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经营者集中简易案件公示表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</w:p>
    <w:tbl>
      <w:tblPr>
        <w:tblStyle w:val="7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30"/>
        <w:gridCol w:w="5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案件名称</w:t>
            </w: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国机仪器仪表（重庆）有限公司收购重庆川仪自动化股份有限公司股权案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683" w:type="dxa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交易概况（限200字内）</w:t>
            </w: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国机仪器仪表（重庆）有限公司（“重庆国机”）与</w:t>
            </w:r>
            <w:r>
              <w:rPr>
                <w:rFonts w:hint="eastAsia"/>
                <w:sz w:val="24"/>
                <w:szCs w:val="24"/>
              </w:rPr>
              <w:t>重庆川仪自动化股份有限公司</w:t>
            </w:r>
            <w:r>
              <w:rPr>
                <w:rFonts w:hint="eastAsia"/>
                <w:sz w:val="24"/>
                <w:szCs w:val="24"/>
                <w:lang w:eastAsia="zh-CN"/>
              </w:rPr>
              <w:t>（“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川仪股份</w:t>
            </w:r>
            <w:r>
              <w:rPr>
                <w:rFonts w:hint="eastAsia"/>
                <w:sz w:val="24"/>
                <w:szCs w:val="24"/>
                <w:lang w:eastAsia="zh-CN"/>
              </w:rPr>
              <w:t>”）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控股股东中国四联仪器仪表集团有限公司（“四联集团”）及重庆渝富控股集团有限公司（“渝富控股”）签署协议，收购川仪股份19.26%股份及额外10.65%表决权。川仪股份主要从事工业自动控制系统装置的生产、制造和销售业务。交易前，转让方合计持有川仪股份48.62%股份及表决权，单独控制川仪股份。交易后，重庆国机持有川仪股份19.26%股份及额外10.65%表决权，合计控制29.91%表决权，单独控制川仪股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683" w:type="dxa"/>
            <w:vMerge w:val="restart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参与集中的经营者简介</w:t>
            </w:r>
          </w:p>
        </w:tc>
        <w:tc>
          <w:tcPr>
            <w:tcW w:w="1430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重庆国机</w:t>
            </w:r>
          </w:p>
        </w:tc>
        <w:tc>
          <w:tcPr>
            <w:tcW w:w="564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重庆国机</w:t>
            </w:r>
            <w:r>
              <w:rPr>
                <w:sz w:val="24"/>
                <w:szCs w:val="24"/>
              </w:rPr>
              <w:t>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2025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sz w:val="24"/>
                <w:szCs w:val="24"/>
              </w:rPr>
              <w:t>日成立于中国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重庆市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尚未开展业务，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未来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从事的主要业务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即通过川仪股份开展其目前正在开展工业自动控制系统装置的生产、制造和销售业务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重庆国机</w:t>
            </w:r>
            <w:r>
              <w:rPr>
                <w:rFonts w:hint="eastAsia"/>
                <w:sz w:val="24"/>
                <w:szCs w:val="24"/>
              </w:rPr>
              <w:t>的最终控制人为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中国机械工业集团有限公司（“国机集团”）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主要从事高端装备制造、工业基础研制、国际工程承包、进出口等</w:t>
            </w:r>
            <w:r>
              <w:rPr>
                <w:rFonts w:hint="eastAsia"/>
                <w:sz w:val="24"/>
                <w:szCs w:val="24"/>
              </w:rPr>
              <w:t>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83" w:type="dxa"/>
            <w:vMerge w:val="continue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川仪股份</w:t>
            </w:r>
          </w:p>
        </w:tc>
        <w:tc>
          <w:tcPr>
            <w:tcW w:w="564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川仪股份</w:t>
            </w:r>
            <w:r>
              <w:rPr>
                <w:sz w:val="24"/>
                <w:szCs w:val="24"/>
              </w:rPr>
              <w:t>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1999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日成立于中国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主要从事工业自动控制系统装置的生产、制造和销售业务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川仪股份</w:t>
            </w:r>
            <w:r>
              <w:rPr>
                <w:rFonts w:hint="eastAsia"/>
                <w:sz w:val="24"/>
                <w:szCs w:val="24"/>
              </w:rPr>
              <w:t>的最终控制人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为渝富控股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主要从事对下属公司的投资管理业务，下属公司除川仪股份外，主要涉及水务环保、担保、证券、智能制造、投资及土地整治板块业务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83" w:type="dxa"/>
            <w:vMerge w:val="restart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sz w:val="24"/>
                <w:szCs w:val="24"/>
              </w:rPr>
              <w:t>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83" w:type="dxa"/>
            <w:vMerge w:val="continue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sz w:val="24"/>
                <w:szCs w:val="24"/>
              </w:rPr>
              <w:t>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3" w:type="dxa"/>
            <w:vMerge w:val="continue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sz w:val="24"/>
                <w:szCs w:val="24"/>
              </w:rPr>
              <w:t>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83" w:type="dxa"/>
            <w:vMerge w:val="continue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83" w:type="dxa"/>
            <w:vMerge w:val="continue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83" w:type="dxa"/>
            <w:vMerge w:val="continue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683" w:type="dxa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横向重叠：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2024年全球分析仪器市场：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重庆国机：0-5%，川仪股份：0-5%，各方合计：0-5%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2024年中国境内分析仪器市场：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重庆国机：0-5%，川仪股份：0-5%，各方合计：0-5%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纵向关联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4"/>
              <w:gridCol w:w="1722"/>
              <w:gridCol w:w="263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4" w:type="dxa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相关商品市场</w:t>
                  </w:r>
                </w:p>
              </w:tc>
              <w:tc>
                <w:tcPr>
                  <w:tcW w:w="1722" w:type="dxa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相关地域市场</w:t>
                  </w:r>
                </w:p>
              </w:tc>
              <w:tc>
                <w:tcPr>
                  <w:tcW w:w="2637" w:type="dxa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市场份额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4" w:type="dxa"/>
                </w:tcPr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上游：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温度传感器</w:t>
                  </w:r>
                  <w:r>
                    <w:rPr>
                      <w:sz w:val="24"/>
                      <w:szCs w:val="24"/>
                    </w:rPr>
                    <w:t>市场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下游：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温度仪表</w:t>
                  </w:r>
                  <w:r>
                    <w:rPr>
                      <w:sz w:val="24"/>
                      <w:szCs w:val="24"/>
                    </w:rPr>
                    <w:t>市场</w:t>
                  </w:r>
                </w:p>
              </w:tc>
              <w:tc>
                <w:tcPr>
                  <w:tcW w:w="172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sz w:val="24"/>
                      <w:szCs w:val="24"/>
                    </w:rPr>
                    <w:t>上游：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全球</w:t>
                  </w:r>
                </w:p>
                <w:p>
                  <w:pPr>
                    <w:snapToGrid w:val="0"/>
                    <w:spacing w:line="360" w:lineRule="auto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sz w:val="24"/>
                      <w:szCs w:val="24"/>
                    </w:rPr>
                    <w:t>下游：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全球</w:t>
                  </w:r>
                </w:p>
              </w:tc>
              <w:tc>
                <w:tcPr>
                  <w:tcW w:w="2637" w:type="dxa"/>
                </w:tcPr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上游：202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全球温度传感器</w:t>
                  </w:r>
                  <w:r>
                    <w:rPr>
                      <w:sz w:val="24"/>
                      <w:szCs w:val="24"/>
                    </w:rPr>
                    <w:t>市场：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重庆国机</w:t>
                  </w:r>
                  <w:r>
                    <w:rPr>
                      <w:rFonts w:hint="eastAsia"/>
                      <w:sz w:val="24"/>
                      <w:szCs w:val="24"/>
                    </w:rPr>
                    <w:t>：0-5%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下游：202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全球温度仪表</w:t>
                  </w:r>
                  <w:r>
                    <w:rPr>
                      <w:sz w:val="24"/>
                      <w:szCs w:val="24"/>
                    </w:rPr>
                    <w:t>市场：</w:t>
                  </w:r>
                </w:p>
                <w:p>
                  <w:pPr>
                    <w:snapToGrid w:val="0"/>
                    <w:spacing w:line="360" w:lineRule="auto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川仪股份</w:t>
                  </w:r>
                  <w:r>
                    <w:rPr>
                      <w:rFonts w:hint="eastAsia"/>
                      <w:sz w:val="24"/>
                      <w:szCs w:val="24"/>
                    </w:rPr>
                    <w:t>：0-5</w:t>
                  </w: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4" w:type="dxa"/>
                  <w:vAlign w:val="top"/>
                </w:tcPr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上游：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温度传感器</w:t>
                  </w:r>
                  <w:r>
                    <w:rPr>
                      <w:sz w:val="24"/>
                      <w:szCs w:val="24"/>
                    </w:rPr>
                    <w:t>市场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下游：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温度仪表</w:t>
                  </w:r>
                  <w:r>
                    <w:rPr>
                      <w:sz w:val="24"/>
                      <w:szCs w:val="24"/>
                    </w:rPr>
                    <w:t>市场</w:t>
                  </w:r>
                </w:p>
              </w:tc>
              <w:tc>
                <w:tcPr>
                  <w:tcW w:w="1722" w:type="dxa"/>
                  <w:vAlign w:val="top"/>
                </w:tcPr>
                <w:p>
                  <w:pPr>
                    <w:snapToGrid w:val="0"/>
                    <w:spacing w:line="360" w:lineRule="auto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sz w:val="24"/>
                      <w:szCs w:val="24"/>
                    </w:rPr>
                    <w:t>上游：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中国境内</w:t>
                  </w:r>
                </w:p>
                <w:p>
                  <w:pPr>
                    <w:snapToGrid w:val="0"/>
                    <w:spacing w:line="360" w:lineRule="auto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sz w:val="24"/>
                      <w:szCs w:val="24"/>
                    </w:rPr>
                    <w:t>下游：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中国境内</w:t>
                  </w:r>
                </w:p>
              </w:tc>
              <w:tc>
                <w:tcPr>
                  <w:tcW w:w="2637" w:type="dxa"/>
                  <w:vAlign w:val="top"/>
                </w:tcPr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上游：202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中国境内温度传感器</w:t>
                  </w:r>
                  <w:r>
                    <w:rPr>
                      <w:sz w:val="24"/>
                      <w:szCs w:val="24"/>
                    </w:rPr>
                    <w:t>市场：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重庆国机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-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sz w:val="24"/>
                      <w:szCs w:val="24"/>
                    </w:rPr>
                    <w:t>%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下游：202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中国境内温度仪表</w:t>
                  </w:r>
                  <w:r>
                    <w:rPr>
                      <w:sz w:val="24"/>
                      <w:szCs w:val="24"/>
                    </w:rPr>
                    <w:t>市场：</w:t>
                  </w:r>
                </w:p>
                <w:p>
                  <w:pPr>
                    <w:snapToGrid w:val="0"/>
                    <w:spacing w:line="360" w:lineRule="auto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川仪股份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sz w:val="24"/>
                      <w:szCs w:val="24"/>
                    </w:rPr>
                    <w:t>-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25</w:t>
                  </w: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</w:tbl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混合集中：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2024年全球智能调节阀市场：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川仪股份：0-5%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2024年中国境内智能调节阀市场：</w:t>
            </w:r>
          </w:p>
          <w:p>
            <w:pP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川仪股份：10-15%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2024年全球智能压力变送器市场：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川仪股份：0-5%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2024年中国境内智能压力变送器市场：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川仪股份：15-20%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wNjNhMWE2ZjQ1NGMwZDk0OTMyNzczNmNkMTZlZDQifQ=="/>
    <w:docVar w:name="KSO_WPS_MARK_KEY" w:val="9038a897-ca3b-4b72-b59a-40db07644776"/>
  </w:docVars>
  <w:rsids>
    <w:rsidRoot w:val="00094095"/>
    <w:rsid w:val="00000A45"/>
    <w:rsid w:val="000144AF"/>
    <w:rsid w:val="00035AFE"/>
    <w:rsid w:val="00045197"/>
    <w:rsid w:val="00046090"/>
    <w:rsid w:val="00055FE5"/>
    <w:rsid w:val="00094095"/>
    <w:rsid w:val="00097D9D"/>
    <w:rsid w:val="000A2E32"/>
    <w:rsid w:val="000B06AF"/>
    <w:rsid w:val="000B5625"/>
    <w:rsid w:val="000C569B"/>
    <w:rsid w:val="000D26DF"/>
    <w:rsid w:val="000D4D6D"/>
    <w:rsid w:val="000E7ABB"/>
    <w:rsid w:val="00105003"/>
    <w:rsid w:val="00123F96"/>
    <w:rsid w:val="00130233"/>
    <w:rsid w:val="00164256"/>
    <w:rsid w:val="001778CC"/>
    <w:rsid w:val="00183679"/>
    <w:rsid w:val="001A622F"/>
    <w:rsid w:val="001C7239"/>
    <w:rsid w:val="001D6CDE"/>
    <w:rsid w:val="001E3E93"/>
    <w:rsid w:val="0021113B"/>
    <w:rsid w:val="00245776"/>
    <w:rsid w:val="002508F3"/>
    <w:rsid w:val="00262690"/>
    <w:rsid w:val="00264574"/>
    <w:rsid w:val="00275312"/>
    <w:rsid w:val="002A4460"/>
    <w:rsid w:val="002A45E2"/>
    <w:rsid w:val="002C19F0"/>
    <w:rsid w:val="002C64C3"/>
    <w:rsid w:val="002C7656"/>
    <w:rsid w:val="002E3385"/>
    <w:rsid w:val="002F2D60"/>
    <w:rsid w:val="002F335B"/>
    <w:rsid w:val="00307976"/>
    <w:rsid w:val="0032349F"/>
    <w:rsid w:val="00333660"/>
    <w:rsid w:val="00386CF1"/>
    <w:rsid w:val="00390015"/>
    <w:rsid w:val="00391546"/>
    <w:rsid w:val="00396AE7"/>
    <w:rsid w:val="003D7455"/>
    <w:rsid w:val="003E79EC"/>
    <w:rsid w:val="004456EC"/>
    <w:rsid w:val="004506FA"/>
    <w:rsid w:val="0046029B"/>
    <w:rsid w:val="00462174"/>
    <w:rsid w:val="00473E49"/>
    <w:rsid w:val="00474749"/>
    <w:rsid w:val="004B1481"/>
    <w:rsid w:val="004D48EC"/>
    <w:rsid w:val="004E4274"/>
    <w:rsid w:val="004E5555"/>
    <w:rsid w:val="004E7257"/>
    <w:rsid w:val="005100C7"/>
    <w:rsid w:val="0051185A"/>
    <w:rsid w:val="0052034C"/>
    <w:rsid w:val="00522F9B"/>
    <w:rsid w:val="005605C1"/>
    <w:rsid w:val="00585D93"/>
    <w:rsid w:val="005A0339"/>
    <w:rsid w:val="005A051D"/>
    <w:rsid w:val="005C590C"/>
    <w:rsid w:val="005F167B"/>
    <w:rsid w:val="006327F1"/>
    <w:rsid w:val="006652F3"/>
    <w:rsid w:val="00667E69"/>
    <w:rsid w:val="00677E3A"/>
    <w:rsid w:val="00677ED4"/>
    <w:rsid w:val="00683F50"/>
    <w:rsid w:val="006914EC"/>
    <w:rsid w:val="006A39F1"/>
    <w:rsid w:val="006B2E6C"/>
    <w:rsid w:val="006D3D5B"/>
    <w:rsid w:val="006F5E73"/>
    <w:rsid w:val="00712E8F"/>
    <w:rsid w:val="00727E30"/>
    <w:rsid w:val="00731DD4"/>
    <w:rsid w:val="0074209E"/>
    <w:rsid w:val="007435D0"/>
    <w:rsid w:val="007631EF"/>
    <w:rsid w:val="00780A9E"/>
    <w:rsid w:val="007A1F10"/>
    <w:rsid w:val="007C2F08"/>
    <w:rsid w:val="007C3068"/>
    <w:rsid w:val="007D7501"/>
    <w:rsid w:val="007E2595"/>
    <w:rsid w:val="007E7095"/>
    <w:rsid w:val="007E72E5"/>
    <w:rsid w:val="007E73E2"/>
    <w:rsid w:val="007E7D0C"/>
    <w:rsid w:val="007F13CC"/>
    <w:rsid w:val="007F16FD"/>
    <w:rsid w:val="007F562E"/>
    <w:rsid w:val="007F6247"/>
    <w:rsid w:val="00826E6B"/>
    <w:rsid w:val="00835E18"/>
    <w:rsid w:val="00837DC5"/>
    <w:rsid w:val="00840066"/>
    <w:rsid w:val="008404DF"/>
    <w:rsid w:val="008900EB"/>
    <w:rsid w:val="00897D92"/>
    <w:rsid w:val="008A6E7A"/>
    <w:rsid w:val="008B050D"/>
    <w:rsid w:val="008B6C2F"/>
    <w:rsid w:val="008C5391"/>
    <w:rsid w:val="008D18F0"/>
    <w:rsid w:val="008E469D"/>
    <w:rsid w:val="008F7C10"/>
    <w:rsid w:val="0090114C"/>
    <w:rsid w:val="00904CB7"/>
    <w:rsid w:val="0092503C"/>
    <w:rsid w:val="0094175D"/>
    <w:rsid w:val="00984130"/>
    <w:rsid w:val="00993BF4"/>
    <w:rsid w:val="00996818"/>
    <w:rsid w:val="009B2626"/>
    <w:rsid w:val="009D06A8"/>
    <w:rsid w:val="009D3D2B"/>
    <w:rsid w:val="009E5DA3"/>
    <w:rsid w:val="009F17D6"/>
    <w:rsid w:val="009F7886"/>
    <w:rsid w:val="00A04FED"/>
    <w:rsid w:val="00A230D6"/>
    <w:rsid w:val="00A25966"/>
    <w:rsid w:val="00A40F8F"/>
    <w:rsid w:val="00A520BD"/>
    <w:rsid w:val="00A90A90"/>
    <w:rsid w:val="00A914D9"/>
    <w:rsid w:val="00AB0806"/>
    <w:rsid w:val="00AB42FC"/>
    <w:rsid w:val="00AD65E4"/>
    <w:rsid w:val="00AF458F"/>
    <w:rsid w:val="00B163FA"/>
    <w:rsid w:val="00B20089"/>
    <w:rsid w:val="00B2283E"/>
    <w:rsid w:val="00B23CC2"/>
    <w:rsid w:val="00B371EE"/>
    <w:rsid w:val="00B43294"/>
    <w:rsid w:val="00B521E3"/>
    <w:rsid w:val="00B54BDA"/>
    <w:rsid w:val="00B616E1"/>
    <w:rsid w:val="00B90473"/>
    <w:rsid w:val="00BA0750"/>
    <w:rsid w:val="00BB1D01"/>
    <w:rsid w:val="00BB2377"/>
    <w:rsid w:val="00BE3DCD"/>
    <w:rsid w:val="00C04F5A"/>
    <w:rsid w:val="00C27460"/>
    <w:rsid w:val="00C45C3B"/>
    <w:rsid w:val="00C54EF0"/>
    <w:rsid w:val="00C574ED"/>
    <w:rsid w:val="00C77B54"/>
    <w:rsid w:val="00C81BB0"/>
    <w:rsid w:val="00C84E29"/>
    <w:rsid w:val="00C9068E"/>
    <w:rsid w:val="00C93C0C"/>
    <w:rsid w:val="00C96ECA"/>
    <w:rsid w:val="00CB028D"/>
    <w:rsid w:val="00CB3BDA"/>
    <w:rsid w:val="00CB57E1"/>
    <w:rsid w:val="00CB5AF7"/>
    <w:rsid w:val="00CC6142"/>
    <w:rsid w:val="00CC6AB4"/>
    <w:rsid w:val="00CC7F54"/>
    <w:rsid w:val="00CD13A7"/>
    <w:rsid w:val="00CD4CF5"/>
    <w:rsid w:val="00CE2824"/>
    <w:rsid w:val="00CF4448"/>
    <w:rsid w:val="00D00891"/>
    <w:rsid w:val="00D05416"/>
    <w:rsid w:val="00D102B0"/>
    <w:rsid w:val="00D1202E"/>
    <w:rsid w:val="00D13FDA"/>
    <w:rsid w:val="00D21777"/>
    <w:rsid w:val="00D3751C"/>
    <w:rsid w:val="00D45456"/>
    <w:rsid w:val="00D72EA9"/>
    <w:rsid w:val="00D763AF"/>
    <w:rsid w:val="00DA58DC"/>
    <w:rsid w:val="00DB266E"/>
    <w:rsid w:val="00DC279E"/>
    <w:rsid w:val="00DC6F93"/>
    <w:rsid w:val="00DD502B"/>
    <w:rsid w:val="00DD6E73"/>
    <w:rsid w:val="00DF0023"/>
    <w:rsid w:val="00E03501"/>
    <w:rsid w:val="00E265D2"/>
    <w:rsid w:val="00E30E76"/>
    <w:rsid w:val="00E36319"/>
    <w:rsid w:val="00E53D38"/>
    <w:rsid w:val="00E569CB"/>
    <w:rsid w:val="00E66A48"/>
    <w:rsid w:val="00E7483D"/>
    <w:rsid w:val="00E80ACD"/>
    <w:rsid w:val="00E874E1"/>
    <w:rsid w:val="00E9512B"/>
    <w:rsid w:val="00EB587E"/>
    <w:rsid w:val="00EC0323"/>
    <w:rsid w:val="00ED21B1"/>
    <w:rsid w:val="00EE29F1"/>
    <w:rsid w:val="00F02194"/>
    <w:rsid w:val="00F1795C"/>
    <w:rsid w:val="00F2189E"/>
    <w:rsid w:val="00F55020"/>
    <w:rsid w:val="00F66DCF"/>
    <w:rsid w:val="00F77878"/>
    <w:rsid w:val="00F87C1F"/>
    <w:rsid w:val="00F96FDE"/>
    <w:rsid w:val="00FB0842"/>
    <w:rsid w:val="00FC01FE"/>
    <w:rsid w:val="00FC1ECC"/>
    <w:rsid w:val="00FC43CC"/>
    <w:rsid w:val="00FC45D5"/>
    <w:rsid w:val="00FD0407"/>
    <w:rsid w:val="00FE6606"/>
    <w:rsid w:val="00FF42CF"/>
    <w:rsid w:val="02B37A17"/>
    <w:rsid w:val="058E5C26"/>
    <w:rsid w:val="05A86320"/>
    <w:rsid w:val="05F77A12"/>
    <w:rsid w:val="06A35E92"/>
    <w:rsid w:val="073E0C91"/>
    <w:rsid w:val="087C3466"/>
    <w:rsid w:val="09702289"/>
    <w:rsid w:val="098B441E"/>
    <w:rsid w:val="099621FA"/>
    <w:rsid w:val="0AF50259"/>
    <w:rsid w:val="0B392FD5"/>
    <w:rsid w:val="0BCC24A5"/>
    <w:rsid w:val="0D1129FD"/>
    <w:rsid w:val="0E9B12F6"/>
    <w:rsid w:val="107101A9"/>
    <w:rsid w:val="10721B63"/>
    <w:rsid w:val="11DC5B01"/>
    <w:rsid w:val="12022A2E"/>
    <w:rsid w:val="12326EB4"/>
    <w:rsid w:val="13925C08"/>
    <w:rsid w:val="14603C13"/>
    <w:rsid w:val="146A2B1E"/>
    <w:rsid w:val="15FE0E37"/>
    <w:rsid w:val="16CC1AF2"/>
    <w:rsid w:val="17AB4CAB"/>
    <w:rsid w:val="17FB7A88"/>
    <w:rsid w:val="18C13529"/>
    <w:rsid w:val="18E1300A"/>
    <w:rsid w:val="1AC1390D"/>
    <w:rsid w:val="1D000A11"/>
    <w:rsid w:val="1E845A40"/>
    <w:rsid w:val="1FD63258"/>
    <w:rsid w:val="20125FC6"/>
    <w:rsid w:val="211F764D"/>
    <w:rsid w:val="214E201A"/>
    <w:rsid w:val="225320DE"/>
    <w:rsid w:val="236874F6"/>
    <w:rsid w:val="23E52EB3"/>
    <w:rsid w:val="24021D03"/>
    <w:rsid w:val="249D12EE"/>
    <w:rsid w:val="24FE5668"/>
    <w:rsid w:val="257252AF"/>
    <w:rsid w:val="265D1B58"/>
    <w:rsid w:val="26663961"/>
    <w:rsid w:val="266C5A4C"/>
    <w:rsid w:val="26BB3134"/>
    <w:rsid w:val="26D6306A"/>
    <w:rsid w:val="27AE6D6E"/>
    <w:rsid w:val="28171883"/>
    <w:rsid w:val="29167809"/>
    <w:rsid w:val="29514455"/>
    <w:rsid w:val="2A716687"/>
    <w:rsid w:val="2E1B3283"/>
    <w:rsid w:val="2F5B6E36"/>
    <w:rsid w:val="30986E0D"/>
    <w:rsid w:val="30F53C57"/>
    <w:rsid w:val="311B05E1"/>
    <w:rsid w:val="31291F7E"/>
    <w:rsid w:val="318178A1"/>
    <w:rsid w:val="33EA3F1A"/>
    <w:rsid w:val="342618D3"/>
    <w:rsid w:val="351A59B6"/>
    <w:rsid w:val="35276E71"/>
    <w:rsid w:val="35C81F43"/>
    <w:rsid w:val="36511F38"/>
    <w:rsid w:val="36672F2C"/>
    <w:rsid w:val="36886B6E"/>
    <w:rsid w:val="371616C9"/>
    <w:rsid w:val="37B0593D"/>
    <w:rsid w:val="39C24AED"/>
    <w:rsid w:val="3A106036"/>
    <w:rsid w:val="3A2D21CD"/>
    <w:rsid w:val="3A464B75"/>
    <w:rsid w:val="3C2A5691"/>
    <w:rsid w:val="3C5D5E3C"/>
    <w:rsid w:val="3D111306"/>
    <w:rsid w:val="3DC84CA5"/>
    <w:rsid w:val="3E3C015C"/>
    <w:rsid w:val="3EB65684"/>
    <w:rsid w:val="408D613D"/>
    <w:rsid w:val="408E07F6"/>
    <w:rsid w:val="414C1C7A"/>
    <w:rsid w:val="42057ABF"/>
    <w:rsid w:val="43011B6E"/>
    <w:rsid w:val="4320516C"/>
    <w:rsid w:val="44C47D79"/>
    <w:rsid w:val="44C96C51"/>
    <w:rsid w:val="44E04A90"/>
    <w:rsid w:val="46AF06A7"/>
    <w:rsid w:val="47DF2E42"/>
    <w:rsid w:val="483616EE"/>
    <w:rsid w:val="4962669E"/>
    <w:rsid w:val="49753D38"/>
    <w:rsid w:val="4CA12DFC"/>
    <w:rsid w:val="4DDF747C"/>
    <w:rsid w:val="4F5B35BD"/>
    <w:rsid w:val="503475F1"/>
    <w:rsid w:val="51DF3B26"/>
    <w:rsid w:val="52112F3F"/>
    <w:rsid w:val="52D305A5"/>
    <w:rsid w:val="537806AC"/>
    <w:rsid w:val="54117B0C"/>
    <w:rsid w:val="55637382"/>
    <w:rsid w:val="59247F7B"/>
    <w:rsid w:val="597B2C23"/>
    <w:rsid w:val="5A315494"/>
    <w:rsid w:val="5CAC53A8"/>
    <w:rsid w:val="5D1706B9"/>
    <w:rsid w:val="5D573625"/>
    <w:rsid w:val="5E7D1168"/>
    <w:rsid w:val="5EA616E7"/>
    <w:rsid w:val="5FAA649B"/>
    <w:rsid w:val="607C78DF"/>
    <w:rsid w:val="60C16521"/>
    <w:rsid w:val="60C67F74"/>
    <w:rsid w:val="61210B13"/>
    <w:rsid w:val="61806EBB"/>
    <w:rsid w:val="62E95194"/>
    <w:rsid w:val="643C6CB2"/>
    <w:rsid w:val="65981DDE"/>
    <w:rsid w:val="65DB3FF1"/>
    <w:rsid w:val="67694A84"/>
    <w:rsid w:val="688A6646"/>
    <w:rsid w:val="68F16ADF"/>
    <w:rsid w:val="698A0CE2"/>
    <w:rsid w:val="6A9E229D"/>
    <w:rsid w:val="6B4532F0"/>
    <w:rsid w:val="6CB07BAC"/>
    <w:rsid w:val="6CFC2F58"/>
    <w:rsid w:val="6D5637AC"/>
    <w:rsid w:val="6DBC1950"/>
    <w:rsid w:val="6E9D5A4F"/>
    <w:rsid w:val="6FC83E42"/>
    <w:rsid w:val="71DB0960"/>
    <w:rsid w:val="727D4A6E"/>
    <w:rsid w:val="737D5C37"/>
    <w:rsid w:val="738C700D"/>
    <w:rsid w:val="73D65ED0"/>
    <w:rsid w:val="747163EC"/>
    <w:rsid w:val="750A2CD7"/>
    <w:rsid w:val="758F7E75"/>
    <w:rsid w:val="75937578"/>
    <w:rsid w:val="762409E0"/>
    <w:rsid w:val="77053114"/>
    <w:rsid w:val="775A2C17"/>
    <w:rsid w:val="778E1AA2"/>
    <w:rsid w:val="78040B07"/>
    <w:rsid w:val="791A0D3C"/>
    <w:rsid w:val="7F005150"/>
    <w:rsid w:val="7F65646C"/>
    <w:rsid w:val="7F8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3"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ndnote reference"/>
    <w:unhideWhenUsed/>
    <w:qFormat/>
    <w:uiPriority w:val="99"/>
    <w:rPr>
      <w:vertAlign w:val="superscript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尾注文本 字符"/>
    <w:link w:val="3"/>
    <w:semiHidden/>
    <w:qFormat/>
    <w:uiPriority w:val="99"/>
  </w:style>
  <w:style w:type="character" w:customStyle="1" w:styleId="14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5"/>
    <w:qFormat/>
    <w:uiPriority w:val="99"/>
    <w:rPr>
      <w:sz w:val="18"/>
      <w:szCs w:val="18"/>
    </w:rPr>
  </w:style>
  <w:style w:type="character" w:customStyle="1" w:styleId="16">
    <w:name w:val="页眉 字符"/>
    <w:link w:val="6"/>
    <w:qFormat/>
    <w:uiPriority w:val="99"/>
    <w:rPr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1146</Words>
  <Characters>1274</Characters>
  <Lines>5</Lines>
  <Paragraphs>1</Paragraphs>
  <TotalTime>2</TotalTime>
  <ScaleCrop>false</ScaleCrop>
  <LinksUpToDate>false</LinksUpToDate>
  <CharactersWithSpaces>1274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2024-06-27T03:48:00Z</dcterms:created>
  <dc:creator>admin</dc:creator>
  <cp:lastModifiedBy>admin</cp:lastModifiedBy>
  <cp:lastPrinted>2014-10-08T02:48:00Z</cp:lastPrinted>
  <dcterms:modified xsi:type="dcterms:W3CDTF">2025-06-12T03:32:25Z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5FD29769B59347B489E472AEEF92C3C5</vt:lpwstr>
  </property>
</Properties>
</file>