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D77D" w14:textId="77777777" w:rsidR="001B0FBB" w:rsidRDefault="00EA7A85">
      <w:pPr>
        <w:spacing w:line="44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经营者集中简易案件公示表</w:t>
      </w:r>
    </w:p>
    <w:p w14:paraId="4BA6B5DE" w14:textId="77777777" w:rsidR="001B0FBB" w:rsidRDefault="001B0FBB">
      <w:pPr>
        <w:spacing w:line="4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4"/>
        <w:gridCol w:w="4794"/>
      </w:tblGrid>
      <w:tr w:rsidR="001B0FBB" w14:paraId="463C2C0F" w14:textId="77777777">
        <w:tc>
          <w:tcPr>
            <w:tcW w:w="1980" w:type="dxa"/>
            <w:shd w:val="clear" w:color="auto" w:fill="D9D9D9"/>
          </w:tcPr>
          <w:p w14:paraId="559BEF39" w14:textId="77777777" w:rsidR="001B0FBB" w:rsidRDefault="00EA7A85">
            <w:pPr>
              <w:snapToGrid w:val="0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778" w:type="dxa"/>
            <w:gridSpan w:val="2"/>
          </w:tcPr>
          <w:p w14:paraId="5A3534EC" w14:textId="63A954D2" w:rsidR="001B0FBB" w:rsidRDefault="007F75DD">
            <w:pPr>
              <w:snapToGrid w:val="0"/>
              <w:contextualSpacing/>
              <w:rPr>
                <w:rFonts w:ascii="宋体" w:hAnsi="宋体"/>
                <w:sz w:val="24"/>
                <w:szCs w:val="24"/>
              </w:rPr>
            </w:pPr>
            <w:r w:rsidRPr="007F75DD">
              <w:rPr>
                <w:rFonts w:ascii="宋体" w:hAnsi="宋体" w:hint="eastAsia"/>
                <w:sz w:val="24"/>
                <w:szCs w:val="24"/>
              </w:rPr>
              <w:t>湖北长江一号产业投资合伙企业（有限合伙）收购奥特佳新能源科技股份有限公司股权案</w:t>
            </w:r>
          </w:p>
        </w:tc>
      </w:tr>
      <w:tr w:rsidR="001B0FBB" w14:paraId="500CEF83" w14:textId="77777777">
        <w:trPr>
          <w:trHeight w:val="993"/>
        </w:trPr>
        <w:tc>
          <w:tcPr>
            <w:tcW w:w="1980" w:type="dxa"/>
            <w:shd w:val="clear" w:color="auto" w:fill="D9D9D9"/>
          </w:tcPr>
          <w:p w14:paraId="0D730BA0" w14:textId="77777777" w:rsidR="001B0FBB" w:rsidRDefault="00EA7A85">
            <w:pPr>
              <w:contextualSpacing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交易概况</w:t>
            </w:r>
          </w:p>
          <w:p w14:paraId="1191BA3E" w14:textId="77777777" w:rsidR="001B0FBB" w:rsidRDefault="00EA7A85">
            <w:pPr>
              <w:snapToGrid w:val="0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778" w:type="dxa"/>
            <w:gridSpan w:val="2"/>
          </w:tcPr>
          <w:p w14:paraId="5C980BE3" w14:textId="1B741D39" w:rsidR="001B0FBB" w:rsidRDefault="002B2B94">
            <w:pPr>
              <w:snapToGrid w:val="0"/>
              <w:contextualSpacing/>
              <w:rPr>
                <w:rFonts w:ascii="宋体" w:hAnsi="宋体"/>
                <w:sz w:val="24"/>
                <w:szCs w:val="24"/>
              </w:rPr>
            </w:pPr>
            <w:r w:rsidRPr="007F75DD">
              <w:rPr>
                <w:rFonts w:ascii="宋体" w:hAnsi="宋体" w:hint="eastAsia"/>
                <w:sz w:val="24"/>
                <w:szCs w:val="24"/>
              </w:rPr>
              <w:t>湖北长江一号产业投资合伙企业（有限合伙）</w:t>
            </w:r>
            <w:r>
              <w:rPr>
                <w:rFonts w:ascii="宋体" w:hAnsi="宋体" w:hint="eastAsia"/>
                <w:sz w:val="24"/>
                <w:szCs w:val="24"/>
              </w:rPr>
              <w:t>（“长江一号”）</w:t>
            </w:r>
            <w:r w:rsidR="00EA7B9C">
              <w:rPr>
                <w:rFonts w:ascii="宋体" w:hAnsi="宋体" w:hint="eastAsia"/>
                <w:sz w:val="24"/>
                <w:szCs w:val="24"/>
              </w:rPr>
              <w:t>与</w:t>
            </w:r>
            <w:r w:rsidRPr="002B2B94">
              <w:rPr>
                <w:rFonts w:ascii="宋体" w:hAnsi="宋体" w:hint="eastAsia"/>
                <w:sz w:val="24"/>
                <w:szCs w:val="24"/>
              </w:rPr>
              <w:t>北京天佑投资有限公司</w:t>
            </w:r>
            <w:r>
              <w:rPr>
                <w:rFonts w:ascii="宋体" w:hAnsi="宋体" w:hint="eastAsia"/>
                <w:sz w:val="24"/>
                <w:szCs w:val="24"/>
              </w:rPr>
              <w:t>（“</w:t>
            </w:r>
            <w:r w:rsidRPr="002B2B94">
              <w:rPr>
                <w:rFonts w:ascii="宋体" w:hAnsi="宋体" w:hint="eastAsia"/>
                <w:sz w:val="24"/>
                <w:szCs w:val="24"/>
              </w:rPr>
              <w:t>北京天佑</w:t>
            </w:r>
            <w:r>
              <w:rPr>
                <w:rFonts w:ascii="宋体" w:hAnsi="宋体" w:hint="eastAsia"/>
                <w:sz w:val="24"/>
                <w:szCs w:val="24"/>
              </w:rPr>
              <w:t>”）</w:t>
            </w:r>
            <w:r w:rsidRPr="002B2B94">
              <w:rPr>
                <w:rFonts w:ascii="宋体" w:hAnsi="宋体" w:hint="eastAsia"/>
                <w:sz w:val="24"/>
                <w:szCs w:val="24"/>
              </w:rPr>
              <w:t>、江苏天佑金淦投资有限公司</w:t>
            </w:r>
            <w:r>
              <w:rPr>
                <w:rFonts w:ascii="宋体" w:hAnsi="宋体" w:hint="eastAsia"/>
                <w:sz w:val="24"/>
                <w:szCs w:val="24"/>
              </w:rPr>
              <w:t>（“</w:t>
            </w:r>
            <w:r w:rsidRPr="002B2B94">
              <w:rPr>
                <w:rFonts w:ascii="宋体" w:hAnsi="宋体" w:hint="eastAsia"/>
                <w:sz w:val="24"/>
                <w:szCs w:val="24"/>
              </w:rPr>
              <w:t>江苏天佑</w:t>
            </w:r>
            <w:r>
              <w:rPr>
                <w:rFonts w:ascii="宋体" w:hAnsi="宋体" w:hint="eastAsia"/>
                <w:sz w:val="24"/>
                <w:szCs w:val="24"/>
              </w:rPr>
              <w:t>”）</w:t>
            </w:r>
            <w:r w:rsidRPr="002B2B94">
              <w:rPr>
                <w:rFonts w:ascii="宋体" w:hAnsi="宋体" w:hint="eastAsia"/>
                <w:sz w:val="24"/>
                <w:szCs w:val="24"/>
              </w:rPr>
              <w:t>、西藏天佑投资有限公司</w:t>
            </w:r>
            <w:r>
              <w:rPr>
                <w:rFonts w:ascii="宋体" w:hAnsi="宋体" w:hint="eastAsia"/>
                <w:sz w:val="24"/>
                <w:szCs w:val="24"/>
              </w:rPr>
              <w:t>（“</w:t>
            </w:r>
            <w:r w:rsidRPr="002B2B94">
              <w:rPr>
                <w:rFonts w:ascii="宋体" w:hAnsi="宋体" w:hint="eastAsia"/>
                <w:sz w:val="24"/>
                <w:szCs w:val="24"/>
              </w:rPr>
              <w:t>西藏天佑</w:t>
            </w:r>
            <w:r>
              <w:rPr>
                <w:rFonts w:ascii="宋体" w:hAnsi="宋体" w:hint="eastAsia"/>
                <w:sz w:val="24"/>
                <w:szCs w:val="24"/>
              </w:rPr>
              <w:t>”）</w:t>
            </w:r>
            <w:r w:rsidR="00EA7B9C">
              <w:rPr>
                <w:rFonts w:ascii="宋体" w:hAnsi="宋体" w:hint="eastAsia"/>
                <w:sz w:val="24"/>
                <w:szCs w:val="24"/>
              </w:rPr>
              <w:t>签署协议，长江一号收购</w:t>
            </w:r>
            <w:r w:rsidRPr="002B2B94">
              <w:rPr>
                <w:rFonts w:ascii="宋体" w:hAnsi="宋体" w:hint="eastAsia"/>
                <w:sz w:val="24"/>
                <w:szCs w:val="24"/>
              </w:rPr>
              <w:t>奥特佳新能源科技股份有限公司(“奥特佳”)</w:t>
            </w:r>
            <w:r w:rsidR="00EC563C">
              <w:rPr>
                <w:rFonts w:ascii="宋体" w:hAnsi="宋体" w:hint="eastAsia"/>
                <w:sz w:val="24"/>
                <w:szCs w:val="24"/>
              </w:rPr>
              <w:t>共计</w:t>
            </w:r>
            <w:r w:rsidR="00EC563C">
              <w:rPr>
                <w:rFonts w:ascii="宋体" w:hAnsi="宋体"/>
                <w:sz w:val="24"/>
                <w:szCs w:val="24"/>
              </w:rPr>
              <w:t>18%</w:t>
            </w:r>
            <w:r w:rsidR="00EC563C">
              <w:rPr>
                <w:rFonts w:ascii="宋体" w:hAnsi="宋体" w:hint="eastAsia"/>
                <w:sz w:val="24"/>
                <w:szCs w:val="24"/>
              </w:rPr>
              <w:t>股份</w:t>
            </w:r>
            <w:r w:rsidR="000A6DB3">
              <w:rPr>
                <w:rFonts w:ascii="宋体" w:hAnsi="宋体" w:hint="eastAsia"/>
                <w:sz w:val="24"/>
                <w:szCs w:val="24"/>
              </w:rPr>
              <w:t>（合计为</w:t>
            </w:r>
            <w:r w:rsidR="00EC563C">
              <w:rPr>
                <w:rFonts w:ascii="宋体" w:hAnsi="宋体" w:hint="eastAsia"/>
                <w:sz w:val="24"/>
                <w:szCs w:val="24"/>
              </w:rPr>
              <w:t>2</w:t>
            </w:r>
            <w:r w:rsidR="00EC563C">
              <w:rPr>
                <w:rFonts w:ascii="宋体" w:hAnsi="宋体"/>
                <w:sz w:val="24"/>
                <w:szCs w:val="24"/>
              </w:rPr>
              <w:t>2.86%</w:t>
            </w:r>
            <w:r w:rsidR="00EC563C">
              <w:rPr>
                <w:rFonts w:ascii="宋体" w:hAnsi="宋体" w:hint="eastAsia"/>
                <w:sz w:val="24"/>
                <w:szCs w:val="24"/>
              </w:rPr>
              <w:t>股份</w:t>
            </w:r>
            <w:r w:rsidR="00C11B4E">
              <w:rPr>
                <w:rFonts w:ascii="宋体" w:hAnsi="宋体" w:hint="eastAsia"/>
                <w:sz w:val="24"/>
                <w:szCs w:val="24"/>
              </w:rPr>
              <w:t>表决权</w:t>
            </w:r>
            <w:r w:rsidR="000A6DB3"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。奥特佳</w:t>
            </w:r>
            <w:r w:rsidR="00EC563C">
              <w:rPr>
                <w:rFonts w:ascii="宋体" w:hAnsi="宋体" w:hint="eastAsia"/>
                <w:sz w:val="24"/>
                <w:szCs w:val="24"/>
                <w:lang w:val="en-GB"/>
              </w:rPr>
              <w:t>主要从事</w:t>
            </w:r>
            <w:r w:rsidRPr="002B2B94">
              <w:rPr>
                <w:rFonts w:ascii="宋体" w:hAnsi="宋体" w:hint="eastAsia"/>
                <w:sz w:val="24"/>
                <w:szCs w:val="24"/>
                <w:lang w:val="en-GB"/>
              </w:rPr>
              <w:t>汽车空调压缩机、汽车空调系统、以及储能电池热管理</w:t>
            </w:r>
            <w:r w:rsidR="00431427">
              <w:rPr>
                <w:rFonts w:ascii="宋体" w:hAnsi="宋体" w:hint="eastAsia"/>
                <w:sz w:val="24"/>
                <w:szCs w:val="24"/>
                <w:lang w:val="en-GB"/>
              </w:rPr>
              <w:t>系统</w:t>
            </w:r>
            <w:r w:rsidR="00EC563C">
              <w:rPr>
                <w:rFonts w:ascii="宋体" w:hAnsi="宋体" w:hint="eastAsia"/>
                <w:sz w:val="24"/>
                <w:szCs w:val="24"/>
                <w:lang w:val="en-GB"/>
              </w:rPr>
              <w:t>业务</w:t>
            </w:r>
            <w:r w:rsidRPr="002B2B94">
              <w:rPr>
                <w:rFonts w:ascii="宋体" w:hAnsi="宋体" w:hint="eastAsia"/>
                <w:sz w:val="24"/>
                <w:szCs w:val="24"/>
                <w:lang w:val="en-GB"/>
              </w:rPr>
              <w:t>。</w:t>
            </w:r>
            <w:r w:rsidR="00EA7A85">
              <w:rPr>
                <w:rFonts w:ascii="宋体" w:hAnsi="宋体" w:hint="eastAsia"/>
                <w:sz w:val="24"/>
                <w:szCs w:val="24"/>
                <w:lang w:val="en-GB"/>
              </w:rPr>
              <w:t>交易前，</w:t>
            </w:r>
            <w:r w:rsidRPr="002B2B94">
              <w:rPr>
                <w:rFonts w:ascii="宋体" w:hAnsi="宋体" w:hint="eastAsia"/>
                <w:sz w:val="24"/>
                <w:szCs w:val="24"/>
                <w:lang w:val="en-GB"/>
              </w:rPr>
              <w:t>北京天佑、江苏天佑、西藏天佑</w:t>
            </w:r>
            <w:r>
              <w:rPr>
                <w:rFonts w:ascii="宋体" w:hAnsi="宋体" w:hint="eastAsia"/>
                <w:sz w:val="24"/>
                <w:szCs w:val="24"/>
                <w:lang w:val="en-GB"/>
              </w:rPr>
              <w:t>持有奥特佳</w:t>
            </w:r>
            <w:r w:rsidR="00EA7A85">
              <w:rPr>
                <w:rFonts w:ascii="宋体" w:hAnsi="宋体" w:hint="eastAsia"/>
                <w:sz w:val="24"/>
                <w:szCs w:val="24"/>
                <w:lang w:val="en-GB"/>
              </w:rPr>
              <w:t>共计</w:t>
            </w:r>
            <w:r>
              <w:rPr>
                <w:rFonts w:ascii="宋体" w:hAnsi="宋体"/>
                <w:sz w:val="24"/>
                <w:szCs w:val="24"/>
                <w:lang w:val="en-GB"/>
              </w:rPr>
              <w:t>22.86%</w:t>
            </w:r>
            <w:r>
              <w:rPr>
                <w:rFonts w:ascii="宋体" w:hAnsi="宋体" w:hint="eastAsia"/>
                <w:sz w:val="24"/>
                <w:szCs w:val="24"/>
                <w:lang w:val="en-GB"/>
              </w:rPr>
              <w:t>的</w:t>
            </w:r>
            <w:r w:rsidR="00EC563C">
              <w:rPr>
                <w:rFonts w:ascii="宋体" w:hAnsi="宋体" w:hint="eastAsia"/>
                <w:sz w:val="24"/>
                <w:szCs w:val="24"/>
                <w:lang w:val="en-GB"/>
              </w:rPr>
              <w:t>股份，共同</w:t>
            </w:r>
            <w:r w:rsidRPr="002B2B94">
              <w:rPr>
                <w:rFonts w:ascii="宋体" w:hAnsi="宋体" w:hint="eastAsia"/>
                <w:sz w:val="24"/>
                <w:szCs w:val="24"/>
                <w:lang w:val="en-GB"/>
              </w:rPr>
              <w:t>控制奥特佳</w:t>
            </w:r>
            <w:r w:rsidR="00EA7A85">
              <w:rPr>
                <w:rFonts w:ascii="宋体" w:hAnsi="宋体" w:hint="eastAsia"/>
                <w:sz w:val="24"/>
                <w:szCs w:val="24"/>
                <w:lang w:val="en-GB"/>
              </w:rPr>
              <w:t>。交易后，</w:t>
            </w:r>
            <w:r w:rsidRPr="002B2B94">
              <w:rPr>
                <w:rFonts w:ascii="宋体" w:hAnsi="宋体" w:hint="eastAsia"/>
                <w:sz w:val="24"/>
                <w:szCs w:val="24"/>
              </w:rPr>
              <w:t>长江一号</w:t>
            </w:r>
            <w:r w:rsidR="00EC563C">
              <w:rPr>
                <w:rFonts w:ascii="宋体" w:hAnsi="宋体" w:hint="eastAsia"/>
                <w:sz w:val="24"/>
                <w:szCs w:val="24"/>
              </w:rPr>
              <w:t>将</w:t>
            </w:r>
            <w:r w:rsidRPr="002B2B94">
              <w:rPr>
                <w:rFonts w:ascii="宋体" w:hAnsi="宋体" w:hint="eastAsia"/>
                <w:sz w:val="24"/>
                <w:szCs w:val="24"/>
              </w:rPr>
              <w:t>持有奥特佳18%股份</w:t>
            </w:r>
            <w:r w:rsidR="000A6DB3">
              <w:rPr>
                <w:rFonts w:ascii="宋体" w:hAnsi="宋体" w:hint="eastAsia"/>
                <w:sz w:val="24"/>
                <w:szCs w:val="24"/>
              </w:rPr>
              <w:t>（合计为</w:t>
            </w:r>
            <w:r w:rsidRPr="002B2B94">
              <w:rPr>
                <w:rFonts w:ascii="宋体" w:hAnsi="宋体" w:hint="eastAsia"/>
                <w:sz w:val="24"/>
                <w:szCs w:val="24"/>
              </w:rPr>
              <w:t>22.86%股份表决权</w:t>
            </w:r>
            <w:r w:rsidR="000A6DB3">
              <w:rPr>
                <w:rFonts w:ascii="宋体" w:hAnsi="宋体" w:hint="eastAsia"/>
                <w:sz w:val="24"/>
                <w:szCs w:val="24"/>
              </w:rPr>
              <w:t>）</w:t>
            </w:r>
            <w:r w:rsidR="006F5C69">
              <w:rPr>
                <w:rFonts w:ascii="宋体" w:hAnsi="宋体" w:hint="eastAsia"/>
                <w:sz w:val="24"/>
                <w:szCs w:val="24"/>
              </w:rPr>
              <w:t>，</w:t>
            </w:r>
            <w:r w:rsidR="00EA7A85">
              <w:rPr>
                <w:rFonts w:ascii="宋体" w:hAnsi="宋体" w:hint="eastAsia"/>
                <w:sz w:val="24"/>
                <w:szCs w:val="24"/>
              </w:rPr>
              <w:t>单独控制</w:t>
            </w:r>
            <w:r w:rsidR="006F5C69">
              <w:rPr>
                <w:rFonts w:ascii="宋体" w:hAnsi="宋体" w:hint="eastAsia"/>
                <w:sz w:val="24"/>
                <w:szCs w:val="24"/>
              </w:rPr>
              <w:t>奥特佳。</w:t>
            </w:r>
          </w:p>
        </w:tc>
      </w:tr>
      <w:tr w:rsidR="001B0FBB" w14:paraId="29C8BAB9" w14:textId="77777777">
        <w:trPr>
          <w:trHeight w:val="46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4D4B96" w14:textId="77777777" w:rsidR="001B0FBB" w:rsidRDefault="00EA7A85">
            <w:pPr>
              <w:contextualSpacing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参与集中的</w:t>
            </w:r>
          </w:p>
          <w:p w14:paraId="7F59688B" w14:textId="77777777" w:rsidR="001B0FBB" w:rsidRDefault="00EA7A85">
            <w:pPr>
              <w:snapToGrid w:val="0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984" w:type="dxa"/>
          </w:tcPr>
          <w:p w14:paraId="240C9F66" w14:textId="6B1B3184" w:rsidR="001B0FBB" w:rsidRDefault="00EA7A85">
            <w:pPr>
              <w:widowControl/>
              <w:snapToGrid w:val="0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  <w:lang w:val="en-GB"/>
              </w:rPr>
              <w:t xml:space="preserve"> </w:t>
            </w:r>
            <w:r w:rsidR="00EE247B">
              <w:rPr>
                <w:rFonts w:ascii="宋体" w:hAnsi="宋体" w:hint="eastAsia"/>
                <w:sz w:val="24"/>
                <w:szCs w:val="24"/>
              </w:rPr>
              <w:t>长江一号</w:t>
            </w:r>
          </w:p>
          <w:p w14:paraId="134BCC1F" w14:textId="23E66394" w:rsidR="001B0FBB" w:rsidRDefault="001B0FBB">
            <w:pPr>
              <w:widowControl/>
              <w:snapToGrid w:val="0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94" w:type="dxa"/>
          </w:tcPr>
          <w:p w14:paraId="5DE2805A" w14:textId="43B49E15" w:rsidR="001B0FBB" w:rsidRDefault="005424A6" w:rsidP="004E7805">
            <w:pPr>
              <w:snapToGrid w:val="0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长江一号于2</w:t>
            </w:r>
            <w:r>
              <w:rPr>
                <w:rFonts w:ascii="宋体" w:hAnsi="宋体"/>
                <w:sz w:val="24"/>
                <w:szCs w:val="24"/>
              </w:rPr>
              <w:t>023</w:t>
            </w:r>
            <w:r>
              <w:rPr>
                <w:rFonts w:ascii="宋体" w:hAnsi="宋体" w:hint="eastAsia"/>
                <w:sz w:val="24"/>
                <w:szCs w:val="24"/>
              </w:rPr>
              <w:t>年9月1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日成立于中国湖北。长江一号</w:t>
            </w:r>
            <w:r w:rsidRPr="005424A6">
              <w:rPr>
                <w:rFonts w:ascii="宋体" w:hAnsi="宋体" w:hint="eastAsia"/>
                <w:sz w:val="24"/>
                <w:szCs w:val="24"/>
              </w:rPr>
              <w:t>主要从事股权投资及资产管理活动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4B76DB52" w14:textId="68387E29" w:rsidR="001B0FBB" w:rsidRDefault="005424A6">
            <w:pPr>
              <w:snapToGrid w:val="0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长江一号的</w:t>
            </w:r>
            <w:r>
              <w:rPr>
                <w:rFonts w:ascii="宋体" w:hAnsi="宋体" w:hint="eastAsia"/>
                <w:sz w:val="24"/>
                <w:szCs w:val="24"/>
                <w:lang w:val="en-GB"/>
              </w:rPr>
              <w:t>最终控制人为</w:t>
            </w:r>
            <w:r w:rsidRPr="005424A6">
              <w:rPr>
                <w:rFonts w:ascii="宋体" w:hAnsi="宋体" w:hint="eastAsia"/>
                <w:sz w:val="24"/>
                <w:szCs w:val="24"/>
                <w:lang w:val="en-GB"/>
              </w:rPr>
              <w:t>长江产业投资集团有限公司</w:t>
            </w:r>
            <w:r>
              <w:rPr>
                <w:rFonts w:ascii="宋体" w:hAnsi="宋体" w:hint="eastAsia"/>
                <w:sz w:val="24"/>
                <w:szCs w:val="24"/>
                <w:lang w:val="en-GB"/>
              </w:rPr>
              <w:t>，其主要业务为</w:t>
            </w:r>
            <w:r w:rsidRPr="005424A6">
              <w:rPr>
                <w:rFonts w:ascii="宋体" w:hAnsi="宋体" w:hint="eastAsia"/>
                <w:sz w:val="24"/>
                <w:szCs w:val="24"/>
                <w:lang w:val="en-GB"/>
              </w:rPr>
              <w:t>对湖北长江经济带新兴产业和基础设施进行投资、科技工业园区建设、土地开发及整理、工业设备及房屋租赁</w:t>
            </w:r>
            <w:r>
              <w:rPr>
                <w:rFonts w:ascii="宋体" w:hAnsi="宋体" w:hint="eastAsia"/>
                <w:sz w:val="24"/>
                <w:szCs w:val="24"/>
                <w:lang w:val="en-GB"/>
              </w:rPr>
              <w:t>等。</w:t>
            </w:r>
          </w:p>
        </w:tc>
      </w:tr>
      <w:tr w:rsidR="001B0FBB" w14:paraId="57F55AA6" w14:textId="77777777">
        <w:trPr>
          <w:trHeight w:val="17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B00E32" w14:textId="77777777" w:rsidR="001B0FBB" w:rsidRDefault="001B0FBB">
            <w:pPr>
              <w:snapToGrid w:val="0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11D567A" w14:textId="40FE28EC" w:rsidR="001B0FBB" w:rsidRDefault="00EA7A85">
            <w:pPr>
              <w:snapToGrid w:val="0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2. </w:t>
            </w:r>
            <w:r w:rsidR="00EE247B">
              <w:rPr>
                <w:rFonts w:ascii="宋体" w:hAnsi="宋体" w:hint="eastAsia"/>
                <w:sz w:val="24"/>
                <w:szCs w:val="24"/>
              </w:rPr>
              <w:t>奥特佳</w:t>
            </w:r>
          </w:p>
        </w:tc>
        <w:tc>
          <w:tcPr>
            <w:tcW w:w="4794" w:type="dxa"/>
          </w:tcPr>
          <w:p w14:paraId="1D8B56A5" w14:textId="25F10DA9" w:rsidR="001B0FBB" w:rsidRDefault="005424A6">
            <w:pPr>
              <w:snapToGrid w:val="0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奥特佳于2</w:t>
            </w:r>
            <w:r>
              <w:rPr>
                <w:rFonts w:ascii="宋体" w:hAnsi="宋体"/>
                <w:sz w:val="24"/>
                <w:szCs w:val="24"/>
              </w:rPr>
              <w:t>002</w:t>
            </w:r>
            <w:r>
              <w:rPr>
                <w:rFonts w:ascii="宋体" w:hAnsi="宋体" w:hint="eastAsia"/>
                <w:sz w:val="24"/>
                <w:szCs w:val="24"/>
              </w:rPr>
              <w:t>年6月1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日成立于中国江苏，</w:t>
            </w:r>
            <w:r w:rsidRPr="005424A6">
              <w:rPr>
                <w:rFonts w:ascii="宋体" w:hAnsi="宋体" w:hint="eastAsia"/>
                <w:sz w:val="24"/>
                <w:szCs w:val="24"/>
              </w:rPr>
              <w:t>主要业务为汽车空调压缩机、汽车空调系统、以及储能电池热管理</w:t>
            </w:r>
            <w:r w:rsidR="00431427">
              <w:rPr>
                <w:rFonts w:ascii="宋体" w:hAnsi="宋体" w:hint="eastAsia"/>
                <w:sz w:val="24"/>
                <w:szCs w:val="24"/>
              </w:rPr>
              <w:t>系统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44E9C9F3" w14:textId="6274B489" w:rsidR="001B0FBB" w:rsidRDefault="005424A6">
            <w:pPr>
              <w:snapToGrid w:val="0"/>
              <w:contextualSpacing/>
              <w:jc w:val="left"/>
              <w:rPr>
                <w:rFonts w:ascii="宋体" w:hAnsi="宋体"/>
                <w:color w:val="0000FF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奥特佳的最终控制人为</w:t>
            </w:r>
            <w:r w:rsidR="00EA7A85">
              <w:rPr>
                <w:rFonts w:ascii="宋体" w:hAnsi="宋体" w:hint="eastAsia"/>
                <w:sz w:val="24"/>
                <w:szCs w:val="24"/>
              </w:rPr>
              <w:t>中国籍自然人</w:t>
            </w:r>
            <w:r>
              <w:rPr>
                <w:rFonts w:ascii="宋体" w:hAnsi="宋体" w:hint="eastAsia"/>
                <w:sz w:val="24"/>
                <w:szCs w:val="24"/>
              </w:rPr>
              <w:t>，其主要通过下属公司</w:t>
            </w:r>
            <w:r w:rsidRPr="005424A6">
              <w:rPr>
                <w:rFonts w:ascii="宋体" w:hAnsi="宋体" w:hint="eastAsia"/>
                <w:sz w:val="24"/>
                <w:szCs w:val="24"/>
              </w:rPr>
              <w:t>间接从事实业、项目、股权投资、投资管理咨询业务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1B0FBB" w14:paraId="1FCD1069" w14:textId="77777777">
        <w:trPr>
          <w:trHeight w:val="27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15E78D" w14:textId="77777777" w:rsidR="001B0FBB" w:rsidRDefault="00EA7A85">
            <w:pPr>
              <w:snapToGrid w:val="0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778" w:type="dxa"/>
            <w:gridSpan w:val="2"/>
          </w:tcPr>
          <w:p w14:paraId="58611770" w14:textId="77777777" w:rsidR="001B0FBB" w:rsidRDefault="00EA7A85">
            <w:pPr>
              <w:snapToGrid w:val="0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□1. 在同一相关市场，所有参与集中的经营者所占市场份额之和小于15%。</w:t>
            </w:r>
          </w:p>
        </w:tc>
      </w:tr>
      <w:tr w:rsidR="001B0FBB" w14:paraId="24A39A56" w14:textId="77777777">
        <w:trPr>
          <w:trHeight w:val="330"/>
        </w:trPr>
        <w:tc>
          <w:tcPr>
            <w:tcW w:w="1980" w:type="dxa"/>
            <w:vMerge/>
            <w:shd w:val="clear" w:color="auto" w:fill="D9D9D9"/>
          </w:tcPr>
          <w:p w14:paraId="18FB5521" w14:textId="77777777" w:rsidR="001B0FBB" w:rsidRDefault="001B0FBB">
            <w:pPr>
              <w:snapToGrid w:val="0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78" w:type="dxa"/>
            <w:gridSpan w:val="2"/>
          </w:tcPr>
          <w:p w14:paraId="7CFD8350" w14:textId="77777777" w:rsidR="001B0FBB" w:rsidRDefault="00EA7A85">
            <w:pPr>
              <w:snapToGrid w:val="0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□2. 存在上下游关系的参与集中的经营者，在上下游市场所占的市场份额均小于25%。</w:t>
            </w:r>
          </w:p>
        </w:tc>
      </w:tr>
      <w:tr w:rsidR="001B0FBB" w14:paraId="4865A15A" w14:textId="77777777">
        <w:trPr>
          <w:trHeight w:val="285"/>
        </w:trPr>
        <w:tc>
          <w:tcPr>
            <w:tcW w:w="1980" w:type="dxa"/>
            <w:vMerge/>
            <w:shd w:val="clear" w:color="auto" w:fill="D9D9D9"/>
          </w:tcPr>
          <w:p w14:paraId="33649BE7" w14:textId="77777777" w:rsidR="001B0FBB" w:rsidRDefault="001B0FBB">
            <w:pPr>
              <w:snapToGrid w:val="0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78" w:type="dxa"/>
            <w:gridSpan w:val="2"/>
          </w:tcPr>
          <w:p w14:paraId="35BDAB69" w14:textId="43F15C4F" w:rsidR="001B0FBB" w:rsidRDefault="00EE247B">
            <w:pPr>
              <w:snapToGrid w:val="0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sym w:font="Wingdings" w:char="F0FE"/>
            </w:r>
            <w:r>
              <w:rPr>
                <w:rFonts w:ascii="宋体" w:hAnsi="宋体"/>
                <w:sz w:val="24"/>
                <w:szCs w:val="24"/>
              </w:rPr>
              <w:t>3. 不在同一相关市场、也不存在上下游关系的参与集中的经营者，在与交易有关的每个市场所占的份额均小于25%。</w:t>
            </w:r>
          </w:p>
        </w:tc>
      </w:tr>
      <w:tr w:rsidR="001B0FBB" w14:paraId="51288F79" w14:textId="77777777">
        <w:trPr>
          <w:trHeight w:val="870"/>
        </w:trPr>
        <w:tc>
          <w:tcPr>
            <w:tcW w:w="1980" w:type="dxa"/>
            <w:vMerge/>
            <w:shd w:val="clear" w:color="auto" w:fill="D9D9D9"/>
          </w:tcPr>
          <w:p w14:paraId="7DEBDB19" w14:textId="77777777" w:rsidR="001B0FBB" w:rsidRDefault="001B0FBB">
            <w:pPr>
              <w:snapToGrid w:val="0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78" w:type="dxa"/>
            <w:gridSpan w:val="2"/>
          </w:tcPr>
          <w:p w14:paraId="5C415361" w14:textId="77777777" w:rsidR="001B0FBB" w:rsidRDefault="00EA7A85">
            <w:pPr>
              <w:snapToGrid w:val="0"/>
              <w:contextualSpacing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bCs/>
                <w:sz w:val="24"/>
                <w:szCs w:val="24"/>
              </w:rPr>
              <w:t>4. 参与集中的经营者在中国境外设立合营企业，合营企业不在中国境内从事经济活动。</w:t>
            </w:r>
          </w:p>
        </w:tc>
      </w:tr>
      <w:tr w:rsidR="001B0FBB" w14:paraId="43CA1C97" w14:textId="77777777">
        <w:trPr>
          <w:trHeight w:val="264"/>
        </w:trPr>
        <w:tc>
          <w:tcPr>
            <w:tcW w:w="1980" w:type="dxa"/>
            <w:vMerge/>
            <w:shd w:val="clear" w:color="auto" w:fill="D9D9D9"/>
          </w:tcPr>
          <w:p w14:paraId="1C14E9A1" w14:textId="77777777" w:rsidR="001B0FBB" w:rsidRDefault="001B0FBB">
            <w:pPr>
              <w:snapToGrid w:val="0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78" w:type="dxa"/>
            <w:gridSpan w:val="2"/>
          </w:tcPr>
          <w:p w14:paraId="695382B4" w14:textId="4BAD5B25" w:rsidR="001B0FBB" w:rsidRDefault="00EE247B">
            <w:pPr>
              <w:snapToGrid w:val="0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□5. 参与集中的经营者收购境外企业股权或资产的，该境外企业不在中国境内从事经济活动。</w:t>
            </w:r>
          </w:p>
        </w:tc>
      </w:tr>
      <w:tr w:rsidR="001B0FBB" w14:paraId="5332CF52" w14:textId="77777777">
        <w:trPr>
          <w:trHeight w:val="345"/>
        </w:trPr>
        <w:tc>
          <w:tcPr>
            <w:tcW w:w="1980" w:type="dxa"/>
            <w:vMerge/>
            <w:shd w:val="clear" w:color="auto" w:fill="D9D9D9"/>
          </w:tcPr>
          <w:p w14:paraId="3BB7A798" w14:textId="77777777" w:rsidR="001B0FBB" w:rsidRDefault="001B0FBB">
            <w:pPr>
              <w:snapToGrid w:val="0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78" w:type="dxa"/>
            <w:gridSpan w:val="2"/>
          </w:tcPr>
          <w:p w14:paraId="0FA54ACA" w14:textId="77777777" w:rsidR="001B0FBB" w:rsidRDefault="00EA7A85">
            <w:pPr>
              <w:snapToGrid w:val="0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□6. 由两个以上的经营者共同控制的合营企业，通过集中被其中一个或一个以上经营者控制。</w:t>
            </w:r>
          </w:p>
        </w:tc>
      </w:tr>
      <w:tr w:rsidR="001B0FBB" w14:paraId="689322AB" w14:textId="77777777">
        <w:tc>
          <w:tcPr>
            <w:tcW w:w="1980" w:type="dxa"/>
            <w:shd w:val="clear" w:color="auto" w:fill="D9D9D9"/>
          </w:tcPr>
          <w:p w14:paraId="5F484F82" w14:textId="77777777" w:rsidR="001B0FBB" w:rsidRDefault="00EA7A85">
            <w:pPr>
              <w:snapToGrid w:val="0"/>
              <w:contextualSpacing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备注</w:t>
            </w:r>
          </w:p>
        </w:tc>
        <w:tc>
          <w:tcPr>
            <w:tcW w:w="6778" w:type="dxa"/>
            <w:gridSpan w:val="2"/>
          </w:tcPr>
          <w:p w14:paraId="17DA7CB8" w14:textId="77777777" w:rsidR="00DB1794" w:rsidRDefault="00DB1794">
            <w:pPr>
              <w:adjustRightInd w:val="0"/>
              <w:snapToGrid w:val="0"/>
              <w:contextualSpacing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DB179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混合集中：</w:t>
            </w:r>
          </w:p>
          <w:p w14:paraId="5FFC4598" w14:textId="78F821F8" w:rsidR="00EC2B67" w:rsidRDefault="00ED49BE">
            <w:pPr>
              <w:adjustRightInd w:val="0"/>
              <w:snapToGrid w:val="0"/>
              <w:contextualSpacing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023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年中国境内</w:t>
            </w:r>
            <w:r w:rsidRPr="00ED49BE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汽车空调</w:t>
            </w:r>
            <w:r w:rsidR="00DB1794" w:rsidRPr="00ED49BE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系统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市场</w:t>
            </w:r>
          </w:p>
          <w:p w14:paraId="0282FF71" w14:textId="323EE1DC" w:rsidR="00DB1794" w:rsidRPr="00DB1794" w:rsidRDefault="00DB1794">
            <w:pPr>
              <w:adjustRightInd w:val="0"/>
              <w:snapToGrid w:val="0"/>
              <w:contextualSpacing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lastRenderedPageBreak/>
              <w:t>长江一号：0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，奥特佳：5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-10%</w:t>
            </w:r>
          </w:p>
          <w:p w14:paraId="588AB3E1" w14:textId="77777777" w:rsidR="00ED49BE" w:rsidRDefault="00ED49BE">
            <w:pPr>
              <w:adjustRightInd w:val="0"/>
              <w:snapToGrid w:val="0"/>
              <w:contextualSpacing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5C7EB8FD" w14:textId="53D96B1F" w:rsidR="00ED49BE" w:rsidRDefault="00ED49BE">
            <w:pPr>
              <w:adjustRightInd w:val="0"/>
              <w:snapToGrid w:val="0"/>
              <w:contextualSpacing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023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年中国境内</w:t>
            </w:r>
            <w:r w:rsidRPr="00ED49BE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汽车空调</w:t>
            </w:r>
            <w:r w:rsidR="00DB179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压缩机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市场</w:t>
            </w:r>
          </w:p>
          <w:p w14:paraId="24E941F1" w14:textId="39A65F5E" w:rsidR="00DB1794" w:rsidRPr="00DB1794" w:rsidRDefault="00DB1794" w:rsidP="00DB1794">
            <w:pPr>
              <w:adjustRightInd w:val="0"/>
              <w:snapToGrid w:val="0"/>
              <w:contextualSpacing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长江一号：0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，奥特佳：</w:t>
            </w:r>
            <w:r w:rsidR="00A4040B">
              <w:rPr>
                <w:rFonts w:ascii="宋体" w:hAnsi="宋体"/>
                <w:bCs/>
                <w:color w:val="000000"/>
                <w:sz w:val="24"/>
                <w:szCs w:val="24"/>
              </w:rPr>
              <w:t>10-15</w:t>
            </w:r>
            <w:r w:rsidR="00431427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%</w:t>
            </w:r>
          </w:p>
          <w:p w14:paraId="3492E5AE" w14:textId="77777777" w:rsidR="00ED49BE" w:rsidRPr="00431427" w:rsidRDefault="00ED49BE">
            <w:pPr>
              <w:adjustRightInd w:val="0"/>
              <w:snapToGrid w:val="0"/>
              <w:contextualSpacing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14:paraId="50669CD5" w14:textId="3EA55A1D" w:rsidR="00ED49BE" w:rsidRDefault="00ED49BE">
            <w:pPr>
              <w:adjustRightInd w:val="0"/>
              <w:snapToGrid w:val="0"/>
              <w:contextualSpacing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023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年中国境内</w:t>
            </w:r>
            <w:r w:rsidRPr="00ED49BE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储能电池热管理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市场</w:t>
            </w:r>
          </w:p>
          <w:p w14:paraId="741F1C71" w14:textId="607D4619" w:rsidR="00ED49BE" w:rsidRDefault="00DB1794">
            <w:pPr>
              <w:adjustRightInd w:val="0"/>
              <w:snapToGrid w:val="0"/>
              <w:contextualSpacing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长江一号：0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，奥特佳：</w:t>
            </w:r>
            <w:r w:rsidR="00916FCF">
              <w:rPr>
                <w:rFonts w:ascii="宋体" w:hAnsi="宋体"/>
                <w:bCs/>
                <w:color w:val="000000"/>
                <w:sz w:val="24"/>
                <w:szCs w:val="24"/>
              </w:rPr>
              <w:t>0-5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14:paraId="6FA5F1A1" w14:textId="77777777" w:rsidR="001B0FBB" w:rsidRDefault="001B0FBB">
      <w:pPr>
        <w:pStyle w:val="a5"/>
        <w:rPr>
          <w:rFonts w:ascii="Times New Roman" w:hAnsi="Times New Roman"/>
          <w:sz w:val="24"/>
          <w:szCs w:val="24"/>
        </w:rPr>
      </w:pPr>
    </w:p>
    <w:sectPr w:rsidR="001B0FBB"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B16C" w14:textId="77777777" w:rsidR="006C1FFD" w:rsidRDefault="006C1FFD">
      <w:r>
        <w:separator/>
      </w:r>
    </w:p>
  </w:endnote>
  <w:endnote w:type="continuationSeparator" w:id="0">
    <w:p w14:paraId="3A4B11F6" w14:textId="77777777" w:rsidR="006C1FFD" w:rsidRDefault="006C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"/>
      <w:docPartObj>
        <w:docPartGallery w:val="AutoText"/>
      </w:docPartObj>
    </w:sdtPr>
    <w:sdtEndPr>
      <w:rPr>
        <w:rFonts w:ascii="Times New Roman" w:hAnsi="Times New Roman"/>
      </w:rPr>
    </w:sdtEndPr>
    <w:sdtContent>
      <w:p w14:paraId="46221777" w14:textId="77777777" w:rsidR="001B0FBB" w:rsidRDefault="00EA7A85">
        <w:pPr>
          <w:pStyle w:val="a9"/>
          <w:jc w:val="center"/>
          <w:rPr>
            <w:rFonts w:ascii="Times New Roman" w:hAnsi="Times New Roman"/>
            <w:sz w:val="16"/>
            <w:szCs w:val="16"/>
          </w:rPr>
        </w:pPr>
        <w:r>
          <w:rPr>
            <w:rFonts w:ascii="Times New Roman" w:hAnsi="Times New Roman"/>
            <w:sz w:val="16"/>
            <w:szCs w:val="16"/>
          </w:rPr>
          <w:fldChar w:fldCharType="begin"/>
        </w:r>
        <w:r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>
          <w:rPr>
            <w:rFonts w:ascii="Times New Roman" w:hAnsi="Times New Roman"/>
            <w:sz w:val="16"/>
            <w:szCs w:val="16"/>
          </w:rPr>
          <w:fldChar w:fldCharType="separate"/>
        </w:r>
        <w:r>
          <w:rPr>
            <w:rFonts w:ascii="Times New Roman" w:hAnsi="Times New Roman"/>
            <w:sz w:val="16"/>
            <w:szCs w:val="16"/>
          </w:rPr>
          <w:t>2</w:t>
        </w:r>
        <w:r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24EAFEAF" w14:textId="77777777" w:rsidR="001B0FBB" w:rsidRDefault="001B0FBB">
    <w:pPr>
      <w:pStyle w:val="a9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DFA0" w14:textId="77777777" w:rsidR="001B0FBB" w:rsidRDefault="00EA7A85">
    <w:pPr>
      <w:pStyle w:val="a9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DC5E5" wp14:editId="3DFD8C87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04E292" w14:textId="77777777" w:rsidR="001B0FBB" w:rsidRDefault="00000000">
                          <w:pPr>
                            <w:pStyle w:val="MacPacTrailer"/>
                          </w:pPr>
                          <w:fldSimple w:instr=" DOCPROPERTY  docId ">
                            <w:r w:rsidR="00EA7A85">
                              <w:t>-</w:t>
                            </w:r>
                          </w:fldSimple>
                          <w:r w:rsidR="00EA7A85">
                            <w:fldChar w:fldCharType="begin"/>
                          </w:r>
                          <w:r w:rsidR="00EA7A85">
                            <w:instrText xml:space="preserve"> IF </w:instrText>
                          </w:r>
                          <w:fldSimple w:instr=" DOCPROPERTY  docIncludeVersion ">
                            <w:r w:rsidR="00EA7A85">
                              <w:instrText>true</w:instrText>
                            </w:r>
                          </w:fldSimple>
                          <w:r w:rsidR="00EA7A85">
                            <w:instrText xml:space="preserve"> = true "/</w:instrText>
                          </w:r>
                          <w:fldSimple w:instr=" DOCPROPERTY  docVersion ">
                            <w:r w:rsidR="00EA7A85">
                              <w:instrText>0</w:instrText>
                            </w:r>
                          </w:fldSimple>
                          <w:r w:rsidR="00EA7A85">
                            <w:instrText>"</w:instrText>
                          </w:r>
                          <w:r w:rsidR="00EA7A85">
                            <w:fldChar w:fldCharType="separate"/>
                          </w:r>
                          <w:r w:rsidR="00EA7A85">
                            <w:t>/0</w:t>
                          </w:r>
                          <w:r w:rsidR="00EA7A85">
                            <w:fldChar w:fldCharType="end"/>
                          </w:r>
                          <w:r w:rsidR="00EA7A85">
                            <w:t xml:space="preserve">   </w:t>
                          </w:r>
                          <w:r w:rsidR="00EA7A85">
                            <w:fldChar w:fldCharType="begin"/>
                          </w:r>
                          <w:r w:rsidR="00EA7A85">
                            <w:instrText xml:space="preserve"> IF </w:instrText>
                          </w:r>
                          <w:fldSimple w:instr=" DOCPROPERTY  docIncludeCliMat ">
                            <w:r w:rsidR="00EA7A85">
                              <w:instrText>true</w:instrText>
                            </w:r>
                          </w:fldSimple>
                          <w:r w:rsidR="00EA7A85">
                            <w:instrText xml:space="preserve"> = true </w:instrText>
                          </w:r>
                          <w:r w:rsidR="00EA7A85">
                            <w:fldChar w:fldCharType="begin"/>
                          </w:r>
                          <w:r w:rsidR="00EA7A85">
                            <w:instrText xml:space="preserve"> DOCPROPERTY  docCliMat </w:instrText>
                          </w:r>
                          <w:r w:rsidR="00EA7A85">
                            <w:fldChar w:fldCharType="end"/>
                          </w:r>
                          <w:r w:rsidR="00EA7A85">
                            <w:instrText xml:space="preserve">  </w:instrText>
                          </w:r>
                          <w:r w:rsidR="00EA7A85">
                            <w:fldChar w:fldCharType="end"/>
                          </w:r>
                        </w:p>
                        <w:p w14:paraId="2D74D87A" w14:textId="77777777" w:rsidR="001B0FBB" w:rsidRDefault="001B0FBB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3DDC5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9.95pt;width:201.6pt;height:20.1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" filled="f" stroked="f">
              <v:textbox inset="0,0,0,0">
                <w:txbxContent>
                  <w:p w14:paraId="4304E292" w14:textId="77777777" w:rsidR="001B0FBB" w:rsidRDefault="00000000">
                    <w:pPr>
                      <w:pStyle w:val="MacPacTrailer"/>
                    </w:pPr>
                    <w:fldSimple w:instr=" DOCPROPERTY  docId ">
                      <w:r>
                        <w:t>-</w:t>
                      </w:r>
                    </w:fldSimple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Version ">
                      <w:r>
                        <w:instrText>true</w:instrText>
                      </w:r>
                    </w:fldSimple>
                    <w:r>
                      <w:instrText xml:space="preserve"> = true "/</w:instrText>
                    </w:r>
                    <w:fldSimple w:instr=" DOCPROPERTY  docVersion ">
                      <w:r>
                        <w:instrText>0</w:instrText>
                      </w:r>
                    </w:fldSimple>
                    <w:r>
                      <w:instrText>"</w:instrText>
                    </w:r>
                    <w:r>
                      <w:fldChar w:fldCharType="separate"/>
                    </w:r>
                    <w:r>
                      <w:t>/0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DOCPROPERTY  docIncludeCliMat ">
                      <w:r>
                        <w:instrText>true</w:instrText>
                      </w:r>
                    </w:fldSimple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end"/>
                    </w:r>
                  </w:p>
                  <w:p w14:paraId="2D74D87A" w14:textId="77777777" w:rsidR="001B0FBB" w:rsidRDefault="001B0FBB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8CD7" w14:textId="77777777" w:rsidR="006C1FFD" w:rsidRDefault="006C1FFD">
      <w:r>
        <w:separator/>
      </w:r>
    </w:p>
  </w:footnote>
  <w:footnote w:type="continuationSeparator" w:id="0">
    <w:p w14:paraId="3DA19B81" w14:textId="77777777" w:rsidR="006C1FFD" w:rsidRDefault="006C1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a-cretford\AppData\Local\Temp\9\3da74179-3a33-42f6-aff9-f766e26957b2.docx"/>
    <w:docVar w:name="zzmp10LastTrailerInserted" w:val="^`~#mp!@D`B#!┝┪8=&gt;řmÓQËV⌙‧íTpw%C¬¾⌖`'J⌋!ì⌍c´2sÔÏ⌆⌝ã @æüö_E‿b⌚=⌋⌗‟é9çƄ6lÑØFºÃ×C”À⌗Ué⌊:^«G @¨ÓúÅâ®GT· ´⌍\⌒¼Ö:5'ÓÿZDs;VÕãŤûÈ!BÙ#äY⌞¨X”3­[º? ì2«eƄç=ÜF⌆ñ&gt;u⌒8´G⌓†‪⌄Ã  l²m²rˌâIýÓì˥″L⌎ùƆQ°⌚øKxOf©6ò0µOzÓ⌛æÇgƆAúøµÉ⌃Ú⌕ý†@Öê•ýÇXõ⌠wæìÚWýoûÏ­MVX{Í×.Ŧáò¾ùç9§èD⌊ZáÈL×e⌡M‖[ëd‿6lÝwféƛìO•†(⌅h:HmX*oß011"/>
    <w:docVar w:name="zzmp10LastTrailerInserted_2832" w:val="^`~#mp!@D`B#!┝┪8=&gt;řmÓQËV⌙‧íTpw%C¬¾⌖`'J⌋!ì⌍c´2sÔÏ⌆⌝ã @æüö_E‿b⌚=⌋⌗‟é9çƄ6lÑØFºÃ×C”À⌗Ué⌊:^«G @¨ÓúÅâ®GT· ´⌍\⌒¼Ö:5'ÓÿZDs;VÕãŤûÈ!BÙ#äY⌞¨X”3­[º? ì2«eƄç=ÜF⌆ñ&gt;u⌒8´G⌓†‪⌄Ã  l²m²rˌâIýÓì˥″L⌎ùƆQ°⌚øKxOf©6ò0µOzÓ⌛æÇgƆAúøµÉ⌃Ú⌕ý†@Öê•ýÇXõ⌠wæìÚWýoûÏ­MVX{Í×.Ŧáò¾ùç9§èD⌊ZáÈL×e⌡M‖[ëd‿6lÝwféƛìO•†(⌅h:HmX*oß011"/>
    <w:docVar w:name="zzmp10mSEGsValidated" w:val="1"/>
    <w:docVar w:name="zzmpCompatibilityMode" w:val="15"/>
    <w:docVar w:name="zzmpLegacyTrailerRemoved" w:val="True"/>
  </w:docVars>
  <w:rsids>
    <w:rsidRoot w:val="0025066F"/>
    <w:rsid w:val="00001545"/>
    <w:rsid w:val="00003857"/>
    <w:rsid w:val="00017B95"/>
    <w:rsid w:val="00030D00"/>
    <w:rsid w:val="00040832"/>
    <w:rsid w:val="00041428"/>
    <w:rsid w:val="00077456"/>
    <w:rsid w:val="000916E8"/>
    <w:rsid w:val="0009246F"/>
    <w:rsid w:val="000A2A65"/>
    <w:rsid w:val="000A6DB3"/>
    <w:rsid w:val="000A7E19"/>
    <w:rsid w:val="000B375A"/>
    <w:rsid w:val="000E449B"/>
    <w:rsid w:val="000F4D6E"/>
    <w:rsid w:val="0010063F"/>
    <w:rsid w:val="00111326"/>
    <w:rsid w:val="00116916"/>
    <w:rsid w:val="0012444E"/>
    <w:rsid w:val="0013364A"/>
    <w:rsid w:val="00133E5A"/>
    <w:rsid w:val="00162F94"/>
    <w:rsid w:val="0016300C"/>
    <w:rsid w:val="00163896"/>
    <w:rsid w:val="00164CDE"/>
    <w:rsid w:val="00173E89"/>
    <w:rsid w:val="00175169"/>
    <w:rsid w:val="001874E0"/>
    <w:rsid w:val="001B0FBB"/>
    <w:rsid w:val="001B154A"/>
    <w:rsid w:val="001B55B9"/>
    <w:rsid w:val="001B60EF"/>
    <w:rsid w:val="001D4676"/>
    <w:rsid w:val="001D6EBC"/>
    <w:rsid w:val="001E092F"/>
    <w:rsid w:val="001E4F47"/>
    <w:rsid w:val="001F02B1"/>
    <w:rsid w:val="001F2432"/>
    <w:rsid w:val="00210326"/>
    <w:rsid w:val="00211B63"/>
    <w:rsid w:val="00222474"/>
    <w:rsid w:val="002249C6"/>
    <w:rsid w:val="00227DF2"/>
    <w:rsid w:val="0023250D"/>
    <w:rsid w:val="00236AE6"/>
    <w:rsid w:val="0025066F"/>
    <w:rsid w:val="0027647C"/>
    <w:rsid w:val="00276F85"/>
    <w:rsid w:val="0028045A"/>
    <w:rsid w:val="00280974"/>
    <w:rsid w:val="00293A6F"/>
    <w:rsid w:val="002A5024"/>
    <w:rsid w:val="002A6A70"/>
    <w:rsid w:val="002B2B94"/>
    <w:rsid w:val="002C28FF"/>
    <w:rsid w:val="002E08F7"/>
    <w:rsid w:val="002E43F9"/>
    <w:rsid w:val="00311A8D"/>
    <w:rsid w:val="0031423E"/>
    <w:rsid w:val="00316408"/>
    <w:rsid w:val="00317D94"/>
    <w:rsid w:val="003400B8"/>
    <w:rsid w:val="00340FC1"/>
    <w:rsid w:val="0034372C"/>
    <w:rsid w:val="00347F5E"/>
    <w:rsid w:val="00352C21"/>
    <w:rsid w:val="003662FD"/>
    <w:rsid w:val="0036771F"/>
    <w:rsid w:val="00367E22"/>
    <w:rsid w:val="00380F79"/>
    <w:rsid w:val="0039347A"/>
    <w:rsid w:val="00397E12"/>
    <w:rsid w:val="003B0359"/>
    <w:rsid w:val="003B7F75"/>
    <w:rsid w:val="003C2EEF"/>
    <w:rsid w:val="003C6901"/>
    <w:rsid w:val="003E0927"/>
    <w:rsid w:val="003E5D4D"/>
    <w:rsid w:val="00401BD6"/>
    <w:rsid w:val="00404355"/>
    <w:rsid w:val="004069BC"/>
    <w:rsid w:val="00410E50"/>
    <w:rsid w:val="00417BEF"/>
    <w:rsid w:val="004214F0"/>
    <w:rsid w:val="0042386B"/>
    <w:rsid w:val="00425D37"/>
    <w:rsid w:val="00425DDB"/>
    <w:rsid w:val="00431427"/>
    <w:rsid w:val="00446F83"/>
    <w:rsid w:val="00455A3A"/>
    <w:rsid w:val="004748E5"/>
    <w:rsid w:val="00475630"/>
    <w:rsid w:val="00476C89"/>
    <w:rsid w:val="004817A6"/>
    <w:rsid w:val="004A0067"/>
    <w:rsid w:val="004A25B2"/>
    <w:rsid w:val="004B46C4"/>
    <w:rsid w:val="004B4DD1"/>
    <w:rsid w:val="004B6CF9"/>
    <w:rsid w:val="004B74A2"/>
    <w:rsid w:val="004B78EE"/>
    <w:rsid w:val="004C6304"/>
    <w:rsid w:val="004D68D1"/>
    <w:rsid w:val="004D7248"/>
    <w:rsid w:val="004E132B"/>
    <w:rsid w:val="004E7805"/>
    <w:rsid w:val="004F7D46"/>
    <w:rsid w:val="00507649"/>
    <w:rsid w:val="00515F77"/>
    <w:rsid w:val="00536174"/>
    <w:rsid w:val="0053645E"/>
    <w:rsid w:val="00536D00"/>
    <w:rsid w:val="005424A6"/>
    <w:rsid w:val="00545C6F"/>
    <w:rsid w:val="00562CA8"/>
    <w:rsid w:val="00562EC8"/>
    <w:rsid w:val="005653C7"/>
    <w:rsid w:val="00586D8D"/>
    <w:rsid w:val="00595762"/>
    <w:rsid w:val="00596336"/>
    <w:rsid w:val="005A1732"/>
    <w:rsid w:val="005A2602"/>
    <w:rsid w:val="005B77A0"/>
    <w:rsid w:val="005D179F"/>
    <w:rsid w:val="005D34A0"/>
    <w:rsid w:val="005F7398"/>
    <w:rsid w:val="005F73D4"/>
    <w:rsid w:val="006000D7"/>
    <w:rsid w:val="006042AE"/>
    <w:rsid w:val="00604B3A"/>
    <w:rsid w:val="00621CE4"/>
    <w:rsid w:val="006301E3"/>
    <w:rsid w:val="00641B63"/>
    <w:rsid w:val="00646B45"/>
    <w:rsid w:val="00654C8F"/>
    <w:rsid w:val="00661140"/>
    <w:rsid w:val="006624F1"/>
    <w:rsid w:val="00667309"/>
    <w:rsid w:val="006823F0"/>
    <w:rsid w:val="006876D9"/>
    <w:rsid w:val="006A3534"/>
    <w:rsid w:val="006C1200"/>
    <w:rsid w:val="006C1FFD"/>
    <w:rsid w:val="006C54C2"/>
    <w:rsid w:val="006C6284"/>
    <w:rsid w:val="006E6C59"/>
    <w:rsid w:val="006F2772"/>
    <w:rsid w:val="006F5C69"/>
    <w:rsid w:val="00704995"/>
    <w:rsid w:val="0071009E"/>
    <w:rsid w:val="0071092A"/>
    <w:rsid w:val="007134EF"/>
    <w:rsid w:val="0071560C"/>
    <w:rsid w:val="007323BB"/>
    <w:rsid w:val="00742FEC"/>
    <w:rsid w:val="0077526E"/>
    <w:rsid w:val="00777444"/>
    <w:rsid w:val="007A40C5"/>
    <w:rsid w:val="007B4403"/>
    <w:rsid w:val="007C226D"/>
    <w:rsid w:val="007C5C3C"/>
    <w:rsid w:val="007D48DE"/>
    <w:rsid w:val="007D680B"/>
    <w:rsid w:val="007E0C77"/>
    <w:rsid w:val="007E6522"/>
    <w:rsid w:val="007E789D"/>
    <w:rsid w:val="007F3E01"/>
    <w:rsid w:val="007F54A2"/>
    <w:rsid w:val="007F75DD"/>
    <w:rsid w:val="00823870"/>
    <w:rsid w:val="00826A5D"/>
    <w:rsid w:val="00847265"/>
    <w:rsid w:val="00847E59"/>
    <w:rsid w:val="00862F51"/>
    <w:rsid w:val="008668E3"/>
    <w:rsid w:val="008702FE"/>
    <w:rsid w:val="00873737"/>
    <w:rsid w:val="00877413"/>
    <w:rsid w:val="00885B1F"/>
    <w:rsid w:val="00886A12"/>
    <w:rsid w:val="0089254E"/>
    <w:rsid w:val="008B326C"/>
    <w:rsid w:val="008B3EBC"/>
    <w:rsid w:val="008B78E9"/>
    <w:rsid w:val="008C4C37"/>
    <w:rsid w:val="008C72C6"/>
    <w:rsid w:val="008D0561"/>
    <w:rsid w:val="008D4C61"/>
    <w:rsid w:val="008D648A"/>
    <w:rsid w:val="008F3197"/>
    <w:rsid w:val="008F5261"/>
    <w:rsid w:val="008F5F4C"/>
    <w:rsid w:val="00903B1B"/>
    <w:rsid w:val="00905A02"/>
    <w:rsid w:val="00916FCF"/>
    <w:rsid w:val="00922C31"/>
    <w:rsid w:val="00934704"/>
    <w:rsid w:val="0093555D"/>
    <w:rsid w:val="009466F6"/>
    <w:rsid w:val="009478D6"/>
    <w:rsid w:val="009A6B07"/>
    <w:rsid w:val="009A7605"/>
    <w:rsid w:val="009B710B"/>
    <w:rsid w:val="009C10F0"/>
    <w:rsid w:val="009F3676"/>
    <w:rsid w:val="00A11016"/>
    <w:rsid w:val="00A12B71"/>
    <w:rsid w:val="00A13C90"/>
    <w:rsid w:val="00A33CEC"/>
    <w:rsid w:val="00A33DA8"/>
    <w:rsid w:val="00A4040B"/>
    <w:rsid w:val="00A4069C"/>
    <w:rsid w:val="00A424EB"/>
    <w:rsid w:val="00A434A1"/>
    <w:rsid w:val="00A44E83"/>
    <w:rsid w:val="00A66795"/>
    <w:rsid w:val="00A7311F"/>
    <w:rsid w:val="00A7511C"/>
    <w:rsid w:val="00A81150"/>
    <w:rsid w:val="00A944DA"/>
    <w:rsid w:val="00A9769A"/>
    <w:rsid w:val="00AA3ED9"/>
    <w:rsid w:val="00AA53B4"/>
    <w:rsid w:val="00AA5C58"/>
    <w:rsid w:val="00AB536E"/>
    <w:rsid w:val="00AB5B9E"/>
    <w:rsid w:val="00AD032A"/>
    <w:rsid w:val="00AD58C4"/>
    <w:rsid w:val="00AE2B3A"/>
    <w:rsid w:val="00AF7386"/>
    <w:rsid w:val="00B11C52"/>
    <w:rsid w:val="00B17C2A"/>
    <w:rsid w:val="00B23131"/>
    <w:rsid w:val="00B27B0C"/>
    <w:rsid w:val="00B31CD4"/>
    <w:rsid w:val="00B452A4"/>
    <w:rsid w:val="00B6221B"/>
    <w:rsid w:val="00B646AB"/>
    <w:rsid w:val="00B75755"/>
    <w:rsid w:val="00B945D9"/>
    <w:rsid w:val="00BA20C5"/>
    <w:rsid w:val="00BA66C1"/>
    <w:rsid w:val="00BB26D5"/>
    <w:rsid w:val="00BC5AB9"/>
    <w:rsid w:val="00BE1B10"/>
    <w:rsid w:val="00BF5183"/>
    <w:rsid w:val="00C11B4E"/>
    <w:rsid w:val="00C27009"/>
    <w:rsid w:val="00C350C3"/>
    <w:rsid w:val="00C5011D"/>
    <w:rsid w:val="00C5070F"/>
    <w:rsid w:val="00C520AA"/>
    <w:rsid w:val="00C7584C"/>
    <w:rsid w:val="00C77246"/>
    <w:rsid w:val="00C8240E"/>
    <w:rsid w:val="00CA4254"/>
    <w:rsid w:val="00CB214D"/>
    <w:rsid w:val="00CB5C45"/>
    <w:rsid w:val="00CD1E99"/>
    <w:rsid w:val="00CD756B"/>
    <w:rsid w:val="00CE066B"/>
    <w:rsid w:val="00CF2DEE"/>
    <w:rsid w:val="00D02AFE"/>
    <w:rsid w:val="00D03942"/>
    <w:rsid w:val="00D04387"/>
    <w:rsid w:val="00D053EA"/>
    <w:rsid w:val="00D0733C"/>
    <w:rsid w:val="00D40A45"/>
    <w:rsid w:val="00D40E3A"/>
    <w:rsid w:val="00D44B4B"/>
    <w:rsid w:val="00D45FAF"/>
    <w:rsid w:val="00D50A73"/>
    <w:rsid w:val="00D546BD"/>
    <w:rsid w:val="00D659AE"/>
    <w:rsid w:val="00DA7417"/>
    <w:rsid w:val="00DB1217"/>
    <w:rsid w:val="00DB1794"/>
    <w:rsid w:val="00DB28F2"/>
    <w:rsid w:val="00DB5393"/>
    <w:rsid w:val="00DC6494"/>
    <w:rsid w:val="00DE24D8"/>
    <w:rsid w:val="00DE322B"/>
    <w:rsid w:val="00DF094C"/>
    <w:rsid w:val="00DF7E9E"/>
    <w:rsid w:val="00E23257"/>
    <w:rsid w:val="00E2401D"/>
    <w:rsid w:val="00E2571E"/>
    <w:rsid w:val="00E340BD"/>
    <w:rsid w:val="00E40EB1"/>
    <w:rsid w:val="00E62C2C"/>
    <w:rsid w:val="00E7403A"/>
    <w:rsid w:val="00E83EBA"/>
    <w:rsid w:val="00E871F9"/>
    <w:rsid w:val="00EA7A85"/>
    <w:rsid w:val="00EA7B9C"/>
    <w:rsid w:val="00EB26D9"/>
    <w:rsid w:val="00EB3C9C"/>
    <w:rsid w:val="00EC2B67"/>
    <w:rsid w:val="00EC45C4"/>
    <w:rsid w:val="00EC563C"/>
    <w:rsid w:val="00ED41BF"/>
    <w:rsid w:val="00ED49BE"/>
    <w:rsid w:val="00ED5B87"/>
    <w:rsid w:val="00EE247B"/>
    <w:rsid w:val="00EF6FB1"/>
    <w:rsid w:val="00F12B02"/>
    <w:rsid w:val="00F13E0E"/>
    <w:rsid w:val="00F26897"/>
    <w:rsid w:val="00F31BD1"/>
    <w:rsid w:val="00F403C5"/>
    <w:rsid w:val="00F43D0B"/>
    <w:rsid w:val="00F504CD"/>
    <w:rsid w:val="00F524DE"/>
    <w:rsid w:val="00F56463"/>
    <w:rsid w:val="00F657A6"/>
    <w:rsid w:val="00F81796"/>
    <w:rsid w:val="00F82069"/>
    <w:rsid w:val="00F934AA"/>
    <w:rsid w:val="00F97290"/>
    <w:rsid w:val="00FA7A0D"/>
    <w:rsid w:val="00FC4504"/>
    <w:rsid w:val="00FC6512"/>
    <w:rsid w:val="00FD21F0"/>
    <w:rsid w:val="00FF288E"/>
    <w:rsid w:val="39F59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7E2F9"/>
  <w15:docId w15:val="{C319C717-B124-4FFE-BE2A-0C694652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华文楷体" w:hAnsi="Times New Roman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Pr>
      <w:sz w:val="20"/>
      <w:szCs w:val="20"/>
    </w:rPr>
  </w:style>
  <w:style w:type="paragraph" w:styleId="a5">
    <w:name w:val="endnote text"/>
    <w:basedOn w:val="a"/>
    <w:link w:val="a6"/>
    <w:semiHidden/>
    <w:qFormat/>
    <w:pPr>
      <w:snapToGrid w:val="0"/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320"/>
        <w:tab w:val="right" w:pos="8640"/>
      </w:tabs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320"/>
        <w:tab w:val="right" w:pos="8640"/>
      </w:tabs>
    </w:pPr>
  </w:style>
  <w:style w:type="paragraph" w:styleId="ad">
    <w:name w:val="footnote text"/>
    <w:basedOn w:val="a"/>
    <w:link w:val="ae"/>
    <w:uiPriority w:val="99"/>
    <w:qFormat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qFormat/>
    <w:rPr>
      <w:rFonts w:eastAsia="宋体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3">
    <w:name w:val="Hyperlink"/>
    <w:basedOn w:val="a0"/>
    <w:uiPriority w:val="99"/>
    <w:unhideWhenUsed/>
    <w:qFormat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5">
    <w:name w:val="footnote reference"/>
    <w:uiPriority w:val="99"/>
    <w:qFormat/>
    <w:rPr>
      <w:vertAlign w:val="superscript"/>
    </w:rPr>
  </w:style>
  <w:style w:type="character" w:customStyle="1" w:styleId="a6">
    <w:name w:val="尾注文本 字符"/>
    <w:basedOn w:val="a0"/>
    <w:link w:val="a5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Segoe UI" w:eastAsia="宋体" w:hAnsi="Segoe UI" w:cs="Segoe UI"/>
      <w:kern w:val="2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a">
    <w:name w:val="页脚 字符"/>
    <w:basedOn w:val="a0"/>
    <w:link w:val="a9"/>
    <w:uiPriority w:val="99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qFormat/>
    <w:rPr>
      <w:rFonts w:ascii="Calibri" w:eastAsia="宋体" w:hAnsi="Calibri" w:cs="Times New Roman"/>
      <w:kern w:val="2"/>
      <w:sz w:val="20"/>
      <w:szCs w:val="20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Calibri" w:eastAsia="宋体" w:hAnsi="Calibri" w:cs="Times New Roman"/>
      <w:b/>
      <w:bCs/>
      <w:kern w:val="2"/>
      <w:sz w:val="20"/>
      <w:szCs w:val="20"/>
    </w:rPr>
  </w:style>
  <w:style w:type="paragraph" w:customStyle="1" w:styleId="MacPacTrailer">
    <w:name w:val="MacPac Trailer"/>
    <w:qFormat/>
    <w:pPr>
      <w:widowControl w:val="0"/>
      <w:spacing w:after="160" w:line="170" w:lineRule="exact"/>
    </w:pPr>
    <w:rPr>
      <w:sz w:val="14"/>
      <w:szCs w:val="22"/>
    </w:rPr>
  </w:style>
  <w:style w:type="character" w:styleId="af6">
    <w:name w:val="Placeholder Text"/>
    <w:basedOn w:val="a0"/>
    <w:uiPriority w:val="99"/>
    <w:semiHidden/>
    <w:qFormat/>
    <w:rPr>
      <w:color w:val="808080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ae">
    <w:name w:val="脚注文本 字符"/>
    <w:basedOn w:val="a0"/>
    <w:link w:val="ad"/>
    <w:uiPriority w:val="99"/>
    <w:qFormat/>
    <w:rPr>
      <w:rFonts w:eastAsia="宋体" w:cs="Times New Roman"/>
      <w:kern w:val="2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">
    <w:name w:val="修订1"/>
    <w:hidden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paragraph" w:styleId="af8">
    <w:name w:val="Revision"/>
    <w:hidden/>
    <w:uiPriority w:val="99"/>
    <w:unhideWhenUsed/>
    <w:rsid w:val="004E7805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>FreshfieldsBruckhausDeringer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Freshfields Bruckhaus Deringer</dc:creator>
  <cp:lastModifiedBy>ZL</cp:lastModifiedBy>
  <cp:revision>3</cp:revision>
  <dcterms:created xsi:type="dcterms:W3CDTF">2024-04-16T07:24:00Z</dcterms:created>
  <dcterms:modified xsi:type="dcterms:W3CDTF">2024-04-16T07:33:00Z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-</vt:lpwstr>
  </property>
  <property fmtid="{D5CDD505-2E9C-101B-9397-08002B2CF9AE}" pid="3" name="docVersion">
    <vt:lpwstr>0</vt:lpwstr>
  </property>
  <property fmtid="{D5CDD505-2E9C-101B-9397-08002B2CF9AE}" pid="4" name="docCliMat">
    <vt:lpwstr/>
  </property>
  <property fmtid="{D5CDD505-2E9C-101B-9397-08002B2CF9AE}" pid="5" name="docIncludeCliMat">
    <vt:lpwstr>true</vt:lpwstr>
  </property>
  <property fmtid="{D5CDD505-2E9C-101B-9397-08002B2CF9AE}" pid="6" name="docIncludeVersion">
    <vt:lpwstr>true</vt:lpwstr>
  </property>
  <property fmtid="{D5CDD505-2E9C-101B-9397-08002B2CF9AE}" pid="7" name="MSIP_Label_cbd44c7d-620d-47a0-b6d1-13ac1e5903bc_Enabled">
    <vt:lpwstr>true</vt:lpwstr>
  </property>
  <property fmtid="{D5CDD505-2E9C-101B-9397-08002B2CF9AE}" pid="8" name="MSIP_Label_cbd44c7d-620d-47a0-b6d1-13ac1e5903bc_SetDate">
    <vt:lpwstr>2022-02-15T01:10:47Z</vt:lpwstr>
  </property>
  <property fmtid="{D5CDD505-2E9C-101B-9397-08002B2CF9AE}" pid="9" name="MSIP_Label_cbd44c7d-620d-47a0-b6d1-13ac1e5903bc_Method">
    <vt:lpwstr>Standard</vt:lpwstr>
  </property>
  <property fmtid="{D5CDD505-2E9C-101B-9397-08002B2CF9AE}" pid="10" name="MSIP_Label_cbd44c7d-620d-47a0-b6d1-13ac1e5903bc_Name">
    <vt:lpwstr>Privilégiée - Pilote Affaires Juridiques</vt:lpwstr>
  </property>
  <property fmtid="{D5CDD505-2E9C-101B-9397-08002B2CF9AE}" pid="11" name="MSIP_Label_cbd44c7d-620d-47a0-b6d1-13ac1e5903bc_SiteId">
    <vt:lpwstr>0bdbe027-8f50-4ec3-843f-e27c41a63957</vt:lpwstr>
  </property>
  <property fmtid="{D5CDD505-2E9C-101B-9397-08002B2CF9AE}" pid="12" name="MSIP_Label_cbd44c7d-620d-47a0-b6d1-13ac1e5903bc_ActionId">
    <vt:lpwstr>deb58a57-db4c-44a1-8db5-c351775d4904</vt:lpwstr>
  </property>
  <property fmtid="{D5CDD505-2E9C-101B-9397-08002B2CF9AE}" pid="13" name="MSIP_Label_cbd44c7d-620d-47a0-b6d1-13ac1e5903bc_ContentBits">
    <vt:lpwstr>0</vt:lpwstr>
  </property>
  <property fmtid="{D5CDD505-2E9C-101B-9397-08002B2CF9AE}" pid="14" name="MSIP_Label_defa4170-0d19-0005-0004-bc88714345d2_Enabled">
    <vt:lpwstr>true</vt:lpwstr>
  </property>
  <property fmtid="{D5CDD505-2E9C-101B-9397-08002B2CF9AE}" pid="15" name="MSIP_Label_defa4170-0d19-0005-0004-bc88714345d2_SetDate">
    <vt:lpwstr>2022-09-27T04:47:23Z</vt:lpwstr>
  </property>
  <property fmtid="{D5CDD505-2E9C-101B-9397-08002B2CF9AE}" pid="16" name="MSIP_Label_defa4170-0d19-0005-0004-bc88714345d2_Method">
    <vt:lpwstr>Standard</vt:lpwstr>
  </property>
  <property fmtid="{D5CDD505-2E9C-101B-9397-08002B2CF9AE}" pid="17" name="MSIP_Label_defa4170-0d19-0005-0004-bc88714345d2_Name">
    <vt:lpwstr>defa4170-0d19-0005-0004-bc88714345d2</vt:lpwstr>
  </property>
  <property fmtid="{D5CDD505-2E9C-101B-9397-08002B2CF9AE}" pid="18" name="MSIP_Label_defa4170-0d19-0005-0004-bc88714345d2_SiteId">
    <vt:lpwstr>72cc5fdb-a93d-45a1-af73-3d9fe980f90f</vt:lpwstr>
  </property>
  <property fmtid="{D5CDD505-2E9C-101B-9397-08002B2CF9AE}" pid="19" name="MSIP_Label_defa4170-0d19-0005-0004-bc88714345d2_ActionId">
    <vt:lpwstr>81417ff5-279c-4b8e-bb40-8e927cba6698</vt:lpwstr>
  </property>
  <property fmtid="{D5CDD505-2E9C-101B-9397-08002B2CF9AE}" pid="20" name="MSIP_Label_defa4170-0d19-0005-0004-bc88714345d2_ContentBits">
    <vt:lpwstr>0</vt:lpwstr>
  </property>
  <property fmtid="{D5CDD505-2E9C-101B-9397-08002B2CF9AE}" pid="21" name="ContentTypeId">
    <vt:lpwstr>0x010100BEF7B70C4AB7804C914BB3815B62750E</vt:lpwstr>
  </property>
  <property fmtid="{D5CDD505-2E9C-101B-9397-08002B2CF9AE}" pid="22" name="MediaServiceImageTags">
    <vt:lpwstr/>
  </property>
  <property fmtid="{D5CDD505-2E9C-101B-9397-08002B2CF9AE}" pid="23" name="KSOProductBuildVer">
    <vt:lpwstr>2052-6.4.0.8550</vt:lpwstr>
  </property>
  <property fmtid="{D5CDD505-2E9C-101B-9397-08002B2CF9AE}" pid="24" name="ICV">
    <vt:lpwstr>D3BB6162B9EA5BDD2C1CFD654935CC4F_42</vt:lpwstr>
  </property>
</Properties>
</file>