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</w:pPr>
      <w:bookmarkStart w:id="1" w:name="_GoBack"/>
      <w:r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bookmarkEnd w:id="1"/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059"/>
        <w:gridCol w:w="5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eastAsia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lang w:val="en-US"/>
              </w:rPr>
              <w:t>潮州海汇港口投资建设有限公司收购</w:t>
            </w:r>
            <w:bookmarkStart w:id="0" w:name="_Hlk159161491"/>
            <w:r>
              <w:rPr>
                <w:rFonts w:hint="eastAsia" w:ascii="宋体" w:hAnsi="宋体" w:eastAsia="宋体" w:cs="宋体"/>
                <w:bCs/>
                <w:color w:val="000000"/>
                <w:lang w:val="en-US"/>
              </w:rPr>
              <w:t>潮州市亚太港口有限公司</w:t>
            </w:r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lang w:val="en-US"/>
              </w:rPr>
              <w:t>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宋体" w:hAnsi="宋体" w:eastAsia="宋体" w:cs="宋体"/>
                <w:bCs/>
                <w:color w:val="000000"/>
                <w:highlight w:val="yellow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lang w:val="en-US"/>
              </w:rPr>
              <w:t>集中各方</w:t>
            </w:r>
            <w:r>
              <w:rPr>
                <w:rFonts w:hint="eastAsia" w:ascii="宋体" w:hAnsi="宋体" w:eastAsia="宋体" w:cs="宋体"/>
                <w:bCs/>
                <w:color w:val="000000"/>
              </w:rPr>
              <w:t>签署协议，</w:t>
            </w:r>
            <w:r>
              <w:rPr>
                <w:rFonts w:hint="eastAsia" w:ascii="宋体" w:hAnsi="宋体" w:eastAsia="宋体" w:cs="宋体"/>
                <w:bCs/>
                <w:color w:val="000000"/>
                <w:lang w:val="en-US"/>
              </w:rPr>
              <w:t>潮州海汇港口投资建设有限公司（</w:t>
            </w:r>
            <w:r>
              <w:rPr>
                <w:rFonts w:hint="eastAsia" w:ascii="宋体" w:hAnsi="宋体" w:eastAsia="宋体" w:cs="宋体"/>
                <w:bCs/>
                <w:color w:val="000000"/>
              </w:rPr>
              <w:t>潮州海汇公司）收购</w:t>
            </w:r>
            <w:r>
              <w:rPr>
                <w:rFonts w:hint="eastAsia" w:ascii="宋体" w:hAnsi="宋体" w:eastAsia="宋体" w:cs="宋体"/>
                <w:bCs/>
                <w:color w:val="000000"/>
                <w:lang w:val="en-US"/>
              </w:rPr>
              <w:t>潮州市亚太港口有限公司（潮州港公司）40%的股权</w:t>
            </w:r>
            <w:r>
              <w:rPr>
                <w:rFonts w:hint="eastAsia" w:ascii="宋体" w:hAnsi="宋体" w:eastAsia="宋体" w:cs="宋体"/>
                <w:bCs/>
                <w:color w:val="000000"/>
              </w:rPr>
              <w:t>。交易前，广州港股份有限公司（广州港公司）持有潮州港公司44.669%的股权，单独控制潮州港公司；交易后，潮州海汇公司、广州港公司分别持有潮州港公司40%、26.80%的股权，共同控制潮州港公司。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参与集中的经营者简介（每个限100字以内）</w:t>
            </w:r>
          </w:p>
        </w:tc>
        <w:tc>
          <w:tcPr>
            <w:tcW w:w="2059" w:type="dxa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潮州海汇公司</w:t>
            </w:r>
          </w:p>
        </w:tc>
        <w:tc>
          <w:tcPr>
            <w:tcW w:w="5641" w:type="dxa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潮州海汇公司于1998年10月3</w:t>
            </w:r>
            <w:r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日成立于广东省潮州市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，未开展实际业务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潮州海汇公司的最终控制人为潮州城市建设投资集团有限公司，主要从事城市重大项目、基础设施、市政公用设施建设投资业务。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广州港公司</w:t>
            </w:r>
          </w:p>
        </w:tc>
        <w:tc>
          <w:tcPr>
            <w:tcW w:w="5641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eastAsia="宋体" w:cs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</w:rPr>
              <w:t>广州港公司于2010年12月2</w:t>
            </w:r>
            <w:r>
              <w:rPr>
                <w:rFonts w:ascii="宋体" w:hAnsi="宋体" w:eastAsia="宋体" w:cs="宋体"/>
                <w:bCs/>
                <w:color w:val="000000"/>
              </w:rPr>
              <w:t>8</w:t>
            </w:r>
            <w:r>
              <w:rPr>
                <w:rFonts w:hint="eastAsia" w:ascii="宋体" w:hAnsi="宋体" w:eastAsia="宋体" w:cs="宋体"/>
                <w:bCs/>
                <w:color w:val="000000"/>
              </w:rPr>
              <w:t>日成立于广东省广州市，主要从事装卸、物流、贸易及港口辅助业务。</w:t>
            </w:r>
          </w:p>
          <w:p>
            <w:pPr>
              <w:adjustRightInd w:val="0"/>
              <w:snapToGrid w:val="0"/>
              <w:spacing w:after="0"/>
              <w:rPr>
                <w:rFonts w:ascii="宋体" w:hAnsi="宋体" w:eastAsia="宋体" w:cs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</w:rPr>
              <w:t>广州港公司的最终控制人为广州港集团有限公司，主要从事港口货物装卸、仓储、国内外货物代理、水路货物运输、物流等业务。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sym w:font="Wingdings" w:char="00FE"/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4"/>
                <w:lang w:val="en-US" w:eastAsia="zh-CN" w:bidi="ar-SA"/>
              </w:rPr>
              <w:t>混合集中：</w:t>
            </w:r>
          </w:p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年粤东沿海流域</w:t>
            </w:r>
            <w:r>
              <w:rPr>
                <w:rFonts w:hint="eastAsia" w:ascii="宋体" w:hAnsi="宋体" w:cs="宋体"/>
                <w:bCs/>
                <w:color w:val="000000"/>
              </w:rPr>
              <w:t>散杂货港口/码头装卸服务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市场：</w:t>
            </w:r>
          </w:p>
          <w:p>
            <w:pPr>
              <w:widowControl w:val="0"/>
              <w:adjustRightInd w:val="0"/>
              <w:snapToGrid w:val="0"/>
              <w:spacing w:after="0"/>
              <w:jc w:val="both"/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广州港公司（含潮州港公司）：</w:t>
            </w:r>
            <w:r>
              <w:rPr>
                <w:rFonts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-10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1B3D"/>
    <w:rsid w:val="27C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2024-02-21T03:11:00Z</dcterms:created>
  <dc:creator>胡翌婧</dc:creator>
  <cp:lastModifiedBy>胡翌婧</cp:lastModifiedBy>
  <dcterms:modified xsi:type="dcterms:W3CDTF">2024-02-21T03:13:03Z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F3196219D20042569CB8008A98E6E350</vt:lpwstr>
  </property>
</Properties>
</file>