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中药材GAP符合性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检查结果</w:t>
      </w:r>
    </w:p>
    <w:tbl>
      <w:tblPr>
        <w:tblStyle w:val="3"/>
        <w:tblpPr w:leftFromText="180" w:rightFromText="180" w:vertAnchor="text" w:horzAnchor="page" w:tblpXSpec="center" w:tblpY="550"/>
        <w:tblOverlap w:val="never"/>
        <w:tblW w:w="13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1320"/>
        <w:gridCol w:w="1090"/>
        <w:gridCol w:w="1950"/>
        <w:gridCol w:w="1380"/>
        <w:gridCol w:w="1770"/>
        <w:gridCol w:w="900"/>
        <w:gridCol w:w="3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被检查主体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中药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饮片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品种</w:t>
            </w:r>
          </w:p>
        </w:tc>
        <w:tc>
          <w:tcPr>
            <w:tcW w:w="109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中药材品种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中药材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生产企业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基地面积（亩）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基地地址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检查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结果</w:t>
            </w:r>
          </w:p>
        </w:tc>
        <w:tc>
          <w:tcPr>
            <w:tcW w:w="36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经纬度</w:t>
            </w:r>
            <w:r>
              <w:rPr>
                <w:rStyle w:val="5"/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坐标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山东中平药业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金银花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饮片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金银花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山东中平药业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1568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平邑县郑城镇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</w:t>
            </w:r>
          </w:p>
        </w:tc>
        <w:tc>
          <w:tcPr>
            <w:tcW w:w="3606" w:type="dxa"/>
            <w:vMerge w:val="restart"/>
            <w:tcBorders>
              <w:top w:val="nil"/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1号地块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新富庄村基地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：经度117.66，纬度35.25；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3号地块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响水村基地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经度117.40，纬度35.16；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4号地块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巩家山村基地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：经度117.66，纬度35.30。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山东中平药业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忍冬藤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饮片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忍冬藤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山东中平药业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有限公司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1568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临沂市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平邑县郑城镇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</w:t>
            </w:r>
          </w:p>
        </w:tc>
        <w:tc>
          <w:tcPr>
            <w:tcW w:w="360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TAxNTA2ZmFhMzFjM2ZjN2EwNzc3NDk5ZmVkMjQifQ=="/>
  </w:docVars>
  <w:rsids>
    <w:rsidRoot w:val="69EB5355"/>
    <w:rsid w:val="009C6DA7"/>
    <w:rsid w:val="05D13DDF"/>
    <w:rsid w:val="0B3218B5"/>
    <w:rsid w:val="0C9B40CC"/>
    <w:rsid w:val="23D17424"/>
    <w:rsid w:val="247568DD"/>
    <w:rsid w:val="28F34CC9"/>
    <w:rsid w:val="36046CBF"/>
    <w:rsid w:val="36720615"/>
    <w:rsid w:val="37BF2A74"/>
    <w:rsid w:val="37D952A2"/>
    <w:rsid w:val="3B5009B2"/>
    <w:rsid w:val="3F4978CC"/>
    <w:rsid w:val="3F9F6ED3"/>
    <w:rsid w:val="3FEF9FF1"/>
    <w:rsid w:val="462C02CC"/>
    <w:rsid w:val="5808366D"/>
    <w:rsid w:val="5A1A67B8"/>
    <w:rsid w:val="5B8411B1"/>
    <w:rsid w:val="69EB5355"/>
    <w:rsid w:val="71C475DF"/>
    <w:rsid w:val="74A05010"/>
    <w:rsid w:val="7CD0144A"/>
    <w:rsid w:val="7FDF79A5"/>
    <w:rsid w:val="7FFF6455"/>
    <w:rsid w:val="CF9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2023-12-05T03:06:00Z</dcterms:created>
  <dc:creator>南京，李金</dc:creator>
  <cp:lastModifiedBy>南京，李金</cp:lastModifiedBy>
  <dcterms:modified xsi:type="dcterms:W3CDTF">2023-12-04T09:23:39Z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20955BC0F8EB4D9C84A041D094FBA07D_11</vt:lpwstr>
  </property>
</Properties>
</file>