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0E" w:rsidRDefault="009879A1">
      <w:pPr>
        <w:overflowPunct w:val="0"/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86C0E" w:rsidRDefault="00986C0E">
      <w:pPr>
        <w:overflowPunct w:val="0"/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86C0E" w:rsidRDefault="009879A1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>
        <w:rPr>
          <w:rFonts w:ascii="方正小标宋简体" w:eastAsia="方正小标宋简体" w:hAnsi="Times New Roman" w:cs="Times New Roman"/>
          <w:sz w:val="44"/>
          <w:szCs w:val="44"/>
        </w:rPr>
        <w:t>4</w:t>
      </w:r>
      <w:r>
        <w:rPr>
          <w:rFonts w:ascii="方正小标宋简体" w:eastAsia="方正小标宋简体" w:hAnsi="Times New Roman" w:cs="Times New Roman"/>
          <w:sz w:val="44"/>
          <w:szCs w:val="44"/>
        </w:rPr>
        <w:t>年产品质量国家监督抽查产品目录</w:t>
      </w:r>
    </w:p>
    <w:p w:rsidR="00986C0E" w:rsidRDefault="009879A1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调查问卷</w:t>
      </w:r>
    </w:p>
    <w:p w:rsidR="00986C0E" w:rsidRDefault="00986C0E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一、电子电器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1.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家用电器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□电冰箱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□房间空气调节器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□家用电动洗衣机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□储水式电热水器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□快热式电热水器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□热泵热水机（器）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□电烤箱及烘烤器具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□自动电饭锅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□食具消毒柜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□液体加热器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□室内加热器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□吸油烟机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□厨房机械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□电热水壶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□电磁灶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□洗碗机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□皮肤及毛发护理器具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□电风扇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□电热毯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□按摩器具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□织物蒸汽机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□衣物干燥机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□电动晾衣架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□空气净化器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□商用制冷器具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□热回收新风机组（新风机）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□电热暖手器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□除湿机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□加湿器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□吸尘器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□废弃食物处理器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□即热式饮水机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□电热保温板及类似器具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电子产品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□彩色电视机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□笔记本电脑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□微型计算机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□液晶显示器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□移动电话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□老年手机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□服务器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□机顶盒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□路由器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□打印机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□投影机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□信息技术设备用不间断电源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□集成电路（</w:t>
      </w:r>
      <w:r>
        <w:rPr>
          <w:rFonts w:ascii="仿宋_GB2312" w:eastAsia="仿宋_GB2312" w:hAnsi="仿宋_GB2312" w:cs="仿宋_GB2312" w:hint="eastAsia"/>
          <w:sz w:val="32"/>
          <w:szCs w:val="32"/>
        </w:rPr>
        <w:t>IC</w:t>
      </w:r>
      <w:r>
        <w:rPr>
          <w:rFonts w:ascii="仿宋_GB2312" w:eastAsia="仿宋_GB2312" w:hAnsi="仿宋_GB2312" w:cs="仿宋_GB2312" w:hint="eastAsia"/>
          <w:sz w:val="32"/>
          <w:szCs w:val="32"/>
        </w:rPr>
        <w:t>）卡读写机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□移动电话用锂离子电池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□手持式信息处理设备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□行车记录仪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□电源适配器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□有源音箱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□美容仪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□无线充电器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3.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照明光源及灯具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□可移式通用灯具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□固定式通用灯具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□嵌入式灯具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□自镇流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灯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sz w:val="32"/>
          <w:szCs w:val="32"/>
        </w:rPr>
        <w:t>控制装置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□读写台灯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二、日用及纺织品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1.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儿童用品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□玩具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□童车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□童鞋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□儿童及婴幼儿服装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□机动车儿童乘员用约束系统（俗称汽车儿童座椅）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纺织品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□床上用品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□蚕丝被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□乳胶枕头、垫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□羊绒针织衫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□西服、大衣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□睡衣居家服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□针织内衣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□休闲服装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□皮革服装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□羽绒服装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功能性服装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□冲锋衣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□衬衫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□泳衣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□围巾披肩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□毛巾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□袜子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□伞（雨伞、遮阳伞、晴雨伞）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3.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文体用品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□学生文具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□学生书包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□运动头盔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□室外健身器材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□室内健身器材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4.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箱包鞋类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□旅行箱包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□背提包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□老年鞋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□雪地靴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□旅游鞋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□皮凉鞋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□轮滑鞋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三、轻工产品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1.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家具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□沙发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□办公椅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□木制家具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□家用双层床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□婴儿床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□软体家具发泡型床垫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□棕纤维弹性床垫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□弹簧软床垫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□塑料家具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□婴幼儿及儿童家具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□卫浴家具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家用燃气用具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□家用燃气快速热水器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□燃气采暖热水炉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□瓶装液化石油气调压器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□燃气用具连接用软管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3.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家化产品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□衣料用液体洗涤剂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□洗衣粉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□皂类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□牙刷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□家用清洁剂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4.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其他轻工产品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□老视成镜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□眼镜镜片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□眼镜架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□太阳镜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□游泳眼镜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□家用太阳能热水系统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□自行车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□平衡车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□座便椅（凳）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□烟花爆竹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□塑料购物袋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四、农业生产资料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 xml:space="preserve">1.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化肥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□复合肥料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□有机肥料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□磷肥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□氮肥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□钾肥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□磷酸一铵、磷酸二铵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农业机械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□泵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□拖拉机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□播种机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□碾米机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□机动脱粒机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□稻麦联合收割机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□玉米联合收割机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□通用小型汽油机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□耕整机</w:t>
      </w:r>
      <w:bookmarkStart w:id="0" w:name="_GoBack"/>
      <w:bookmarkEnd w:id="0"/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□饲料加工机械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3.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其它农业生产资料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□农用地膜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□农用棚膜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五、建筑和装饰装修材料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1.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建筑材料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□水泥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冷轧带肋钢筋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□热轧带肋钢筋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□热轧光圆钢筋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□预应力混凝土用钢绞线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□铝合金建筑型材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□建筑防水卷材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□混凝土输水管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□硬聚氯乙烯（</w:t>
      </w:r>
      <w:r>
        <w:rPr>
          <w:rFonts w:ascii="仿宋_GB2312" w:eastAsia="仿宋_GB2312" w:hAnsi="仿宋_GB2312" w:cs="仿宋_GB2312" w:hint="eastAsia"/>
          <w:sz w:val="32"/>
          <w:szCs w:val="32"/>
        </w:rPr>
        <w:t>PVC-U</w:t>
      </w:r>
      <w:r>
        <w:rPr>
          <w:rFonts w:ascii="仿宋_GB2312" w:eastAsia="仿宋_GB2312" w:hAnsi="仿宋_GB2312" w:cs="仿宋_GB2312" w:hint="eastAsia"/>
          <w:sz w:val="32"/>
          <w:szCs w:val="32"/>
        </w:rPr>
        <w:t>）管材及管件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□无规共聚聚丙烯（</w:t>
      </w:r>
      <w:r>
        <w:rPr>
          <w:rFonts w:ascii="仿宋_GB2312" w:eastAsia="仿宋_GB2312" w:hAnsi="仿宋_GB2312" w:cs="仿宋_GB2312" w:hint="eastAsia"/>
          <w:sz w:val="32"/>
          <w:szCs w:val="32"/>
        </w:rPr>
        <w:t>PP-R</w:t>
      </w:r>
      <w:r>
        <w:rPr>
          <w:rFonts w:ascii="仿宋_GB2312" w:eastAsia="仿宋_GB2312" w:hAnsi="仿宋_GB2312" w:cs="仿宋_GB2312" w:hint="eastAsia"/>
          <w:sz w:val="32"/>
          <w:szCs w:val="32"/>
        </w:rPr>
        <w:t>）管材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□聚乙烯（</w:t>
      </w:r>
      <w:r>
        <w:rPr>
          <w:rFonts w:ascii="仿宋_GB2312" w:eastAsia="仿宋_GB2312" w:hAnsi="仿宋_GB2312" w:cs="仿宋_GB2312" w:hint="eastAsia"/>
          <w:sz w:val="32"/>
          <w:szCs w:val="32"/>
        </w:rPr>
        <w:t>PE</w:t>
      </w:r>
      <w:r>
        <w:rPr>
          <w:rFonts w:ascii="仿宋_GB2312" w:eastAsia="仿宋_GB2312" w:hAnsi="仿宋_GB2312" w:cs="仿宋_GB2312" w:hint="eastAsia"/>
          <w:sz w:val="32"/>
          <w:szCs w:val="32"/>
        </w:rPr>
        <w:t>）管材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□建筑用外墙涂料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□建筑用钢化玻璃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□太阳能光伏组件用减反射膜玻璃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□钢管脚手架扣件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□土工合成材料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□纸面石膏板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□岩棉板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□人造石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□新型墙体材料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砖和砌块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装饰装修材料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□地坪涂装材料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□建筑用绝缘电工套管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□浸渍纸层压木质地板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□浸渍胶膜纸饰面人造板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□实木复合地板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□中密度纤维板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□细木工板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□刨花板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□胶合板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□竹地板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□硅藻泥装饰壁材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□采暖散热器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□陶瓷坐便器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□智能坐便器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□淋浴用花洒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□卫生洁具软管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□陶瓷片密封水嘴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□家用不锈钢水槽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□非接触式水嘴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□恒温水嘴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□地漏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□建筑用密封胶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□建筑防水涂料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□铝塑复合板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□合成树脂乳液内墙涂料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□卫生陶瓷（洗面器）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□防盗安全门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□防火门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□便器用压力冲洗阀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□卫生洁具及暖气管道用直角阀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六、机械及安防产品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车辆相关产品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□汽车轮胎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□制动软管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□商用车车轮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□汽车安全带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□机动车辆制动液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□汽车用制动器衬片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□乘用车轻合金车轮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□汽车风窗玻璃清洗液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□机动车外部照明及光信号装置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□汽车防飞溅装置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□车用尿素水溶液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□车用汽油清净剂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□机动车发动机润滑油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□机动车发动机冷却液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□汽车内饰材料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□汽车后视镜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□摩托车轮胎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□摩托车乘员头盔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□摩托车制动蹄组件和制动衬组件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□电动自行车电池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□电动自行车头盔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劳保产品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□安全帽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□安全网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□防静电服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□电绝缘鞋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□保护足趾安全（防护）鞋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3.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计量器具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□冷水水表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□电能表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□膜式燃气表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□电子计价秤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通用机械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□磨床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□木工机床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□铣床、钻床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5.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其他机械及安防产品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□锁具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□电子门锁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□人民币鉴别仪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□防爆电机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□防爆电器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□防爆灯具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□手提式灭火器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□家用可燃气体探测器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□危险化学品包装物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□非医用口罩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□独立式光电感烟火灾探测报警器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□煤矿用低浓度载体催化式甲烷传感器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七、电工及材料产品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 xml:space="preserve">1.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电工产品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□家用和类似用途插头插座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□延长线插座（带电源适配器）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□家用和类似用途剩余电流动作断路器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□家用及类似场所用过电流保护断路器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□家用和类似用途固定式电气装置的开关（墙壁开关）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□移动通信终端充电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数据接口及线缆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□复合外套无间隙金属氧化物避雷器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□塑料外壳式断路器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□低压成套开关设备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□电动自行车充电器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□电力变压器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□高压开关柜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□隔离开关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□器具开关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□电线电缆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□电线组件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□配电板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蓄电池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□小功率电动机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□三相异步电动机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□光伏并网逆变器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□电动工具（电钻、电锤、锂电电钻）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2.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材料类产品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□砂轮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□钢丝绳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□汽车传动带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□阻燃输送带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□橡胶密封制品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□橡胶软管和软管组合件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□铜及铜合金管材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□高强度紧固件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□电力金具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□滚动轴承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□镁碳砖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八、食品相关产品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□复合膜袋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□非复合膜袋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□婴幼儿用塑料奶瓶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□密胺塑料餐具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□塑料一次性餐饮具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□塑料瓶盖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□食品包装用纸和纸板材料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□纸杯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□食品接触用纸容器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□玻璃酒瓶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□铝及铝合金不粘锅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□压力锅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□工业和商用电热食品加工设备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□工业和商用电动食品加工设备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□餐具洗涤剂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□一次性竹木筷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□食品接触用橡胶制品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□月饼过度包装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□竹木餐饮具</w:t>
      </w:r>
    </w:p>
    <w:p w:rsidR="00986C0E" w:rsidRDefault="009879A1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</w:p>
    <w:p w:rsidR="00986C0E" w:rsidRDefault="00986C0E"/>
    <w:sectPr w:rsidR="00986C0E" w:rsidSect="00986C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A1" w:rsidRDefault="009879A1" w:rsidP="00986C0E">
      <w:pPr>
        <w:ind w:firstLine="640"/>
      </w:pPr>
      <w:r>
        <w:separator/>
      </w:r>
    </w:p>
  </w:endnote>
  <w:endnote w:type="continuationSeparator" w:id="1">
    <w:p w:rsidR="009879A1" w:rsidRDefault="009879A1" w:rsidP="00986C0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0E" w:rsidRDefault="00986C0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86C0E" w:rsidRDefault="00986C0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9879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1BF9">
                  <w:rPr>
                    <w:noProof/>
                  </w:rPr>
                  <w:t>15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A1" w:rsidRDefault="009879A1" w:rsidP="00986C0E">
      <w:pPr>
        <w:ind w:firstLine="640"/>
      </w:pPr>
      <w:r>
        <w:separator/>
      </w:r>
    </w:p>
  </w:footnote>
  <w:footnote w:type="continuationSeparator" w:id="1">
    <w:p w:rsidR="009879A1" w:rsidRDefault="009879A1" w:rsidP="00986C0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4F7629"/>
    <w:rsid w:val="0006139D"/>
    <w:rsid w:val="000B2197"/>
    <w:rsid w:val="000C4BE9"/>
    <w:rsid w:val="000E40D3"/>
    <w:rsid w:val="00104A2E"/>
    <w:rsid w:val="00111BDA"/>
    <w:rsid w:val="00114489"/>
    <w:rsid w:val="00140D36"/>
    <w:rsid w:val="00193CB8"/>
    <w:rsid w:val="00196CA9"/>
    <w:rsid w:val="0021190E"/>
    <w:rsid w:val="0022200C"/>
    <w:rsid w:val="00261C1E"/>
    <w:rsid w:val="00271946"/>
    <w:rsid w:val="0028493C"/>
    <w:rsid w:val="002F0FCF"/>
    <w:rsid w:val="00321A9E"/>
    <w:rsid w:val="003313ED"/>
    <w:rsid w:val="0035054D"/>
    <w:rsid w:val="003561B9"/>
    <w:rsid w:val="00374589"/>
    <w:rsid w:val="0037698E"/>
    <w:rsid w:val="00394361"/>
    <w:rsid w:val="00410270"/>
    <w:rsid w:val="0046270D"/>
    <w:rsid w:val="00486D3C"/>
    <w:rsid w:val="0054350B"/>
    <w:rsid w:val="00561D06"/>
    <w:rsid w:val="00633909"/>
    <w:rsid w:val="00644340"/>
    <w:rsid w:val="006D6DF5"/>
    <w:rsid w:val="00701BF9"/>
    <w:rsid w:val="0070660D"/>
    <w:rsid w:val="00755698"/>
    <w:rsid w:val="00771BCE"/>
    <w:rsid w:val="007A6DC5"/>
    <w:rsid w:val="007B1F8C"/>
    <w:rsid w:val="007D116C"/>
    <w:rsid w:val="007D744F"/>
    <w:rsid w:val="007F035A"/>
    <w:rsid w:val="00865EFF"/>
    <w:rsid w:val="00887383"/>
    <w:rsid w:val="008A7C6C"/>
    <w:rsid w:val="008B5536"/>
    <w:rsid w:val="008C3121"/>
    <w:rsid w:val="008D2BE6"/>
    <w:rsid w:val="008E2BBD"/>
    <w:rsid w:val="00986C0E"/>
    <w:rsid w:val="009879A1"/>
    <w:rsid w:val="009E41FC"/>
    <w:rsid w:val="00A12893"/>
    <w:rsid w:val="00A274FB"/>
    <w:rsid w:val="00A9549F"/>
    <w:rsid w:val="00AC5A00"/>
    <w:rsid w:val="00AC796A"/>
    <w:rsid w:val="00AF1536"/>
    <w:rsid w:val="00B1655B"/>
    <w:rsid w:val="00B370B7"/>
    <w:rsid w:val="00B65B24"/>
    <w:rsid w:val="00B75CAA"/>
    <w:rsid w:val="00B75E5F"/>
    <w:rsid w:val="00C65CCF"/>
    <w:rsid w:val="00C704C2"/>
    <w:rsid w:val="00C722B2"/>
    <w:rsid w:val="00CA1095"/>
    <w:rsid w:val="00CE05E3"/>
    <w:rsid w:val="00DB432B"/>
    <w:rsid w:val="00DC1007"/>
    <w:rsid w:val="00DE17BF"/>
    <w:rsid w:val="00E16046"/>
    <w:rsid w:val="00E23DA0"/>
    <w:rsid w:val="00E55258"/>
    <w:rsid w:val="00E75A6A"/>
    <w:rsid w:val="00E84CA2"/>
    <w:rsid w:val="00E85518"/>
    <w:rsid w:val="00EB0D1D"/>
    <w:rsid w:val="00ED0E36"/>
    <w:rsid w:val="00EE7605"/>
    <w:rsid w:val="00F71310"/>
    <w:rsid w:val="00FB622B"/>
    <w:rsid w:val="00FC7ADA"/>
    <w:rsid w:val="00FD7C55"/>
    <w:rsid w:val="016620FC"/>
    <w:rsid w:val="06F177E1"/>
    <w:rsid w:val="0A6E1FE4"/>
    <w:rsid w:val="0E505833"/>
    <w:rsid w:val="14552207"/>
    <w:rsid w:val="1B4F7629"/>
    <w:rsid w:val="1CFE43D7"/>
    <w:rsid w:val="1F69655C"/>
    <w:rsid w:val="1FEF0977"/>
    <w:rsid w:val="23605215"/>
    <w:rsid w:val="23D14CED"/>
    <w:rsid w:val="247D3E42"/>
    <w:rsid w:val="2BE32F91"/>
    <w:rsid w:val="35C347AB"/>
    <w:rsid w:val="41353852"/>
    <w:rsid w:val="42D54C79"/>
    <w:rsid w:val="42E5016C"/>
    <w:rsid w:val="463D4992"/>
    <w:rsid w:val="477E7CB3"/>
    <w:rsid w:val="47E80FA8"/>
    <w:rsid w:val="49494C6E"/>
    <w:rsid w:val="4AE47CF0"/>
    <w:rsid w:val="4B2F0027"/>
    <w:rsid w:val="573410F6"/>
    <w:rsid w:val="59570B6D"/>
    <w:rsid w:val="5B952F55"/>
    <w:rsid w:val="5D924C23"/>
    <w:rsid w:val="5EB0350C"/>
    <w:rsid w:val="64D174EA"/>
    <w:rsid w:val="6749456A"/>
    <w:rsid w:val="68025871"/>
    <w:rsid w:val="68FC3BE9"/>
    <w:rsid w:val="6B6E3D84"/>
    <w:rsid w:val="70C07CED"/>
    <w:rsid w:val="71396F17"/>
    <w:rsid w:val="765F513C"/>
    <w:rsid w:val="76B15199"/>
    <w:rsid w:val="771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E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986C0E"/>
    <w:pPr>
      <w:jc w:val="left"/>
    </w:pPr>
  </w:style>
  <w:style w:type="paragraph" w:styleId="a4">
    <w:name w:val="Balloon Text"/>
    <w:basedOn w:val="a"/>
    <w:link w:val="Char"/>
    <w:semiHidden/>
    <w:unhideWhenUsed/>
    <w:qFormat/>
    <w:rsid w:val="00986C0E"/>
    <w:rPr>
      <w:sz w:val="18"/>
      <w:szCs w:val="18"/>
    </w:rPr>
  </w:style>
  <w:style w:type="paragraph" w:styleId="a5">
    <w:name w:val="footer"/>
    <w:basedOn w:val="a"/>
    <w:qFormat/>
    <w:rsid w:val="00986C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86C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4"/>
    <w:semiHidden/>
    <w:qFormat/>
    <w:rsid w:val="00986C0E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405</Words>
  <Characters>2314</Characters>
  <Application>Microsoft Office Word</Application>
  <DocSecurity>0</DocSecurity>
  <Lines>19</Lines>
  <Paragraphs>5</Paragraphs>
  <ScaleCrop>false</ScaleCrop>
  <Company>china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easy</cp:lastModifiedBy>
  <cp:revision>27</cp:revision>
  <cp:lastPrinted>2020-09-02T03:03:00Z</cp:lastPrinted>
  <dcterms:created xsi:type="dcterms:W3CDTF">2020-09-02T01:58:00Z</dcterms:created>
  <dcterms:modified xsi:type="dcterms:W3CDTF">2023-08-31T07:34:00Z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