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经营者集中简易案件公示表</w:t>
      </w:r>
    </w:p>
    <w:tbl>
      <w:tblPr>
        <w:tblStyle w:val="7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465"/>
        <w:gridCol w:w="5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9" w:type="dxa"/>
            <w:shd w:val="clear" w:color="auto" w:fill="D9D9D9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案件名称</w:t>
            </w:r>
          </w:p>
        </w:tc>
        <w:tc>
          <w:tcPr>
            <w:tcW w:w="73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贵阳市工业投资有限公司收购贵州詹阳动力重工有限公司股权案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539" w:type="dxa"/>
            <w:shd w:val="clear" w:color="auto" w:fill="D9D9D9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交易概况（限200字内）</w:t>
            </w:r>
          </w:p>
        </w:tc>
        <w:tc>
          <w:tcPr>
            <w:tcW w:w="73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贵阳市工业投资有限公司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（下称“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贵阳工投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”）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贵州乌江能源投资有限公司（下称“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乌江能投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”）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签署协议，贵阳工投收购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贵州詹阳动力重工有限公司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（下称“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詹阳重工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”）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%股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份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詹阳重工主要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从事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挖掘机等产品的研发、生产和销售。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交易前，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贵阳工投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乌江能投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分别持有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詹阳重工40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%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60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%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的股份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共同控制詹阳重工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。交易后，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贵阳工投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将持有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詹阳重工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100%股份，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单独控制詹阳重工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39" w:type="dxa"/>
            <w:vMerge w:val="restart"/>
            <w:shd w:val="clear" w:color="auto" w:fill="D9D9D9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参与集中的经营者简介</w:t>
            </w:r>
          </w:p>
        </w:tc>
        <w:tc>
          <w:tcPr>
            <w:tcW w:w="14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贵阳工投</w:t>
            </w:r>
          </w:p>
        </w:tc>
        <w:tc>
          <w:tcPr>
            <w:tcW w:w="58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bookmarkStart w:id="0" w:name="_Hlk131491723"/>
            <w:bookmarkStart w:id="1" w:name="_Hlk131492222"/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贵阳工投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于200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9年5月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5日在中国贵州省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成立，主要从事轮胎制造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工业自动化控制系统装置制造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等业务。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其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最终控制人为</w:t>
            </w:r>
            <w:bookmarkEnd w:id="0"/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贵阳产业发展控股集团有限公司，主要从事</w:t>
            </w:r>
            <w:bookmarkEnd w:id="1"/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产业园区及建设、产业运营、产业投资、产业金融。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53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詹阳重工</w:t>
            </w:r>
          </w:p>
        </w:tc>
        <w:tc>
          <w:tcPr>
            <w:tcW w:w="58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詹阳重工于2005年11年15日在中国贵州省成立，主要从事挖掘机等产品的研发、生产和销售。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由贵阳工投和乌江能投共同控制，乌江能投的最终控制人为贵州乌江能源集团有限责任公司，开展电、气、管、网一体化投资等业务。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539" w:type="dxa"/>
            <w:vMerge w:val="restart"/>
            <w:shd w:val="clear" w:color="auto" w:fill="D9D9D9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73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3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/>
              </w:rPr>
              <w:sym w:font="Wingdings" w:char="F0FE"/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53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26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53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26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3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26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Chars="0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/>
              </w:rPr>
              <w:sym w:font="Wingdings" w:char="F0FE"/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9" w:type="dxa"/>
            <w:shd w:val="clear" w:color="auto" w:fill="D9D9D9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备注</w:t>
            </w:r>
          </w:p>
        </w:tc>
        <w:tc>
          <w:tcPr>
            <w:tcW w:w="7326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纵向关联：</w:t>
            </w:r>
          </w:p>
          <w:tbl>
            <w:tblPr>
              <w:tblStyle w:val="8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71"/>
              <w:gridCol w:w="1807"/>
              <w:gridCol w:w="31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1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40" w:lineRule="exact"/>
                    <w:jc w:val="left"/>
                    <w:textAlignment w:val="auto"/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相关商品市场</w:t>
                  </w:r>
                </w:p>
              </w:tc>
              <w:tc>
                <w:tcPr>
                  <w:tcW w:w="1807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40" w:lineRule="exact"/>
                    <w:jc w:val="left"/>
                    <w:textAlignment w:val="auto"/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相关地域市场</w:t>
                  </w:r>
                </w:p>
              </w:tc>
              <w:tc>
                <w:tcPr>
                  <w:tcW w:w="3122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40" w:lineRule="exact"/>
                    <w:ind w:firstLine="480" w:firstLineChars="200"/>
                    <w:jc w:val="left"/>
                    <w:textAlignment w:val="auto"/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2022年市场份额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1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40" w:lineRule="exact"/>
                    <w:jc w:val="left"/>
                    <w:textAlignment w:val="auto"/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上游：轮胎市场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40" w:lineRule="exact"/>
                    <w:jc w:val="left"/>
                    <w:textAlignment w:val="auto"/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下游：挖掘机市场</w:t>
                  </w:r>
                </w:p>
              </w:tc>
              <w:tc>
                <w:tcPr>
                  <w:tcW w:w="1807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40" w:lineRule="exact"/>
                    <w:jc w:val="left"/>
                    <w:textAlignment w:val="auto"/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上游：中国境内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40" w:lineRule="exact"/>
                    <w:jc w:val="left"/>
                    <w:textAlignment w:val="auto"/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下游：中国境内</w:t>
                  </w:r>
                </w:p>
              </w:tc>
              <w:tc>
                <w:tcPr>
                  <w:tcW w:w="3122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40" w:lineRule="exact"/>
                    <w:jc w:val="left"/>
                    <w:textAlignment w:val="auto"/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上游：中国境内轮胎市场</w:t>
                  </w:r>
                </w:p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240" w:lineRule="auto"/>
                    <w:jc w:val="left"/>
                    <w:textAlignment w:val="auto"/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en-GB" w:bidi="ar-SA"/>
                    </w:rPr>
                  </w:pP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贵阳工投</w:t>
                  </w: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en-GB" w:bidi="ar-SA"/>
                    </w:rPr>
                    <w:t>：</w:t>
                  </w: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0</w:t>
                  </w: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en-GB" w:bidi="ar-SA"/>
                    </w:rPr>
                    <w:t>-</w:t>
                  </w: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5</w:t>
                  </w: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en-GB" w:bidi="ar-SA"/>
                    </w:rPr>
                    <w:t>%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40" w:lineRule="exact"/>
                    <w:jc w:val="left"/>
                    <w:textAlignment w:val="auto"/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下游：中国境内挖掘机市场</w:t>
                  </w:r>
                </w:p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240" w:lineRule="auto"/>
                    <w:jc w:val="left"/>
                    <w:textAlignment w:val="auto"/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詹阳重工</w:t>
                  </w: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en-GB" w:bidi="ar-SA"/>
                    </w:rPr>
                    <w:t>:</w:t>
                  </w: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0</w:t>
                  </w: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en-GB" w:bidi="ar-SA"/>
                    </w:rPr>
                    <w:t>-</w:t>
                  </w: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5</w:t>
                  </w: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en-GB" w:bidi="ar-SA"/>
                    </w:rPr>
                    <w:t>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1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40" w:lineRule="exact"/>
                    <w:jc w:val="left"/>
                    <w:textAlignment w:val="auto"/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上游：工业自动化控制系统装置市场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40" w:lineRule="exact"/>
                    <w:jc w:val="left"/>
                    <w:textAlignment w:val="auto"/>
                    <w:rPr>
                      <w:rFonts w:hint="default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下游：挖掘机市场</w:t>
                  </w:r>
                </w:p>
              </w:tc>
              <w:tc>
                <w:tcPr>
                  <w:tcW w:w="1807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40" w:lineRule="exact"/>
                    <w:jc w:val="left"/>
                    <w:textAlignment w:val="auto"/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上游：中国境内下游：中国境内</w:t>
                  </w:r>
                </w:p>
              </w:tc>
              <w:tc>
                <w:tcPr>
                  <w:tcW w:w="3122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40" w:lineRule="exact"/>
                    <w:jc w:val="left"/>
                    <w:textAlignment w:val="auto"/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上游：中国境内工业自动化控制系统装置市场</w:t>
                  </w:r>
                </w:p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240" w:lineRule="auto"/>
                    <w:jc w:val="left"/>
                    <w:textAlignment w:val="auto"/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en-GB" w:bidi="ar-SA"/>
                    </w:rPr>
                  </w:pP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贵阳工投</w:t>
                  </w: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en-GB" w:bidi="ar-SA"/>
                    </w:rPr>
                    <w:t>：</w:t>
                  </w: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0</w:t>
                  </w: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en-GB" w:bidi="ar-SA"/>
                    </w:rPr>
                    <w:t>-</w:t>
                  </w: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5</w:t>
                  </w: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en-GB" w:bidi="ar-SA"/>
                    </w:rPr>
                    <w:t>%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40" w:lineRule="exact"/>
                    <w:jc w:val="left"/>
                    <w:textAlignment w:val="auto"/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下游：中国境内挖掘机市场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40" w:lineRule="exact"/>
                    <w:jc w:val="left"/>
                    <w:textAlignment w:val="auto"/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詹阳重工</w:t>
                  </w: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en-GB" w:bidi="ar-SA"/>
                    </w:rPr>
                    <w:t>:</w:t>
                  </w:r>
                  <w:r>
                    <w:rPr>
                      <w:rFonts w:hint="eastAsia" w:cs="Simplified Arabic" w:asciiTheme="minorEastAsia" w:hAnsiTheme="minorEastAsia" w:eastAsiaTheme="minorEastAsia"/>
                      <w:kern w:val="2"/>
                      <w:sz w:val="24"/>
                      <w:szCs w:val="24"/>
                      <w:lang w:val="en-US" w:eastAsia="zh-CN" w:bidi="ar-SA"/>
                    </w:rPr>
                    <w:t>如上所述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napToGrid w:val="0"/>
        <w:spacing w:line="240" w:lineRule="exact"/>
        <w:jc w:val="left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plified Arabic">
    <w:panose1 w:val="02020603050405020304"/>
    <w:charset w:val="00"/>
    <w:family w:val="roman"/>
    <w:pitch w:val="default"/>
    <w:sig w:usb0="00002003" w:usb1="00000000" w:usb2="00000000" w:usb3="00000000" w:csb0="00000041" w:csb1="200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3E0156"/>
    <w:multiLevelType w:val="multilevel"/>
    <w:tmpl w:val="7A3E0156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仿宋_GB2312" w:hAnsi="Times New Roman" w:eastAsia="仿宋_GB2312" w:cs="Times New Roman"/>
        <w:lang w:val="en-U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wZDhlOWJjMzNiZmIzOTJmMDNmMDk1ZWE3NjYwYmIifQ=="/>
  </w:docVars>
  <w:rsids>
    <w:rsidRoot w:val="00094095"/>
    <w:rsid w:val="00003E78"/>
    <w:rsid w:val="00012B48"/>
    <w:rsid w:val="00051799"/>
    <w:rsid w:val="000656C3"/>
    <w:rsid w:val="00065BC6"/>
    <w:rsid w:val="00067301"/>
    <w:rsid w:val="00074E77"/>
    <w:rsid w:val="00094095"/>
    <w:rsid w:val="001036F5"/>
    <w:rsid w:val="00113B78"/>
    <w:rsid w:val="00124D72"/>
    <w:rsid w:val="00131D6A"/>
    <w:rsid w:val="00141637"/>
    <w:rsid w:val="001544E9"/>
    <w:rsid w:val="00171E1F"/>
    <w:rsid w:val="00183333"/>
    <w:rsid w:val="00191622"/>
    <w:rsid w:val="001A1FE6"/>
    <w:rsid w:val="001B3AAE"/>
    <w:rsid w:val="001D7381"/>
    <w:rsid w:val="002162B9"/>
    <w:rsid w:val="002203AE"/>
    <w:rsid w:val="002422A1"/>
    <w:rsid w:val="00245776"/>
    <w:rsid w:val="00257D6A"/>
    <w:rsid w:val="002746AF"/>
    <w:rsid w:val="00297BF9"/>
    <w:rsid w:val="002B7C38"/>
    <w:rsid w:val="002F05D1"/>
    <w:rsid w:val="002F2D60"/>
    <w:rsid w:val="00307976"/>
    <w:rsid w:val="003268E2"/>
    <w:rsid w:val="00333557"/>
    <w:rsid w:val="00337BFC"/>
    <w:rsid w:val="0037160E"/>
    <w:rsid w:val="00384723"/>
    <w:rsid w:val="003C4758"/>
    <w:rsid w:val="003D5637"/>
    <w:rsid w:val="00461611"/>
    <w:rsid w:val="00462174"/>
    <w:rsid w:val="004A2902"/>
    <w:rsid w:val="004A2B3F"/>
    <w:rsid w:val="004C6EBC"/>
    <w:rsid w:val="004D0B6B"/>
    <w:rsid w:val="004E278E"/>
    <w:rsid w:val="0050084E"/>
    <w:rsid w:val="005124C3"/>
    <w:rsid w:val="00516336"/>
    <w:rsid w:val="00532519"/>
    <w:rsid w:val="005A2E15"/>
    <w:rsid w:val="005C3726"/>
    <w:rsid w:val="005D3DE2"/>
    <w:rsid w:val="005F167B"/>
    <w:rsid w:val="00605B8E"/>
    <w:rsid w:val="00614D68"/>
    <w:rsid w:val="006205A6"/>
    <w:rsid w:val="0065001A"/>
    <w:rsid w:val="006519E6"/>
    <w:rsid w:val="006544B3"/>
    <w:rsid w:val="006F394A"/>
    <w:rsid w:val="00712AE7"/>
    <w:rsid w:val="007372A5"/>
    <w:rsid w:val="00747A95"/>
    <w:rsid w:val="007526DD"/>
    <w:rsid w:val="007746D2"/>
    <w:rsid w:val="00782AFE"/>
    <w:rsid w:val="00787D47"/>
    <w:rsid w:val="00795FD8"/>
    <w:rsid w:val="007C30A4"/>
    <w:rsid w:val="007D5869"/>
    <w:rsid w:val="00824DCD"/>
    <w:rsid w:val="00835B3B"/>
    <w:rsid w:val="008524D7"/>
    <w:rsid w:val="00862CBF"/>
    <w:rsid w:val="0089199D"/>
    <w:rsid w:val="00894B41"/>
    <w:rsid w:val="008D7506"/>
    <w:rsid w:val="008F1498"/>
    <w:rsid w:val="008F6365"/>
    <w:rsid w:val="009029B8"/>
    <w:rsid w:val="0091364D"/>
    <w:rsid w:val="009417C3"/>
    <w:rsid w:val="00954188"/>
    <w:rsid w:val="009862A7"/>
    <w:rsid w:val="00A03D13"/>
    <w:rsid w:val="00A40C77"/>
    <w:rsid w:val="00A5589B"/>
    <w:rsid w:val="00A573E1"/>
    <w:rsid w:val="00A67F4A"/>
    <w:rsid w:val="00AF3FC4"/>
    <w:rsid w:val="00AF4FB7"/>
    <w:rsid w:val="00B141DF"/>
    <w:rsid w:val="00B23C87"/>
    <w:rsid w:val="00B33502"/>
    <w:rsid w:val="00B5418E"/>
    <w:rsid w:val="00B769C4"/>
    <w:rsid w:val="00BA0750"/>
    <w:rsid w:val="00BB2377"/>
    <w:rsid w:val="00BD1476"/>
    <w:rsid w:val="00BD2952"/>
    <w:rsid w:val="00BD3317"/>
    <w:rsid w:val="00C01567"/>
    <w:rsid w:val="00C1366C"/>
    <w:rsid w:val="00C354C8"/>
    <w:rsid w:val="00C36027"/>
    <w:rsid w:val="00C575EE"/>
    <w:rsid w:val="00C73020"/>
    <w:rsid w:val="00C85E3C"/>
    <w:rsid w:val="00C9068E"/>
    <w:rsid w:val="00CC44D6"/>
    <w:rsid w:val="00CD7BEB"/>
    <w:rsid w:val="00CE12AD"/>
    <w:rsid w:val="00D000C7"/>
    <w:rsid w:val="00D17A3D"/>
    <w:rsid w:val="00D21777"/>
    <w:rsid w:val="00D273AA"/>
    <w:rsid w:val="00D44CA3"/>
    <w:rsid w:val="00D60E79"/>
    <w:rsid w:val="00D85012"/>
    <w:rsid w:val="00DE12D8"/>
    <w:rsid w:val="00DE1ACC"/>
    <w:rsid w:val="00DE6B4D"/>
    <w:rsid w:val="00E05081"/>
    <w:rsid w:val="00E40723"/>
    <w:rsid w:val="00E41BC0"/>
    <w:rsid w:val="00EC6DC0"/>
    <w:rsid w:val="00ED21B1"/>
    <w:rsid w:val="00ED5135"/>
    <w:rsid w:val="00ED7003"/>
    <w:rsid w:val="00EF5BA9"/>
    <w:rsid w:val="00F002CA"/>
    <w:rsid w:val="00F52F6D"/>
    <w:rsid w:val="00F6282F"/>
    <w:rsid w:val="00F87C1F"/>
    <w:rsid w:val="00FA2695"/>
    <w:rsid w:val="00FC6D76"/>
    <w:rsid w:val="00FD2EFE"/>
    <w:rsid w:val="00FD61FA"/>
    <w:rsid w:val="00FE7060"/>
    <w:rsid w:val="0B6758DD"/>
    <w:rsid w:val="13541FD2"/>
    <w:rsid w:val="15AE246F"/>
    <w:rsid w:val="1B023214"/>
    <w:rsid w:val="20577095"/>
    <w:rsid w:val="215008CC"/>
    <w:rsid w:val="2EC132EC"/>
    <w:rsid w:val="30570E4E"/>
    <w:rsid w:val="32154A13"/>
    <w:rsid w:val="32575664"/>
    <w:rsid w:val="35E623C9"/>
    <w:rsid w:val="36DC280F"/>
    <w:rsid w:val="4DEF1C26"/>
    <w:rsid w:val="5F8951A6"/>
    <w:rsid w:val="789956F3"/>
    <w:rsid w:val="7FDC32D4"/>
    <w:rsid w:val="FFFD80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cs="Simplified Arabic"/>
      <w:lang w:eastAsia="en-GB"/>
    </w:rPr>
  </w:style>
  <w:style w:type="paragraph" w:styleId="3">
    <w:name w:val="endnote text"/>
    <w:basedOn w:val="1"/>
    <w:link w:val="11"/>
    <w:semiHidden/>
    <w:unhideWhenUsed/>
    <w:qFormat/>
    <w:uiPriority w:val="99"/>
    <w:pPr>
      <w:snapToGrid w:val="0"/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ndnote reference"/>
    <w:semiHidden/>
    <w:unhideWhenUsed/>
    <w:qFormat/>
    <w:uiPriority w:val="99"/>
    <w:rPr>
      <w:vertAlign w:val="superscript"/>
    </w:rPr>
  </w:style>
  <w:style w:type="character" w:customStyle="1" w:styleId="11">
    <w:name w:val="尾注文本 字符"/>
    <w:basedOn w:val="9"/>
    <w:link w:val="3"/>
    <w:semiHidden/>
    <w:qFormat/>
    <w:uiPriority w:val="99"/>
  </w:style>
  <w:style w:type="character" w:customStyle="1" w:styleId="12">
    <w:name w:val="页眉 字符"/>
    <w:link w:val="6"/>
    <w:qFormat/>
    <w:uiPriority w:val="99"/>
    <w:rPr>
      <w:sz w:val="18"/>
      <w:szCs w:val="18"/>
    </w:rPr>
  </w:style>
  <w:style w:type="character" w:customStyle="1" w:styleId="13">
    <w:name w:val="页脚 字符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1180</Words>
  <Characters>1225</Characters>
  <Lines>11</Lines>
  <Paragraphs>3</Paragraphs>
  <TotalTime>6</TotalTime>
  <ScaleCrop>false</ScaleCrop>
  <LinksUpToDate>false</LinksUpToDate>
  <CharactersWithSpaces>1234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2018-08-04T19:46:00Z</dcterms:created>
  <dc:creator>dell</dc:creator>
  <cp:lastModifiedBy>偶入园林</cp:lastModifiedBy>
  <cp:lastPrinted>2014-10-08T10:48:00Z</cp:lastPrinted>
  <dcterms:modified xsi:type="dcterms:W3CDTF">2023-07-31T01:43:04Z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1810AC71643B42318149FA70EBD85191_13</vt:lpwstr>
  </property>
</Properties>
</file>