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CCCA" w14:textId="77777777" w:rsidR="005B46E2" w:rsidRDefault="00000000">
      <w:pPr>
        <w:spacing w:after="240" w:line="240" w:lineRule="auto"/>
        <w:jc w:val="center"/>
        <w:rPr>
          <w:rFonts w:ascii="黑体" w:eastAsia="黑体" w:hAnsi="黑体" w:cs="黑体"/>
          <w:bCs/>
          <w:sz w:val="36"/>
          <w:szCs w:val="36"/>
          <w:lang w:val="en-GB" w:bidi="ar-AE"/>
        </w:rPr>
      </w:pPr>
      <w:r>
        <w:rPr>
          <w:rFonts w:ascii="黑体" w:eastAsia="黑体" w:hAnsi="黑体" w:cs="黑体" w:hint="eastAsia"/>
          <w:bCs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6093"/>
      </w:tblGrid>
      <w:tr w:rsidR="005B46E2" w14:paraId="26CA3512" w14:textId="7777777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5F463AC3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eastAsia="en-GB" w:bidi="ar-AE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2449302F" w14:textId="53472AF2" w:rsidR="005B46E2" w:rsidRPr="002E21B6" w:rsidRDefault="002E21B6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proofErr w:type="gramStart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牧原食品</w:t>
            </w:r>
            <w:proofErr w:type="gramEnd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股份有限公司收购</w:t>
            </w:r>
            <w:proofErr w:type="gramStart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南阳龙原</w:t>
            </w:r>
            <w:proofErr w:type="gramEnd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新能源科技有限公司股权案</w:t>
            </w:r>
          </w:p>
        </w:tc>
      </w:tr>
      <w:tr w:rsidR="005B46E2" w14:paraId="25A48DFF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3662BDA5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02E4EEBA" w14:textId="78B8E1A5" w:rsidR="00600FA0" w:rsidRDefault="002E21B6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</w:pPr>
            <w:proofErr w:type="gramStart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牧原食品</w:t>
            </w:r>
            <w:proofErr w:type="gramEnd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股份有限公司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（“</w:t>
            </w:r>
            <w:r w:rsidRPr="00F63BEB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GB" w:bidi="ar-AE"/>
              </w:rPr>
              <w:t>牧原股份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”）</w:t>
            </w:r>
            <w:r w:rsidR="0053219E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、</w:t>
            </w:r>
            <w:r w:rsidR="0053219E">
              <w:rPr>
                <w:rFonts w:hint="eastAsia"/>
              </w:rPr>
              <w:t xml:space="preserve"> </w:t>
            </w:r>
            <w:r w:rsidR="0053219E" w:rsidRPr="0053219E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浙江龙能电力科技股份有限公司（“</w:t>
            </w:r>
            <w:r w:rsidR="0053219E" w:rsidRPr="00F63BEB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GB" w:bidi="ar-AE"/>
              </w:rPr>
              <w:t>龙能电力</w:t>
            </w:r>
            <w:r w:rsidR="0053219E" w:rsidRPr="0053219E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”）</w:t>
            </w:r>
            <w:r w:rsidR="0053219E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和</w:t>
            </w:r>
            <w:proofErr w:type="gramStart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南阳龙原</w:t>
            </w:r>
            <w:proofErr w:type="gramEnd"/>
            <w:r w:rsidRPr="002E21B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新能源科技有限公司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（“</w:t>
            </w:r>
            <w:r w:rsidRPr="00F63BEB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GB" w:bidi="ar-AE"/>
              </w:rPr>
              <w:t>龙原</w:t>
            </w:r>
            <w:r w:rsidR="0053219E" w:rsidRPr="00F63BEB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GB" w:bidi="ar-AE"/>
              </w:rPr>
              <w:t>科技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”）签署</w:t>
            </w:r>
            <w:r w:rsidR="00F63BE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增资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协议，</w:t>
            </w:r>
            <w:proofErr w:type="gramStart"/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牧原股份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拟</w:t>
            </w:r>
            <w:proofErr w:type="gramStart"/>
            <w:r w:rsidR="00340CE5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对</w:t>
            </w:r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龙原科技</w:t>
            </w:r>
            <w:proofErr w:type="gramEnd"/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增资</w:t>
            </w:r>
            <w:r w:rsidR="00340CE5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，收购45%的股权</w:t>
            </w:r>
            <w:r w:rsidR="00F63BE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（“</w:t>
            </w:r>
            <w:r w:rsidR="00F63BEB" w:rsidRPr="00F317EA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GB" w:bidi="ar-AE"/>
              </w:rPr>
              <w:t>拟议交易</w:t>
            </w:r>
            <w:r w:rsidR="00F63BE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”）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。</w:t>
            </w:r>
            <w:r w:rsidR="00F63BE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拟议</w:t>
            </w:r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交易前</w:t>
            </w:r>
            <w:r w:rsidR="00340CE5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，</w:t>
            </w:r>
            <w:proofErr w:type="gramStart"/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龙原科技</w:t>
            </w:r>
            <w:proofErr w:type="gramEnd"/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由龙能电力单独控制，</w:t>
            </w:r>
            <w:r w:rsidR="00F63BE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拟议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交易后，</w:t>
            </w:r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龙能电力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和</w:t>
            </w:r>
            <w:proofErr w:type="gramStart"/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牧原</w:t>
            </w:r>
            <w:proofErr w:type="gramEnd"/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股份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分别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持有</w:t>
            </w:r>
            <w:r w:rsidR="00F63BE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龙原科技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  <w:t>5</w:t>
            </w:r>
            <w:r w:rsidR="00D14A30"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%和</w:t>
            </w:r>
            <w:r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  <w:t>4</w:t>
            </w:r>
            <w:r w:rsidR="00D14A30"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%的股权，将共同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控制</w:t>
            </w:r>
            <w:r w:rsidR="00D14A30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龙原科技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。</w:t>
            </w:r>
          </w:p>
          <w:p w14:paraId="05122F13" w14:textId="681ADF9D" w:rsidR="005B46E2" w:rsidRDefault="00D14A30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龙原科技</w:t>
            </w:r>
            <w:proofErr w:type="gramEnd"/>
            <w:r w:rsidR="002F0093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将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主营</w:t>
            </w:r>
            <w:r w:rsidR="00EE65D7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电力生产与供应业务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。</w:t>
            </w:r>
          </w:p>
        </w:tc>
      </w:tr>
      <w:tr w:rsidR="005B46E2" w14:paraId="74101B82" w14:textId="7777777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4E83BEA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参与集中的经营者简介（每个限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100字以内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14:paraId="4C4F5666" w14:textId="0C38B87E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1.</w:t>
            </w:r>
            <w:r>
              <w:rPr>
                <w:rFonts w:ascii="Times New Roman" w:eastAsia="宋体" w:hAnsi="Times New Roman" w:cs="Simplified Arabic" w:hint="eastAsia"/>
                <w:sz w:val="24"/>
                <w:szCs w:val="24"/>
                <w:lang w:val="en-GB" w:eastAsia="en-GB" w:bidi="ar-AE"/>
              </w:rPr>
              <w:t xml:space="preserve"> </w:t>
            </w:r>
            <w:r w:rsidR="00D14A30">
              <w:rPr>
                <w:rFonts w:ascii="Times New Roman" w:eastAsia="宋体" w:hAnsi="Times New Roman" w:cs="Simplified Arabic" w:hint="eastAsia"/>
                <w:sz w:val="24"/>
                <w:szCs w:val="24"/>
                <w:lang w:val="en-GB" w:bidi="ar-AE"/>
              </w:rPr>
              <w:t>龙能电力</w:t>
            </w:r>
          </w:p>
        </w:tc>
        <w:tc>
          <w:tcPr>
            <w:tcW w:w="6093" w:type="dxa"/>
            <w:vAlign w:val="center"/>
          </w:tcPr>
          <w:p w14:paraId="1AB27175" w14:textId="2DD4DD7F" w:rsidR="005B46E2" w:rsidRDefault="00157A1B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龙能电力于20</w:t>
            </w:r>
            <w:r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  <w:t>13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年在浙江省绍兴市成立，</w:t>
            </w:r>
            <w:r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主营光伏电站</w:t>
            </w:r>
            <w:r w:rsidR="00883538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建设</w:t>
            </w:r>
            <w:r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与</w:t>
            </w:r>
            <w:r w:rsidR="00883538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运营</w:t>
            </w:r>
            <w:r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、</w:t>
            </w:r>
            <w:proofErr w:type="gramStart"/>
            <w:r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光储充微</w:t>
            </w:r>
            <w:proofErr w:type="gramEnd"/>
            <w:r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电网、</w:t>
            </w:r>
            <w:proofErr w:type="gramStart"/>
            <w:r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零碳园区</w:t>
            </w:r>
            <w:proofErr w:type="gramEnd"/>
            <w:r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解决方案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。</w:t>
            </w:r>
          </w:p>
          <w:p w14:paraId="4AB74648" w14:textId="01E72CEA" w:rsidR="005B46E2" w:rsidRDefault="00EE65D7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龙能电力的最终控制人</w:t>
            </w:r>
            <w:r w:rsidR="008977D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为一名自然人，其主要通过</w:t>
            </w:r>
            <w:r w:rsidR="00157A1B" w:rsidRPr="00157A1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卧龙电气驱动集团股份有限公司</w:t>
            </w:r>
            <w:r w:rsidR="008977D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开展</w:t>
            </w:r>
            <w:r w:rsidR="00340CE5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电机、电源电池、光伏储能等</w:t>
            </w:r>
            <w:r w:rsidR="008977DB">
              <w:rPr>
                <w:rFonts w:ascii="宋体" w:eastAsia="宋体" w:hAnsi="宋体" w:cs="宋体" w:hint="eastAsia"/>
                <w:sz w:val="24"/>
                <w:szCs w:val="24"/>
                <w:lang w:val="en-GB" w:bidi="ar-AE"/>
              </w:rPr>
              <w:t>业务。</w:t>
            </w:r>
          </w:p>
        </w:tc>
      </w:tr>
      <w:tr w:rsidR="005B46E2" w14:paraId="336B2522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28FC44E3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14:paraId="14987735" w14:textId="7D1985F5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2.</w:t>
            </w:r>
            <w:r>
              <w:rPr>
                <w:rFonts w:ascii="Times New Roman" w:eastAsia="宋体" w:hAnsi="Times New Roman" w:cs="Simplified Arabic"/>
                <w:sz w:val="24"/>
                <w:szCs w:val="24"/>
                <w:lang w:val="en-GB" w:eastAsia="en-GB" w:bidi="ar-AE"/>
              </w:rPr>
              <w:t xml:space="preserve"> </w:t>
            </w:r>
            <w:proofErr w:type="gramStart"/>
            <w:r w:rsidR="00D14A30">
              <w:rPr>
                <w:rFonts w:ascii="Times New Roman" w:eastAsia="宋体" w:hAnsi="Times New Roman" w:cs="Simplified Arabic" w:hint="eastAsia"/>
                <w:sz w:val="24"/>
                <w:szCs w:val="24"/>
                <w:lang w:val="en-GB" w:bidi="ar-AE"/>
              </w:rPr>
              <w:t>牧原股份</w:t>
            </w:r>
            <w:proofErr w:type="gramEnd"/>
          </w:p>
        </w:tc>
        <w:tc>
          <w:tcPr>
            <w:tcW w:w="6093" w:type="dxa"/>
            <w:vAlign w:val="center"/>
          </w:tcPr>
          <w:p w14:paraId="53EEE3F0" w14:textId="4BBC1A80" w:rsidR="002F0093" w:rsidRDefault="00972FEF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GB" w:bidi="ar-AE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牧原股份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于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val="en-GB" w:bidi="ar-AE"/>
              </w:rPr>
              <w:t>1992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年在河南省</w:t>
            </w:r>
            <w:r w:rsidR="00EE65D7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南阳市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成立，主营</w:t>
            </w:r>
            <w:r w:rsidRPr="00972FE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生猪养殖、屠宰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。</w:t>
            </w:r>
          </w:p>
          <w:p w14:paraId="05CD6367" w14:textId="5DCFB7B5" w:rsidR="005B46E2" w:rsidRDefault="00EE65D7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val="en-GB" w:bidi="ar-AE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牧原股份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的最终控制人为两名自然人</w:t>
            </w:r>
            <w:r w:rsidR="008977DB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，其主要</w:t>
            </w:r>
            <w:proofErr w:type="gramStart"/>
            <w:r w:rsidR="008977DB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通过牧原股份</w:t>
            </w:r>
            <w:proofErr w:type="gramEnd"/>
            <w:r w:rsidR="008977DB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和</w:t>
            </w:r>
            <w:proofErr w:type="gramStart"/>
            <w:r w:rsidR="008977DB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牧原</w:t>
            </w:r>
            <w:proofErr w:type="gramEnd"/>
            <w:r w:rsidR="008977DB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实业集团有限公司开展</w:t>
            </w:r>
            <w:r w:rsidR="00340CE5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生猪养殖、有机肥销售等</w:t>
            </w:r>
            <w:r w:rsidR="008977DB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业务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。</w:t>
            </w:r>
          </w:p>
        </w:tc>
      </w:tr>
      <w:tr w:rsidR="005B46E2" w14:paraId="05F5A37E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07C6477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2F26FE47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 w:rsidR="005B46E2" w14:paraId="447436C7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3B8DC701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9184DF9" w14:textId="22D6B1C7" w:rsidR="005B46E2" w:rsidRDefault="00600FA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 w:rsidR="005B46E2" w14:paraId="692AC0CD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39664AA8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44AEB1F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5B46E2" w14:paraId="1F6762D4" w14:textId="7777777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28336FAF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850660A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 w:rsidR="005B46E2" w14:paraId="64485C64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5C4726A5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0A27AA8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5B46E2" w14:paraId="1FD4E97D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470D4E9B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48D67D3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5B46E2" w14:paraId="6A9E2674" w14:textId="77777777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460E2019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26F2480F" w14:textId="77777777" w:rsidR="005B46E2" w:rsidRDefault="00000000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val="en-GB" w:bidi="ar-AE"/>
              </w:rPr>
              <w:t>横向重叠：</w:t>
            </w:r>
          </w:p>
          <w:p w14:paraId="37C32D49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val="en-GB" w:bidi="ar-AE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1701"/>
              <w:gridCol w:w="3542"/>
            </w:tblGrid>
            <w:tr w:rsidR="005B46E2" w14:paraId="0A80C298" w14:textId="77777777">
              <w:tc>
                <w:tcPr>
                  <w:tcW w:w="2231" w:type="dxa"/>
                  <w:shd w:val="clear" w:color="auto" w:fill="D9D9D9" w:themeFill="background1" w:themeFillShade="D9"/>
                </w:tcPr>
                <w:p w14:paraId="55AD0815" w14:textId="77777777" w:rsidR="005B46E2" w:rsidRDefault="00000000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相关商品市场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6A1C012B" w14:textId="77777777" w:rsidR="005B46E2" w:rsidRDefault="00000000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3542" w:type="dxa"/>
                  <w:shd w:val="clear" w:color="auto" w:fill="D9D9D9" w:themeFill="background1" w:themeFillShade="D9"/>
                </w:tcPr>
                <w:p w14:paraId="4F65ABE8" w14:textId="719B9B1D" w:rsidR="005B46E2" w:rsidRDefault="00000000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202</w:t>
                  </w:r>
                  <w:r w:rsidR="00EE65D7"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年市场份额</w:t>
                  </w:r>
                </w:p>
              </w:tc>
            </w:tr>
            <w:tr w:rsidR="005B46E2" w14:paraId="5A147B9F" w14:textId="77777777">
              <w:tc>
                <w:tcPr>
                  <w:tcW w:w="2231" w:type="dxa"/>
                  <w:vAlign w:val="center"/>
                </w:tcPr>
                <w:p w14:paraId="08B5F67F" w14:textId="574C7627" w:rsidR="005B46E2" w:rsidRPr="00500951" w:rsidRDefault="00500951">
                  <w:pPr>
                    <w:adjustRightInd w:val="0"/>
                    <w:snapToGrid w:val="0"/>
                    <w:spacing w:after="0" w:line="240" w:lineRule="auto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500951"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电力生产</w:t>
                  </w:r>
                  <w:r w:rsidR="008977DB"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与</w:t>
                  </w:r>
                  <w:r w:rsidRPr="00500951"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供应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BE1F3B" w14:textId="77777777" w:rsidR="005B46E2" w:rsidRDefault="00000000">
                  <w:pPr>
                    <w:adjustRightInd w:val="0"/>
                    <w:snapToGrid w:val="0"/>
                    <w:spacing w:after="0" w:line="240" w:lineRule="auto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中国境内</w:t>
                  </w:r>
                </w:p>
              </w:tc>
              <w:tc>
                <w:tcPr>
                  <w:tcW w:w="3542" w:type="dxa"/>
                  <w:vAlign w:val="center"/>
                </w:tcPr>
                <w:p w14:paraId="63C10401" w14:textId="553BF4A2" w:rsidR="005B46E2" w:rsidRDefault="002F0093">
                  <w:pPr>
                    <w:adjustRightInd w:val="0"/>
                    <w:snapToGrid w:val="0"/>
                    <w:spacing w:after="0" w:line="240" w:lineRule="auto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龙能电力及其关联实体：0-</w:t>
                  </w:r>
                  <w:r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5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 w14:paraId="245A6DF5" w14:textId="3C390581" w:rsidR="00EE65D7" w:rsidRDefault="002F0093">
                  <w:pPr>
                    <w:adjustRightInd w:val="0"/>
                    <w:snapToGrid w:val="0"/>
                    <w:spacing w:after="0" w:line="240" w:lineRule="auto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牧原股份</w:t>
                  </w:r>
                  <w:proofErr w:type="gramEnd"/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及其关联实体：</w:t>
                  </w:r>
                  <w:r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0-5%</w:t>
                  </w:r>
                </w:p>
                <w:p w14:paraId="30A8E2E0" w14:textId="7ABE3223" w:rsidR="005B46E2" w:rsidRDefault="00EE65D7">
                  <w:pPr>
                    <w:adjustRightInd w:val="0"/>
                    <w:snapToGrid w:val="0"/>
                    <w:spacing w:after="0" w:line="240" w:lineRule="auto"/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双方合计：</w:t>
                  </w:r>
                  <w:r>
                    <w:rPr>
                      <w:rFonts w:ascii="宋体" w:eastAsia="宋体" w:hAnsi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0-5%</w:t>
                  </w:r>
                </w:p>
              </w:tc>
            </w:tr>
          </w:tbl>
          <w:p w14:paraId="66E14197" w14:textId="77777777" w:rsidR="005B46E2" w:rsidRDefault="005B46E2">
            <w:pPr>
              <w:adjustRightInd w:val="0"/>
              <w:snapToGrid w:val="0"/>
              <w:spacing w:after="0" w:line="24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val="en-GB" w:bidi="ar-AE"/>
              </w:rPr>
            </w:pPr>
          </w:p>
        </w:tc>
      </w:tr>
    </w:tbl>
    <w:p w14:paraId="50361FDC" w14:textId="77777777" w:rsidR="005B46E2" w:rsidRDefault="005B46E2">
      <w:pPr>
        <w:adjustRightInd w:val="0"/>
        <w:snapToGrid w:val="0"/>
        <w:spacing w:after="0" w:line="240" w:lineRule="auto"/>
        <w:jc w:val="both"/>
        <w:rPr>
          <w:rFonts w:ascii="Arial" w:eastAsia="楷体_GB2312" w:hAnsi="Arial" w:cs="Arial"/>
          <w:b/>
          <w:color w:val="000000"/>
          <w:lang w:val="en-GB" w:bidi="ar-AE"/>
        </w:rPr>
      </w:pPr>
    </w:p>
    <w:p w14:paraId="47710E18" w14:textId="77777777" w:rsidR="005B46E2" w:rsidRDefault="005B46E2">
      <w:pPr>
        <w:spacing w:after="240" w:line="240" w:lineRule="auto"/>
        <w:jc w:val="both"/>
        <w:rPr>
          <w:rFonts w:ascii="宋体" w:eastAsia="宋体" w:hAnsi="宋体" w:cs="宋体"/>
          <w:bCs/>
          <w:color w:val="000000"/>
          <w:sz w:val="28"/>
          <w:szCs w:val="28"/>
          <w:lang w:val="en-GB" w:bidi="ar-AE"/>
        </w:rPr>
      </w:pPr>
    </w:p>
    <w:p w14:paraId="57367A05" w14:textId="77777777" w:rsidR="005B46E2" w:rsidRDefault="005B46E2"/>
    <w:sectPr w:rsidR="005B46E2">
      <w:footerReference w:type="default" r:id="rId6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317F" w14:textId="77777777" w:rsidR="008E726E" w:rsidRDefault="008E726E">
      <w:pPr>
        <w:spacing w:line="240" w:lineRule="auto"/>
      </w:pPr>
      <w:r>
        <w:separator/>
      </w:r>
    </w:p>
  </w:endnote>
  <w:endnote w:type="continuationSeparator" w:id="0">
    <w:p w14:paraId="1EC1EF7E" w14:textId="77777777" w:rsidR="008E726E" w:rsidRDefault="008E7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3011"/>
      <w:gridCol w:w="3008"/>
    </w:tblGrid>
    <w:tr w:rsidR="005B46E2" w14:paraId="40358AF9" w14:textId="77777777">
      <w:tc>
        <w:tcPr>
          <w:tcW w:w="3080" w:type="dxa"/>
        </w:tcPr>
        <w:p w14:paraId="4D776147" w14:textId="77777777" w:rsidR="005B46E2" w:rsidRDefault="005B46E2">
          <w:pPr>
            <w:pStyle w:val="a5"/>
          </w:pPr>
        </w:p>
      </w:tc>
      <w:tc>
        <w:tcPr>
          <w:tcW w:w="3081" w:type="dxa"/>
        </w:tcPr>
        <w:p w14:paraId="77DBBE3A" w14:textId="77777777" w:rsidR="005B46E2" w:rsidRDefault="00000000">
          <w:pPr>
            <w:pStyle w:val="a5"/>
            <w:jc w:val="center"/>
            <w:rPr>
              <w:rStyle w:val="a8"/>
              <w:rFonts w:cs="Times New Roman"/>
            </w:rPr>
          </w:pPr>
          <w:r>
            <w:rPr>
              <w:rStyle w:val="a8"/>
              <w:rFonts w:cs="Times New Roman"/>
            </w:rPr>
            <w:t xml:space="preserve">- </w:t>
          </w:r>
          <w:r>
            <w:rPr>
              <w:rStyle w:val="a8"/>
              <w:rFonts w:cs="Times New Roman"/>
            </w:rPr>
            <w:fldChar w:fldCharType="begin"/>
          </w:r>
          <w:r>
            <w:rPr>
              <w:rStyle w:val="a8"/>
              <w:rFonts w:cs="Times New Roman"/>
            </w:rPr>
            <w:instrText xml:space="preserve"> PAGE   \* MERGEFORMAT </w:instrText>
          </w:r>
          <w:r>
            <w:rPr>
              <w:rStyle w:val="a8"/>
              <w:rFonts w:cs="Times New Roman"/>
            </w:rPr>
            <w:fldChar w:fldCharType="separate"/>
          </w:r>
          <w:r>
            <w:rPr>
              <w:rStyle w:val="a8"/>
              <w:rFonts w:cs="Times New Roman"/>
              <w:lang w:val="en-US"/>
            </w:rPr>
            <w:t>2</w:t>
          </w:r>
          <w:r>
            <w:rPr>
              <w:rStyle w:val="a8"/>
              <w:rFonts w:cs="Times New Roman"/>
            </w:rPr>
            <w:fldChar w:fldCharType="end"/>
          </w:r>
          <w:r>
            <w:rPr>
              <w:rStyle w:val="a8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441DA451" w14:textId="77777777" w:rsidR="005B46E2" w:rsidRDefault="005B46E2">
          <w:pPr>
            <w:pStyle w:val="FooterRight"/>
          </w:pPr>
        </w:p>
      </w:tc>
    </w:tr>
  </w:tbl>
  <w:p w14:paraId="61213A3D" w14:textId="77777777" w:rsidR="005B46E2" w:rsidRDefault="005B46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6847" w14:textId="77777777" w:rsidR="008E726E" w:rsidRDefault="008E726E">
      <w:pPr>
        <w:spacing w:after="0"/>
      </w:pPr>
      <w:r>
        <w:separator/>
      </w:r>
    </w:p>
  </w:footnote>
  <w:footnote w:type="continuationSeparator" w:id="0">
    <w:p w14:paraId="67A02350" w14:textId="77777777" w:rsidR="008E726E" w:rsidRDefault="008E72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MwZDhlOWJjMzNiZmIzOTJmMDNmMDk1ZWE3NjYwYmIifQ=="/>
  </w:docVars>
  <w:rsids>
    <w:rsidRoot w:val="00260AA8"/>
    <w:rsid w:val="00007350"/>
    <w:rsid w:val="00093404"/>
    <w:rsid w:val="000D4057"/>
    <w:rsid w:val="00102A0A"/>
    <w:rsid w:val="00157A1B"/>
    <w:rsid w:val="001A6E02"/>
    <w:rsid w:val="001D03CF"/>
    <w:rsid w:val="001D7131"/>
    <w:rsid w:val="001E29A4"/>
    <w:rsid w:val="001F113C"/>
    <w:rsid w:val="001F7116"/>
    <w:rsid w:val="00260AA8"/>
    <w:rsid w:val="002A63BD"/>
    <w:rsid w:val="002E21B6"/>
    <w:rsid w:val="002F0093"/>
    <w:rsid w:val="00332D98"/>
    <w:rsid w:val="00340CE5"/>
    <w:rsid w:val="003679FF"/>
    <w:rsid w:val="00470B3B"/>
    <w:rsid w:val="00500951"/>
    <w:rsid w:val="0053219E"/>
    <w:rsid w:val="005464F1"/>
    <w:rsid w:val="00575FA5"/>
    <w:rsid w:val="00583F6E"/>
    <w:rsid w:val="00596B05"/>
    <w:rsid w:val="005B46E2"/>
    <w:rsid w:val="005D6972"/>
    <w:rsid w:val="005E04F6"/>
    <w:rsid w:val="00600FA0"/>
    <w:rsid w:val="00630A1F"/>
    <w:rsid w:val="006318AE"/>
    <w:rsid w:val="00646FDA"/>
    <w:rsid w:val="006F6E4D"/>
    <w:rsid w:val="00701E3E"/>
    <w:rsid w:val="00703BC0"/>
    <w:rsid w:val="00784A90"/>
    <w:rsid w:val="007909B8"/>
    <w:rsid w:val="00793308"/>
    <w:rsid w:val="00795B70"/>
    <w:rsid w:val="007B68BF"/>
    <w:rsid w:val="007D5E61"/>
    <w:rsid w:val="007F57FE"/>
    <w:rsid w:val="008409C6"/>
    <w:rsid w:val="00883538"/>
    <w:rsid w:val="008977DB"/>
    <w:rsid w:val="008E726E"/>
    <w:rsid w:val="0091155A"/>
    <w:rsid w:val="00972FEF"/>
    <w:rsid w:val="00991705"/>
    <w:rsid w:val="00991CF8"/>
    <w:rsid w:val="00A336EC"/>
    <w:rsid w:val="00A45232"/>
    <w:rsid w:val="00AE4FA1"/>
    <w:rsid w:val="00B82A53"/>
    <w:rsid w:val="00BC1FC6"/>
    <w:rsid w:val="00BF6EBD"/>
    <w:rsid w:val="00C03B64"/>
    <w:rsid w:val="00C1232D"/>
    <w:rsid w:val="00C51888"/>
    <w:rsid w:val="00C6438C"/>
    <w:rsid w:val="00C85635"/>
    <w:rsid w:val="00CD3BF5"/>
    <w:rsid w:val="00D14A30"/>
    <w:rsid w:val="00D450D1"/>
    <w:rsid w:val="00D57C26"/>
    <w:rsid w:val="00DD2660"/>
    <w:rsid w:val="00DE16D8"/>
    <w:rsid w:val="00DF7AB5"/>
    <w:rsid w:val="00E17C0C"/>
    <w:rsid w:val="00E65D96"/>
    <w:rsid w:val="00EE65D7"/>
    <w:rsid w:val="00F63BEB"/>
    <w:rsid w:val="00F85EDF"/>
    <w:rsid w:val="00FA1A1A"/>
    <w:rsid w:val="00FC65D5"/>
    <w:rsid w:val="00FD3E36"/>
    <w:rsid w:val="3C6A08A1"/>
    <w:rsid w:val="6D07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B6CD1"/>
  <w15:docId w15:val="{F8AA2800-0852-A14C-AC50-1C4B9C1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customStyle="1" w:styleId="a6">
    <w:name w:val="页脚 字符"/>
    <w:basedOn w:val="a0"/>
    <w:link w:val="a5"/>
    <w:uiPriority w:val="99"/>
    <w:qFormat/>
  </w:style>
  <w:style w:type="paragraph" w:customStyle="1" w:styleId="FooterRight">
    <w:name w:val="Footer Right"/>
    <w:basedOn w:val="a5"/>
    <w:qFormat/>
    <w:pPr>
      <w:tabs>
        <w:tab w:val="clear" w:pos="4320"/>
        <w:tab w:val="clear" w:pos="8640"/>
      </w:tabs>
      <w:jc w:val="right"/>
    </w:pPr>
    <w:rPr>
      <w:rFonts w:ascii="Times New Roman" w:eastAsia="宋体" w:hAnsi="Times New Roman" w:cs="Times New Roman"/>
      <w:sz w:val="16"/>
      <w:szCs w:val="16"/>
      <w:lang w:val="en-GB" w:bidi="he-IL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91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91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aHui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DaHui Lawyers</dc:creator>
  <cp:lastModifiedBy>谢 燕燕</cp:lastModifiedBy>
  <cp:revision>2</cp:revision>
  <dcterms:created xsi:type="dcterms:W3CDTF">2023-04-21T09:36:00Z</dcterms:created>
  <dcterms:modified xsi:type="dcterms:W3CDTF">2023-04-21T09:36:00Z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EF2F128D287649DE99ADAE37E9B49905</vt:lpwstr>
  </property>
</Properties>
</file>