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4F9B" w14:textId="77777777" w:rsidR="002D141B" w:rsidRPr="003B0A36" w:rsidRDefault="00756EC3">
      <w:pPr>
        <w:spacing w:afterLines="100" w:after="312" w:line="440" w:lineRule="exact"/>
        <w:jc w:val="center"/>
        <w:rPr>
          <w:rFonts w:ascii="Times New Roman" w:eastAsia="仿宋_GB2312" w:hAnsi="Times New Roman"/>
          <w:sz w:val="36"/>
          <w:szCs w:val="36"/>
        </w:rPr>
      </w:pPr>
      <w:r w:rsidRPr="003B0A36">
        <w:rPr>
          <w:rFonts w:ascii="Times New Roman" w:eastAsia="黑体" w:hAnsi="Times New Roman" w:hint="eastAsia"/>
          <w:sz w:val="36"/>
          <w:szCs w:val="36"/>
        </w:rPr>
        <w:t>经营者集中简易案件公示表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2D141B" w:rsidRPr="005F557B" w14:paraId="06AD4F9E" w14:textId="77777777" w:rsidTr="00756EC3">
        <w:trPr>
          <w:trHeight w:val="511"/>
        </w:trPr>
        <w:tc>
          <w:tcPr>
            <w:tcW w:w="1809" w:type="dxa"/>
            <w:shd w:val="clear" w:color="auto" w:fill="D9D9D9"/>
            <w:vAlign w:val="center"/>
          </w:tcPr>
          <w:p w14:paraId="06AD4F9C" w14:textId="77777777" w:rsidR="002D141B" w:rsidRPr="005F557B" w:rsidRDefault="00756EC3" w:rsidP="00756EC3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949" w:type="dxa"/>
            <w:gridSpan w:val="2"/>
          </w:tcPr>
          <w:p w14:paraId="06AD4F9D" w14:textId="0CA6CAA1" w:rsidR="002D141B" w:rsidRPr="005F557B" w:rsidRDefault="00CD79D1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康桥资本投资管理有限公司收购F. Hoffmann-La Roche Ltd部分资产案</w:t>
            </w:r>
          </w:p>
        </w:tc>
      </w:tr>
      <w:tr w:rsidR="002D141B" w:rsidRPr="005F557B" w14:paraId="06AD4FA1" w14:textId="77777777" w:rsidTr="00756EC3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06AD4F9F" w14:textId="77777777" w:rsidR="002D141B" w:rsidRPr="005F557B" w:rsidRDefault="00756EC3" w:rsidP="00756EC3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交易概况（限200字内）</w:t>
            </w:r>
          </w:p>
        </w:tc>
        <w:tc>
          <w:tcPr>
            <w:tcW w:w="6949" w:type="dxa"/>
            <w:gridSpan w:val="2"/>
          </w:tcPr>
          <w:p w14:paraId="06AD4FA0" w14:textId="18441628" w:rsidR="002D141B" w:rsidRPr="005F557B" w:rsidRDefault="00756EC3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康桥资本投资管理有限公司（“康桥”）</w:t>
            </w:r>
            <w:r w:rsidR="00AD4D06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的关联公司与</w:t>
            </w:r>
            <w:r w:rsidR="00006B7C"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F. Hoffmann-La Roche Ltd</w:t>
            </w:r>
            <w:r w:rsidR="00E54477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（与其关联方合称“罗氏”）</w:t>
            </w:r>
            <w:r w:rsidR="00006B7C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签署资产购买协议，</w:t>
            </w:r>
            <w:r w:rsidR="0042299F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拟收购</w:t>
            </w:r>
            <w:r w:rsidR="00865372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罗氏</w:t>
            </w:r>
            <w:r w:rsidR="0042299F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在中国</w:t>
            </w:r>
            <w:r w:rsidR="004D182A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</w:t>
            </w:r>
            <w:r w:rsidR="0042299F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部分资产（“目标资产”）。</w:t>
            </w:r>
            <w:r w:rsidR="00EE03FF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目标资产</w:t>
            </w:r>
            <w:r w:rsidR="004D182A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涉及</w:t>
            </w:r>
            <w:r w:rsidR="00EC5794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注射用头孢菌素类抗生素。</w:t>
            </w:r>
            <w:r w:rsidR="00DF6D6D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交易前，目标资产由罗氏持有并单独控制。交易后，</w:t>
            </w:r>
            <w:r w:rsidR="00397EF5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康桥将取得</w:t>
            </w:r>
            <w:r w:rsidR="00DF6D6D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目标资产</w:t>
            </w:r>
            <w:r w:rsidR="00397EF5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反垄断法意义下的单独控制权。</w:t>
            </w:r>
          </w:p>
        </w:tc>
      </w:tr>
      <w:tr w:rsidR="002D141B" w:rsidRPr="005F557B" w14:paraId="06AD4FA6" w14:textId="77777777" w:rsidTr="00756EC3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06AD4FA2" w14:textId="77777777" w:rsidR="002D141B" w:rsidRPr="005F557B" w:rsidRDefault="00756EC3" w:rsidP="00756EC3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14:paraId="06AD4FA3" w14:textId="77777777" w:rsidR="002D141B" w:rsidRPr="005F557B" w:rsidRDefault="00756EC3" w:rsidP="00756EC3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796" w:type="dxa"/>
          </w:tcPr>
          <w:p w14:paraId="06AD4FA4" w14:textId="77777777" w:rsidR="002D141B" w:rsidRPr="005F557B" w:rsidRDefault="00756EC3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1、康桥</w:t>
            </w:r>
          </w:p>
        </w:tc>
        <w:tc>
          <w:tcPr>
            <w:tcW w:w="5153" w:type="dxa"/>
          </w:tcPr>
          <w:p w14:paraId="6F92067A" w14:textId="7782DB0E" w:rsidR="002D141B" w:rsidRPr="005F557B" w:rsidRDefault="00756EC3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康桥</w:t>
            </w:r>
            <w:r w:rsidR="005566CC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于</w:t>
            </w:r>
            <w:r w:rsidR="0058614A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="0058614A"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019</w:t>
            </w:r>
            <w:r w:rsidR="0058614A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="00B77D86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7月</w:t>
            </w:r>
            <w:r w:rsidR="0058614A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成立于开曼群岛，</w:t>
            </w:r>
            <w:r w:rsidR="00496DC6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是一家以私募股权投资管理为主营业务的有限责任公司，主要从事生物医药、医疗技术和医疗服务投资业务。</w:t>
            </w:r>
          </w:p>
          <w:p w14:paraId="06AD4FA5" w14:textId="20680DA9" w:rsidR="00DE6893" w:rsidRPr="005F557B" w:rsidRDefault="00DE6893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康桥的最终控制人</w:t>
            </w:r>
            <w:r w:rsidR="00FC4B91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为自然人，主要通过康桥开展业务。</w:t>
            </w:r>
          </w:p>
        </w:tc>
      </w:tr>
      <w:tr w:rsidR="002D141B" w:rsidRPr="005F557B" w14:paraId="06AD4FAE" w14:textId="77777777" w:rsidTr="00756EC3">
        <w:trPr>
          <w:trHeight w:val="33"/>
        </w:trPr>
        <w:tc>
          <w:tcPr>
            <w:tcW w:w="1809" w:type="dxa"/>
            <w:vMerge/>
            <w:shd w:val="clear" w:color="auto" w:fill="D9D9D9"/>
            <w:vAlign w:val="center"/>
          </w:tcPr>
          <w:p w14:paraId="06AD4FAB" w14:textId="77777777" w:rsidR="002D141B" w:rsidRPr="005F557B" w:rsidRDefault="002D141B" w:rsidP="00756EC3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6" w:type="dxa"/>
          </w:tcPr>
          <w:p w14:paraId="06AD4FAC" w14:textId="0DBB9CD2" w:rsidR="002D141B" w:rsidRPr="005F557B" w:rsidRDefault="00324649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="00756EC3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、目标资产</w:t>
            </w:r>
          </w:p>
        </w:tc>
        <w:tc>
          <w:tcPr>
            <w:tcW w:w="5153" w:type="dxa"/>
          </w:tcPr>
          <w:p w14:paraId="1BA92C87" w14:textId="4B101B32" w:rsidR="008510B2" w:rsidRPr="005F557B" w:rsidRDefault="00756EC3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目标资产</w:t>
            </w:r>
            <w:r w:rsidR="00CC1B41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在中国境内</w:t>
            </w:r>
            <w:r w:rsidR="007F2108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销售注射用头孢菌素类抗生素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  <w:p w14:paraId="06AD4FAD" w14:textId="2353D066" w:rsidR="002D141B" w:rsidRPr="005F557B" w:rsidRDefault="006878F5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目标资产目前由罗氏控制，罗氏在全球范围内从事药品和</w:t>
            </w:r>
            <w:r w:rsidR="00F45CC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诊断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产品的制造和商业活动</w:t>
            </w:r>
          </w:p>
        </w:tc>
      </w:tr>
      <w:tr w:rsidR="002D141B" w:rsidRPr="005F557B" w14:paraId="06AD4FB1" w14:textId="77777777" w:rsidTr="00756EC3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06AD4FAF" w14:textId="64A93C45" w:rsidR="002D141B" w:rsidRPr="005F557B" w:rsidRDefault="00756EC3" w:rsidP="00756EC3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简易案件理由</w:t>
            </w:r>
          </w:p>
        </w:tc>
        <w:tc>
          <w:tcPr>
            <w:tcW w:w="6949" w:type="dxa"/>
            <w:gridSpan w:val="2"/>
          </w:tcPr>
          <w:p w14:paraId="06AD4FB0" w14:textId="77777777" w:rsidR="002D141B" w:rsidRPr="005F557B" w:rsidRDefault="00756EC3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□1.在同一相关市场，所有参与集中的经营者所占市场份额之和小于15%。</w:t>
            </w:r>
          </w:p>
        </w:tc>
      </w:tr>
      <w:tr w:rsidR="002D141B" w:rsidRPr="005F557B" w14:paraId="06AD4FB4" w14:textId="77777777" w:rsidTr="00756EC3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06AD4FB2" w14:textId="77777777" w:rsidR="002D141B" w:rsidRPr="005F557B" w:rsidRDefault="002D141B" w:rsidP="00756EC3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06AD4FB3" w14:textId="39B9DFAF" w:rsidR="002D141B" w:rsidRPr="005F557B" w:rsidRDefault="00E61FA3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sym w:font="Wingdings" w:char="F0FE"/>
            </w:r>
            <w:r w:rsidR="00756EC3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2.存在上下游关系的参与集中的经营者，在上下游市场所占的市场份额均小于25%。</w:t>
            </w:r>
          </w:p>
        </w:tc>
      </w:tr>
      <w:tr w:rsidR="002D141B" w:rsidRPr="005F557B" w14:paraId="06AD4FB7" w14:textId="77777777" w:rsidTr="00756EC3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06AD4FB5" w14:textId="77777777" w:rsidR="002D141B" w:rsidRPr="005F557B" w:rsidRDefault="002D141B" w:rsidP="00756EC3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06AD4FB6" w14:textId="14680A46" w:rsidR="002D141B" w:rsidRPr="005F557B" w:rsidRDefault="00E61FA3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756EC3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3.不在同一相关市场、也不存在上下游关系的参与集中的经营者，在与交易有关的每个市场所占的份额均小于25%。</w:t>
            </w:r>
          </w:p>
        </w:tc>
      </w:tr>
      <w:tr w:rsidR="002D141B" w:rsidRPr="005F557B" w14:paraId="06AD4FBA" w14:textId="77777777" w:rsidTr="00756EC3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06AD4FB8" w14:textId="77777777" w:rsidR="002D141B" w:rsidRPr="005F557B" w:rsidRDefault="002D141B" w:rsidP="00756EC3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06AD4FB9" w14:textId="77777777" w:rsidR="002D141B" w:rsidRPr="005F557B" w:rsidRDefault="00756EC3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□4.参与集中的经营者在中国境外设立合营企业，合营企业不在中国境内从事经济活动。</w:t>
            </w:r>
          </w:p>
        </w:tc>
      </w:tr>
      <w:tr w:rsidR="002D141B" w:rsidRPr="005F557B" w14:paraId="06AD4FBD" w14:textId="77777777" w:rsidTr="00756EC3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06AD4FBB" w14:textId="77777777" w:rsidR="002D141B" w:rsidRPr="005F557B" w:rsidRDefault="002D141B" w:rsidP="00756EC3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06AD4FBC" w14:textId="77777777" w:rsidR="002D141B" w:rsidRPr="005F557B" w:rsidRDefault="00756EC3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□5.参与集中的经营者收购境外企业股权或资产的，该境外企业不在中国境内从事经济活动。</w:t>
            </w:r>
          </w:p>
        </w:tc>
      </w:tr>
      <w:tr w:rsidR="002D141B" w:rsidRPr="005F557B" w14:paraId="06AD4FC0" w14:textId="77777777" w:rsidTr="00756EC3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06AD4FBE" w14:textId="77777777" w:rsidR="002D141B" w:rsidRPr="005F557B" w:rsidRDefault="002D141B" w:rsidP="00756EC3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06AD4FBF" w14:textId="77777777" w:rsidR="002D141B" w:rsidRPr="005F557B" w:rsidRDefault="00756EC3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□6.由两个以上的经营者共同控制的合营企业，通过集中被其中一个或一个以上经营者控制。</w:t>
            </w:r>
          </w:p>
        </w:tc>
      </w:tr>
      <w:tr w:rsidR="002D141B" w:rsidRPr="005F557B" w14:paraId="06AD4FD1" w14:textId="77777777" w:rsidTr="00756EC3">
        <w:tc>
          <w:tcPr>
            <w:tcW w:w="1809" w:type="dxa"/>
            <w:shd w:val="clear" w:color="auto" w:fill="D9D9D9"/>
            <w:vAlign w:val="center"/>
          </w:tcPr>
          <w:p w14:paraId="06AD4FC1" w14:textId="77777777" w:rsidR="002D141B" w:rsidRPr="005F557B" w:rsidRDefault="00756EC3" w:rsidP="00756EC3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6949" w:type="dxa"/>
            <w:gridSpan w:val="2"/>
          </w:tcPr>
          <w:p w14:paraId="19D974D9" w14:textId="4F3B599E" w:rsidR="003E443B" w:rsidRPr="005F557B" w:rsidRDefault="003E443B" w:rsidP="005F557B">
            <w:pPr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纵向关联：</w:t>
            </w:r>
          </w:p>
          <w:p w14:paraId="06AD4FC2" w14:textId="0C7B248A" w:rsidR="002D141B" w:rsidRPr="005F557B" w:rsidRDefault="003E443B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上游：</w:t>
            </w:r>
            <w:r w:rsidR="00CE4F42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="00CE4F42"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021</w:t>
            </w:r>
            <w:r w:rsidR="00CE4F42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="00756EC3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中国境内</w:t>
            </w:r>
            <w:r w:rsidR="00B720E0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注射用头孢菌素类抗生素市场</w:t>
            </w:r>
          </w:p>
          <w:p w14:paraId="06AD4FC3" w14:textId="77777777" w:rsidR="002D141B" w:rsidRPr="005F557B" w:rsidRDefault="00756EC3" w:rsidP="005F557B">
            <w:pPr>
              <w:pStyle w:val="ae"/>
              <w:numPr>
                <w:ilvl w:val="0"/>
                <w:numId w:val="2"/>
              </w:numPr>
              <w:ind w:left="884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康桥：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%；</w:t>
            </w:r>
          </w:p>
          <w:p w14:paraId="06AD4FC5" w14:textId="124B037D" w:rsidR="002D141B" w:rsidRPr="005F557B" w:rsidRDefault="00756EC3" w:rsidP="005F557B">
            <w:pPr>
              <w:pStyle w:val="ae"/>
              <w:numPr>
                <w:ilvl w:val="0"/>
                <w:numId w:val="2"/>
              </w:numPr>
              <w:ind w:left="884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目标资产：[0-</w:t>
            </w:r>
            <w:r w:rsidR="003E443B"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]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%。</w:t>
            </w:r>
          </w:p>
          <w:p w14:paraId="36CB155A" w14:textId="77777777" w:rsidR="00006C21" w:rsidRDefault="00006C21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06AD4FC7" w14:textId="0101A2B1" w:rsidR="002D141B" w:rsidRPr="005F557B" w:rsidRDefault="005F0A13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下游：</w:t>
            </w:r>
            <w:r w:rsidR="00CE4F42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="00CE4F42"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021</w:t>
            </w:r>
            <w:r w:rsidR="00CE4F42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="008C0473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南京市综合医院医疗服务市场</w:t>
            </w:r>
          </w:p>
          <w:p w14:paraId="06AD4FC8" w14:textId="26BEA9BE" w:rsidR="002D141B" w:rsidRPr="005F557B" w:rsidRDefault="00756EC3" w:rsidP="005F557B">
            <w:pPr>
              <w:pStyle w:val="ae"/>
              <w:numPr>
                <w:ilvl w:val="0"/>
                <w:numId w:val="2"/>
              </w:numPr>
              <w:ind w:left="884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康桥：</w:t>
            </w:r>
            <w:r w:rsidR="008C0473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[</w:t>
            </w:r>
            <w:r w:rsidR="00590A11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0-</w:t>
            </w:r>
            <w:r w:rsidR="00590A11"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="008C0473"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]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%；</w:t>
            </w:r>
          </w:p>
          <w:p w14:paraId="11912078" w14:textId="77777777" w:rsidR="002D141B" w:rsidRPr="005F557B" w:rsidRDefault="00756EC3" w:rsidP="005F557B">
            <w:pPr>
              <w:pStyle w:val="ae"/>
              <w:numPr>
                <w:ilvl w:val="0"/>
                <w:numId w:val="2"/>
              </w:numPr>
              <w:ind w:left="884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目标资产：</w:t>
            </w:r>
            <w:r w:rsidR="008C0473"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%。</w:t>
            </w:r>
          </w:p>
          <w:p w14:paraId="6099999C" w14:textId="3376244D" w:rsidR="00183DC2" w:rsidRPr="005F557B" w:rsidRDefault="00183DC2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021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年泸州市综合医院医疗服务市场</w:t>
            </w:r>
          </w:p>
          <w:p w14:paraId="7FA6EE74" w14:textId="7B829265" w:rsidR="00183DC2" w:rsidRPr="005F557B" w:rsidRDefault="00183DC2" w:rsidP="005F557B">
            <w:pPr>
              <w:pStyle w:val="ae"/>
              <w:numPr>
                <w:ilvl w:val="0"/>
                <w:numId w:val="2"/>
              </w:numPr>
              <w:ind w:left="884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康桥：[</w:t>
            </w:r>
            <w:r w:rsidR="00590A11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0-</w:t>
            </w:r>
            <w:r w:rsidR="00590A11"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]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%；</w:t>
            </w:r>
          </w:p>
          <w:p w14:paraId="25A6E4C6" w14:textId="77777777" w:rsidR="008C0473" w:rsidRPr="005F557B" w:rsidRDefault="00183DC2" w:rsidP="005F557B">
            <w:pPr>
              <w:pStyle w:val="ae"/>
              <w:numPr>
                <w:ilvl w:val="0"/>
                <w:numId w:val="2"/>
              </w:numPr>
              <w:ind w:left="884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目标资产：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%。</w:t>
            </w:r>
          </w:p>
          <w:p w14:paraId="0EA34AF0" w14:textId="0E8EB28C" w:rsidR="00183DC2" w:rsidRPr="005F557B" w:rsidRDefault="00183DC2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2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021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年杭州市综合医院医疗服务市场</w:t>
            </w:r>
          </w:p>
          <w:p w14:paraId="297E943C" w14:textId="5B372B9E" w:rsidR="00183DC2" w:rsidRPr="005F557B" w:rsidRDefault="00183DC2" w:rsidP="005F557B">
            <w:pPr>
              <w:pStyle w:val="ae"/>
              <w:numPr>
                <w:ilvl w:val="0"/>
                <w:numId w:val="2"/>
              </w:numPr>
              <w:ind w:left="884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康桥：[</w:t>
            </w:r>
            <w:r w:rsidR="00590A11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0-</w:t>
            </w:r>
            <w:r w:rsidR="00590A11"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]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%；</w:t>
            </w:r>
          </w:p>
          <w:p w14:paraId="38C46F8D" w14:textId="77777777" w:rsidR="00183DC2" w:rsidRPr="005F557B" w:rsidRDefault="00183DC2" w:rsidP="005F557B">
            <w:pPr>
              <w:pStyle w:val="ae"/>
              <w:numPr>
                <w:ilvl w:val="0"/>
                <w:numId w:val="2"/>
              </w:numPr>
              <w:ind w:left="884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目标资产：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%。</w:t>
            </w:r>
          </w:p>
          <w:p w14:paraId="62F8437F" w14:textId="4821A9D3" w:rsidR="00183DC2" w:rsidRPr="005F557B" w:rsidRDefault="00183DC2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021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年阜阳市综合医院医疗服务市场</w:t>
            </w:r>
          </w:p>
          <w:p w14:paraId="69423FB8" w14:textId="6E914136" w:rsidR="00183DC2" w:rsidRPr="005F557B" w:rsidRDefault="00183DC2" w:rsidP="005F557B">
            <w:pPr>
              <w:pStyle w:val="ae"/>
              <w:numPr>
                <w:ilvl w:val="0"/>
                <w:numId w:val="2"/>
              </w:numPr>
              <w:ind w:left="884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康桥：[</w:t>
            </w:r>
            <w:r w:rsidR="00590A11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0-</w:t>
            </w:r>
            <w:r w:rsidR="00590A11"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]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%；</w:t>
            </w:r>
          </w:p>
          <w:p w14:paraId="77DDDABB" w14:textId="77777777" w:rsidR="00183DC2" w:rsidRPr="005F557B" w:rsidRDefault="00183DC2" w:rsidP="005F557B">
            <w:pPr>
              <w:pStyle w:val="ae"/>
              <w:numPr>
                <w:ilvl w:val="0"/>
                <w:numId w:val="2"/>
              </w:numPr>
              <w:ind w:left="884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目标资产：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%。</w:t>
            </w:r>
          </w:p>
          <w:p w14:paraId="151D2003" w14:textId="3876DA28" w:rsidR="00183DC2" w:rsidRPr="005F557B" w:rsidRDefault="00183DC2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021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年马鞍山市综合医院医疗服务市场</w:t>
            </w:r>
          </w:p>
          <w:p w14:paraId="1961D21B" w14:textId="4A9D5165" w:rsidR="00183DC2" w:rsidRPr="005F557B" w:rsidRDefault="00183DC2" w:rsidP="005F557B">
            <w:pPr>
              <w:pStyle w:val="ae"/>
              <w:numPr>
                <w:ilvl w:val="0"/>
                <w:numId w:val="2"/>
              </w:numPr>
              <w:ind w:left="884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康桥：[</w:t>
            </w:r>
            <w:r w:rsidR="00590A11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="00590A1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-</w:t>
            </w:r>
            <w:r w:rsidR="00590A11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]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%；</w:t>
            </w:r>
          </w:p>
          <w:p w14:paraId="29A2A3A9" w14:textId="77777777" w:rsidR="00183DC2" w:rsidRPr="005F557B" w:rsidRDefault="00183DC2" w:rsidP="005F557B">
            <w:pPr>
              <w:pStyle w:val="ae"/>
              <w:numPr>
                <w:ilvl w:val="0"/>
                <w:numId w:val="2"/>
              </w:numPr>
              <w:ind w:left="884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目标资产：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%。</w:t>
            </w:r>
          </w:p>
          <w:p w14:paraId="5F6D50E7" w14:textId="6D751A21" w:rsidR="00183DC2" w:rsidRPr="005F557B" w:rsidRDefault="00183DC2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021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="00C05610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达州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市综合医院医疗服务市场</w:t>
            </w:r>
          </w:p>
          <w:p w14:paraId="7FC584D5" w14:textId="104862A4" w:rsidR="00183DC2" w:rsidRPr="005F557B" w:rsidRDefault="00183DC2" w:rsidP="005F557B">
            <w:pPr>
              <w:pStyle w:val="ae"/>
              <w:numPr>
                <w:ilvl w:val="0"/>
                <w:numId w:val="2"/>
              </w:numPr>
              <w:ind w:left="884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康桥：[</w:t>
            </w:r>
            <w:r w:rsidR="00590A11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0-</w:t>
            </w:r>
            <w:r w:rsidR="00590A11"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]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%；</w:t>
            </w:r>
          </w:p>
          <w:p w14:paraId="23611A5B" w14:textId="77777777" w:rsidR="00183DC2" w:rsidRPr="005F557B" w:rsidRDefault="00183DC2" w:rsidP="005F557B">
            <w:pPr>
              <w:pStyle w:val="ae"/>
              <w:numPr>
                <w:ilvl w:val="0"/>
                <w:numId w:val="2"/>
              </w:numPr>
              <w:ind w:left="884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目标资产：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%。</w:t>
            </w:r>
          </w:p>
          <w:p w14:paraId="5F3CCC94" w14:textId="451515C4" w:rsidR="00183DC2" w:rsidRPr="005F557B" w:rsidRDefault="00183DC2" w:rsidP="005F557B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021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="00C05610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宁波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市</w:t>
            </w:r>
            <w:r w:rsidR="00C05610"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骨科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医院医疗服务市场</w:t>
            </w:r>
          </w:p>
          <w:p w14:paraId="3A813A75" w14:textId="65B4B89A" w:rsidR="00183DC2" w:rsidRPr="005F557B" w:rsidRDefault="00183DC2" w:rsidP="005F557B">
            <w:pPr>
              <w:pStyle w:val="ae"/>
              <w:numPr>
                <w:ilvl w:val="0"/>
                <w:numId w:val="2"/>
              </w:numPr>
              <w:ind w:left="884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康桥：[</w:t>
            </w:r>
            <w:r w:rsidR="00590A11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="00590A1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-</w:t>
            </w:r>
            <w:r w:rsidR="00590A11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]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%；</w:t>
            </w:r>
          </w:p>
          <w:p w14:paraId="06AD4FD0" w14:textId="0AAC7B8A" w:rsidR="00183DC2" w:rsidRPr="005F557B" w:rsidRDefault="00183DC2" w:rsidP="005F557B">
            <w:pPr>
              <w:pStyle w:val="ae"/>
              <w:numPr>
                <w:ilvl w:val="0"/>
                <w:numId w:val="2"/>
              </w:numPr>
              <w:ind w:left="884" w:firstLineChars="0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目标资产：</w:t>
            </w:r>
            <w:r w:rsidRPr="005F557B"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  <w:r w:rsidRPr="005F557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%。</w:t>
            </w:r>
          </w:p>
        </w:tc>
      </w:tr>
    </w:tbl>
    <w:p w14:paraId="06AD4FD2" w14:textId="77777777" w:rsidR="002D141B" w:rsidRDefault="002D141B">
      <w:pPr>
        <w:snapToGrid w:val="0"/>
        <w:spacing w:line="240" w:lineRule="exact"/>
        <w:jc w:val="left"/>
        <w:rPr>
          <w:rFonts w:ascii="Times New Roman" w:eastAsia="楷体_GB2312" w:hAnsi="Times New Roman"/>
          <w:sz w:val="24"/>
          <w:szCs w:val="24"/>
        </w:rPr>
      </w:pPr>
    </w:p>
    <w:sectPr w:rsidR="002D1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4FD8" w14:textId="77777777" w:rsidR="002D141B" w:rsidRDefault="00756EC3">
      <w:r>
        <w:separator/>
      </w:r>
    </w:p>
  </w:endnote>
  <w:endnote w:type="continuationSeparator" w:id="0">
    <w:p w14:paraId="06AD4FD9" w14:textId="77777777" w:rsidR="002D141B" w:rsidRDefault="0075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4FD6" w14:textId="77777777" w:rsidR="002D141B" w:rsidRDefault="00756EC3">
      <w:r>
        <w:separator/>
      </w:r>
    </w:p>
  </w:footnote>
  <w:footnote w:type="continuationSeparator" w:id="0">
    <w:p w14:paraId="06AD4FD7" w14:textId="77777777" w:rsidR="002D141B" w:rsidRDefault="00756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40CF"/>
    <w:multiLevelType w:val="hybridMultilevel"/>
    <w:tmpl w:val="F66888C8"/>
    <w:lvl w:ilvl="0" w:tplc="DEB2F9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6A56B3"/>
    <w:multiLevelType w:val="hybridMultilevel"/>
    <w:tmpl w:val="979E225C"/>
    <w:lvl w:ilvl="0" w:tplc="8AB853B2">
      <w:start w:val="46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978415">
    <w:abstractNumId w:val="0"/>
  </w:num>
  <w:num w:numId="2" w16cid:durableId="989478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41B"/>
    <w:rsid w:val="00006B7C"/>
    <w:rsid w:val="00006C21"/>
    <w:rsid w:val="00183DC2"/>
    <w:rsid w:val="001D7F26"/>
    <w:rsid w:val="001F016D"/>
    <w:rsid w:val="002D141B"/>
    <w:rsid w:val="00324649"/>
    <w:rsid w:val="00397EF5"/>
    <w:rsid w:val="003B0A36"/>
    <w:rsid w:val="003E443B"/>
    <w:rsid w:val="0042299F"/>
    <w:rsid w:val="00496DC6"/>
    <w:rsid w:val="004D182A"/>
    <w:rsid w:val="005566CC"/>
    <w:rsid w:val="0058614A"/>
    <w:rsid w:val="00590A11"/>
    <w:rsid w:val="005F0A13"/>
    <w:rsid w:val="005F557B"/>
    <w:rsid w:val="006878F5"/>
    <w:rsid w:val="006B505F"/>
    <w:rsid w:val="00756EC3"/>
    <w:rsid w:val="007F2108"/>
    <w:rsid w:val="008510B2"/>
    <w:rsid w:val="00853D53"/>
    <w:rsid w:val="00865372"/>
    <w:rsid w:val="008C0473"/>
    <w:rsid w:val="00A34120"/>
    <w:rsid w:val="00AB1630"/>
    <w:rsid w:val="00AD2187"/>
    <w:rsid w:val="00AD4D06"/>
    <w:rsid w:val="00B720E0"/>
    <w:rsid w:val="00B77D86"/>
    <w:rsid w:val="00C05610"/>
    <w:rsid w:val="00CC1B41"/>
    <w:rsid w:val="00CD79D1"/>
    <w:rsid w:val="00CE4F42"/>
    <w:rsid w:val="00DE6893"/>
    <w:rsid w:val="00DF6D6D"/>
    <w:rsid w:val="00E54477"/>
    <w:rsid w:val="00E61FA3"/>
    <w:rsid w:val="00EC5794"/>
    <w:rsid w:val="00EE03FF"/>
    <w:rsid w:val="00F45CC0"/>
    <w:rsid w:val="00FC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AD4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Pr>
      <w:rFonts w:ascii="Calibri" w:eastAsia="宋体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Pr>
      <w:rFonts w:ascii="Calibri" w:eastAsia="宋体" w:hAnsi="Calibri" w:cs="Times New Roman"/>
      <w:b/>
      <w:bCs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2022-01-26T03:15:00Z</dcterms:created>
  <dcterms:modified xsi:type="dcterms:W3CDTF">2023-02-21T10:39:00Z</dcterms:modified>
</cp:coreProperties>
</file>