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57CD73D8" w14:textId="77777777" w:rsidTr="007B7453">
        <w:tc>
          <w:tcPr>
            <w:tcW w:w="509" w:type="dxa"/>
          </w:tcPr>
          <w:p w14:paraId="26498C62"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6E9B5309" w14:textId="77777777"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62F91AA2" w14:textId="77777777" w:rsidTr="007B7453">
        <w:tc>
          <w:tcPr>
            <w:tcW w:w="509" w:type="dxa"/>
          </w:tcPr>
          <w:p w14:paraId="7FE21987" w14:textId="14E3930E" w:rsidR="00672BFD" w:rsidRPr="00672BFD" w:rsidRDefault="00B53D0C"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hint="eastAsia"/>
                <w:sz w:val="21"/>
                <w:szCs w:val="21"/>
              </w:rPr>
              <w:t>B</w:t>
            </w:r>
            <w:r w:rsidR="0024666E">
              <w:rPr>
                <w:rFonts w:ascii="Times New Roman" w:eastAsia="黑体" w:hAnsi="Times New Roman"/>
                <w:sz w:val="21"/>
                <w:szCs w:val="21"/>
              </w:rPr>
              <w:t xml:space="preserve"> </w:t>
            </w:r>
            <w:r w:rsidR="00672BFD" w:rsidRPr="00672BFD">
              <w:rPr>
                <w:rFonts w:ascii="黑体" w:eastAsia="黑体" w:hAnsi="黑体"/>
                <w:sz w:val="21"/>
                <w:szCs w:val="21"/>
              </w:rPr>
              <w:t xml:space="preserve"> </w:t>
            </w:r>
          </w:p>
        </w:tc>
        <w:tc>
          <w:tcPr>
            <w:tcW w:w="8855" w:type="dxa"/>
          </w:tcPr>
          <w:p w14:paraId="1FFA5E1C" w14:textId="47F0CB3F"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53D0C">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7ED4FA57" w14:textId="77777777" w:rsidTr="00DF5F11">
        <w:tc>
          <w:tcPr>
            <w:tcW w:w="6407" w:type="dxa"/>
          </w:tcPr>
          <w:p w14:paraId="097F971D" w14:textId="785D388F" w:rsidR="001446C2" w:rsidRDefault="001446C2" w:rsidP="00DF5F1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0A5BA17A" wp14:editId="784E8A8D">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B53D0C">
              <w:t>22</w:t>
            </w:r>
            <w:r>
              <w:fldChar w:fldCharType="end"/>
            </w:r>
            <w:bookmarkEnd w:id="3"/>
          </w:p>
        </w:tc>
      </w:tr>
    </w:tbl>
    <w:p w14:paraId="4B94CE65" w14:textId="040D622D"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B53D0C">
        <w:rPr>
          <w:rFonts w:ascii="黑体" w:eastAsia="黑体" w:hint="eastAsia"/>
          <w:b w:val="0"/>
          <w:w w:val="100"/>
          <w:sz w:val="48"/>
        </w:rPr>
        <w:t>吉林省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26BEDD06" w14:textId="69AF8AB4"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B53D0C">
        <w:t>22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0331EAFA"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2D102A59"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8263D21" wp14:editId="6E040935">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310C091"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603574A5"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7DC8C663" w14:textId="4FE605AD" w:rsidR="006816A4" w:rsidRDefault="00AC6E55" w:rsidP="00463B77">
      <w:pPr>
        <w:pStyle w:val="affffffffff5"/>
        <w:framePr w:h="6974" w:hRule="exact" w:wrap="around" w:x="1419" w:anchorLock="1"/>
      </w:pPr>
      <w:r>
        <w:rPr>
          <w:rFonts w:hint="eastAsia"/>
        </w:rPr>
        <w:t xml:space="preserve">华支睾吸虫卵检测方法 </w:t>
      </w:r>
      <w:r w:rsidRPr="008D4E4B">
        <w:rPr>
          <w:rFonts w:hint="eastAsia"/>
        </w:rPr>
        <w:t>PCR和实时荧光PCR法</w:t>
      </w:r>
      <w:r>
        <w:t xml:space="preserve"> </w:t>
      </w:r>
    </w:p>
    <w:p w14:paraId="4DF629A9" w14:textId="71277C0C" w:rsidR="00755402" w:rsidRPr="008B50C8" w:rsidRDefault="00AC6E55" w:rsidP="00463B77">
      <w:pPr>
        <w:pStyle w:val="afffffff5"/>
        <w:framePr w:w="9639" w:h="6974" w:hRule="exact" w:wrap="around" w:vAnchor="page" w:hAnchor="page" w:x="1419" w:y="6408" w:anchorLock="1"/>
        <w:textAlignment w:val="bottom"/>
        <w:rPr>
          <w:rFonts w:eastAsia="黑体"/>
          <w:noProof/>
          <w:szCs w:val="28"/>
        </w:rPr>
      </w:pPr>
      <w:r w:rsidRPr="00312B9A">
        <w:t>Detection method</w:t>
      </w:r>
      <w:r>
        <w:t xml:space="preserve">s of  </w:t>
      </w:r>
      <w:r w:rsidRPr="00312B9A">
        <w:t xml:space="preserve">Clonorchis sinensis metacercaria </w:t>
      </w:r>
      <w:r>
        <w:t xml:space="preserve">eggs: PCR and </w:t>
      </w:r>
      <w:r w:rsidRPr="00312B9A">
        <w:t>real time PCR</w:t>
      </w:r>
    </w:p>
    <w:p w14:paraId="77A909EA" w14:textId="77777777" w:rsidR="00815419" w:rsidRPr="00324EDD" w:rsidRDefault="00815419" w:rsidP="00324EDD">
      <w:pPr>
        <w:framePr w:w="9639" w:h="6974" w:hRule="exact" w:wrap="around" w:vAnchor="page" w:hAnchor="page" w:x="1419" w:y="6408" w:anchorLock="1"/>
        <w:spacing w:line="760" w:lineRule="exact"/>
        <w:ind w:left="-1418"/>
      </w:pPr>
    </w:p>
    <w:p w14:paraId="2AEE47D3"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12464033" w14:textId="6D79BC86"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noProof/>
          <w:sz w:val="24"/>
          <w:szCs w:val="28"/>
        </w:rPr>
        <w:instrText xml:space="preserve"> FORMDROPDOWN </w:instrText>
      </w:r>
      <w:r w:rsidR="00CE3ED0">
        <w:rPr>
          <w:noProof/>
          <w:sz w:val="24"/>
          <w:szCs w:val="28"/>
        </w:rPr>
      </w:r>
      <w:r w:rsidR="00CE3ED0">
        <w:rPr>
          <w:noProof/>
          <w:sz w:val="24"/>
          <w:szCs w:val="28"/>
        </w:rPr>
        <w:fldChar w:fldCharType="separate"/>
      </w:r>
      <w:r>
        <w:rPr>
          <w:noProof/>
          <w:sz w:val="24"/>
          <w:szCs w:val="28"/>
        </w:rPr>
        <w:fldChar w:fldCharType="end"/>
      </w:r>
      <w:bookmarkEnd w:id="9"/>
    </w:p>
    <w:p w14:paraId="2C199023"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0"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0"/>
    </w:p>
    <w:p w14:paraId="6BBB5D9D"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sidRPr="00A6537A">
        <w:rPr>
          <w:b/>
          <w:noProof/>
          <w:sz w:val="21"/>
          <w:szCs w:val="28"/>
        </w:rPr>
        <w:instrText xml:space="preserve"> FORMDROPDOWN </w:instrText>
      </w:r>
      <w:r w:rsidR="00CE3ED0">
        <w:rPr>
          <w:b/>
          <w:noProof/>
          <w:sz w:val="21"/>
          <w:szCs w:val="28"/>
        </w:rPr>
      </w:r>
      <w:r w:rsidR="00CE3ED0">
        <w:rPr>
          <w:b/>
          <w:noProof/>
          <w:sz w:val="21"/>
          <w:szCs w:val="28"/>
        </w:rPr>
        <w:fldChar w:fldCharType="separate"/>
      </w:r>
      <w:r w:rsidRPr="00A6537A">
        <w:rPr>
          <w:b/>
          <w:noProof/>
          <w:sz w:val="21"/>
          <w:szCs w:val="28"/>
        </w:rPr>
        <w:fldChar w:fldCharType="end"/>
      </w:r>
      <w:bookmarkEnd w:id="11"/>
    </w:p>
    <w:p w14:paraId="0E033425"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14:paraId="2BF41655"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14:paraId="4E0978C5" w14:textId="65A00C4F"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B53D0C" w:rsidRPr="00B53D0C">
        <w:rPr>
          <w:rFonts w:hAnsi="黑体" w:hint="eastAsia"/>
          <w:w w:val="100"/>
          <w:sz w:val="28"/>
        </w:rPr>
        <w:t>吉林省市场监督管理厅</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5C6AF8C1" w14:textId="77777777"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2BE21796" wp14:editId="1BAFAD89">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34ACBC5"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750A6D54" w14:textId="77777777" w:rsidR="00B53D0C" w:rsidRDefault="00B53D0C" w:rsidP="00B53D0C">
      <w:pPr>
        <w:pStyle w:val="a6"/>
        <w:spacing w:after="468"/>
      </w:pPr>
      <w:bookmarkStart w:id="19" w:name="BookMark2"/>
      <w:r w:rsidRPr="00B53D0C">
        <w:rPr>
          <w:spacing w:val="320"/>
        </w:rPr>
        <w:lastRenderedPageBreak/>
        <w:t>前</w:t>
      </w:r>
      <w:r>
        <w:t>言</w:t>
      </w:r>
    </w:p>
    <w:p w14:paraId="78478545" w14:textId="77777777" w:rsidR="00B53D0C" w:rsidRDefault="00B53D0C" w:rsidP="00B53D0C">
      <w:pPr>
        <w:pStyle w:val="affffb"/>
        <w:ind w:firstLine="420"/>
      </w:pPr>
      <w:r>
        <w:rPr>
          <w:rFonts w:hint="eastAsia"/>
        </w:rPr>
        <w:t>本文件按照GB/T 1.1—2020《标准化工作导则  第1部分：标准化文件的结构和起草规则》的规定起草。</w:t>
      </w:r>
    </w:p>
    <w:p w14:paraId="63DB821E" w14:textId="77777777" w:rsidR="00B53D0C" w:rsidRDefault="00B53D0C" w:rsidP="00B53D0C">
      <w:pPr>
        <w:pStyle w:val="affffb"/>
        <w:ind w:firstLine="420"/>
      </w:pPr>
      <w:r>
        <w:rPr>
          <w:rFonts w:hint="eastAsia"/>
        </w:rPr>
        <w:t xml:space="preserve">本部分由长春海关提出并归口。 </w:t>
      </w:r>
    </w:p>
    <w:p w14:paraId="771BAC6F" w14:textId="2A412404" w:rsidR="00B53D0C" w:rsidRDefault="00B53D0C" w:rsidP="00B53D0C">
      <w:pPr>
        <w:pStyle w:val="affffb"/>
        <w:ind w:firstLine="420"/>
      </w:pPr>
      <w:r>
        <w:rPr>
          <w:rFonts w:hint="eastAsia"/>
        </w:rPr>
        <w:t xml:space="preserve">本部分起草单位： </w:t>
      </w:r>
      <w:r w:rsidR="00AC6E55">
        <w:rPr>
          <w:rFonts w:hint="eastAsia"/>
        </w:rPr>
        <w:t>长春海关</w:t>
      </w:r>
      <w:r>
        <w:rPr>
          <w:rFonts w:hint="eastAsia"/>
        </w:rPr>
        <w:t xml:space="preserve">。 </w:t>
      </w:r>
    </w:p>
    <w:p w14:paraId="648507E9" w14:textId="10ACF483" w:rsidR="00B53D0C" w:rsidRDefault="00B53D0C" w:rsidP="00B53D0C">
      <w:pPr>
        <w:pStyle w:val="affffb"/>
        <w:ind w:firstLine="420"/>
      </w:pPr>
      <w:r>
        <w:rPr>
          <w:rFonts w:hint="eastAsia"/>
        </w:rPr>
        <w:t xml:space="preserve">本部分主要起草人： </w:t>
      </w:r>
      <w:r w:rsidR="00AC6E55">
        <w:rPr>
          <w:rFonts w:hint="eastAsia"/>
        </w:rPr>
        <w:t>马文晨、孟庆峰、</w:t>
      </w:r>
      <w:r w:rsidR="000E31EE">
        <w:rPr>
          <w:rFonts w:hint="eastAsia"/>
        </w:rPr>
        <w:t>王准</w:t>
      </w:r>
      <w:bookmarkStart w:id="20" w:name="_GoBack"/>
      <w:bookmarkEnd w:id="20"/>
      <w:r w:rsidR="00AC6E55">
        <w:rPr>
          <w:rFonts w:hint="eastAsia"/>
        </w:rPr>
        <w:t>、王玮琳、刘金华、孟日增、王伟利</w:t>
      </w:r>
      <w:r>
        <w:rPr>
          <w:rFonts w:hint="eastAsia"/>
        </w:rPr>
        <w:t>。</w:t>
      </w:r>
    </w:p>
    <w:p w14:paraId="1F650DC2" w14:textId="77777777" w:rsidR="00B53D0C" w:rsidRDefault="00B53D0C" w:rsidP="00B53D0C">
      <w:pPr>
        <w:pStyle w:val="affffb"/>
        <w:ind w:firstLine="420"/>
      </w:pPr>
    </w:p>
    <w:p w14:paraId="0D8D2A79" w14:textId="21C1B5B8" w:rsidR="00B53D0C" w:rsidRPr="00B53D0C" w:rsidRDefault="00B53D0C" w:rsidP="00B53D0C">
      <w:pPr>
        <w:pStyle w:val="affffb"/>
        <w:ind w:firstLine="420"/>
        <w:sectPr w:rsidR="00B53D0C" w:rsidRPr="00B53D0C" w:rsidSect="00B53D0C">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14:paraId="0ED5E021" w14:textId="77777777" w:rsidR="00894836" w:rsidRPr="00145D9D" w:rsidRDefault="00894836" w:rsidP="00093D25">
      <w:pPr>
        <w:spacing w:line="20" w:lineRule="exact"/>
        <w:jc w:val="center"/>
        <w:rPr>
          <w:rFonts w:ascii="黑体" w:eastAsia="黑体" w:hAnsi="黑体"/>
          <w:sz w:val="32"/>
          <w:szCs w:val="32"/>
        </w:rPr>
      </w:pPr>
      <w:bookmarkStart w:id="21" w:name="BookMark4"/>
      <w:bookmarkEnd w:id="19"/>
    </w:p>
    <w:p w14:paraId="3E040790"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4720C8C80534FB4AD64DB79DA80A71A"/>
        </w:placeholder>
      </w:sdtPr>
      <w:sdtEndPr/>
      <w:sdtContent>
        <w:bookmarkStart w:id="22" w:name="NEW_STAND_NAME" w:displacedByCustomXml="prev"/>
        <w:p w14:paraId="3BA2F448" w14:textId="38E695AF" w:rsidR="00F26B7E" w:rsidRPr="00F26B7E" w:rsidRDefault="00EF77B3" w:rsidP="00EF77B3">
          <w:pPr>
            <w:pStyle w:val="afffffffff8"/>
            <w:spacing w:beforeLines="100" w:before="312" w:afterLines="220" w:after="686"/>
          </w:pPr>
          <w:r>
            <w:rPr>
              <w:rFonts w:hint="eastAsia"/>
            </w:rPr>
            <w:t>华支睾吸虫卵检测方法</w:t>
          </w:r>
        </w:p>
      </w:sdtContent>
    </w:sdt>
    <w:bookmarkEnd w:id="22" w:displacedByCustomXml="prev"/>
    <w:p w14:paraId="7582473E" w14:textId="77777777" w:rsidR="00E2552F" w:rsidRDefault="00E2552F" w:rsidP="00A77CCB">
      <w:pPr>
        <w:pStyle w:val="affc"/>
        <w:spacing w:before="312" w:after="312"/>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1423"/>
      <w:r>
        <w:rPr>
          <w:rFonts w:hint="eastAsia"/>
        </w:rPr>
        <w:t>范围</w:t>
      </w:r>
      <w:bookmarkEnd w:id="23"/>
      <w:bookmarkEnd w:id="24"/>
      <w:bookmarkEnd w:id="25"/>
      <w:bookmarkEnd w:id="26"/>
      <w:bookmarkEnd w:id="27"/>
      <w:bookmarkEnd w:id="28"/>
      <w:bookmarkEnd w:id="29"/>
      <w:bookmarkEnd w:id="30"/>
      <w:bookmarkEnd w:id="31"/>
    </w:p>
    <w:p w14:paraId="59D01EF8" w14:textId="13291E9A" w:rsidR="00EF77B3" w:rsidRDefault="00EF77B3" w:rsidP="00EF77B3">
      <w:pPr>
        <w:pStyle w:val="affffb"/>
        <w:ind w:firstLine="420"/>
      </w:pPr>
      <w:bookmarkStart w:id="32" w:name="_Toc17233326"/>
      <w:bookmarkStart w:id="33" w:name="_Toc17233334"/>
      <w:bookmarkStart w:id="34" w:name="_Toc24884212"/>
      <w:bookmarkStart w:id="35" w:name="_Toc24884219"/>
      <w:bookmarkStart w:id="36" w:name="_Toc26648466"/>
      <w:r>
        <w:rPr>
          <w:rFonts w:hint="eastAsia"/>
        </w:rPr>
        <w:t>本标准规定了</w:t>
      </w:r>
      <w:r w:rsidR="00351871">
        <w:rPr>
          <w:rFonts w:hint="eastAsia"/>
        </w:rPr>
        <w:t>人粪便中</w:t>
      </w:r>
      <w:r w:rsidRPr="00EF77B3">
        <w:rPr>
          <w:rFonts w:hint="eastAsia"/>
        </w:rPr>
        <w:t>华支睾吸虫卵检测方法</w:t>
      </w:r>
      <w:r>
        <w:rPr>
          <w:rFonts w:hint="eastAsia"/>
        </w:rPr>
        <w:t xml:space="preserve">的原理、试验条件、试剂与材料、仪器设备、样品、试验步骤和试验数据处理及试验报告。 </w:t>
      </w:r>
    </w:p>
    <w:p w14:paraId="21F4149B" w14:textId="4673CE6D" w:rsidR="008B0C9C" w:rsidRDefault="00EF77B3" w:rsidP="00EF77B3">
      <w:pPr>
        <w:pStyle w:val="affffb"/>
        <w:ind w:firstLine="420"/>
      </w:pPr>
      <w:r>
        <w:rPr>
          <w:rFonts w:hint="eastAsia"/>
        </w:rPr>
        <w:t>本标准适用于</w:t>
      </w:r>
      <w:r w:rsidR="00351871">
        <w:rPr>
          <w:rFonts w:hint="eastAsia"/>
        </w:rPr>
        <w:t>人粪便中</w:t>
      </w:r>
      <w:r w:rsidRPr="00EF77B3">
        <w:rPr>
          <w:rFonts w:hint="eastAsia"/>
        </w:rPr>
        <w:t>华支睾吸虫卵</w:t>
      </w:r>
      <w:r>
        <w:rPr>
          <w:rFonts w:hint="eastAsia"/>
        </w:rPr>
        <w:t xml:space="preserve">核酸检测。 </w:t>
      </w:r>
    </w:p>
    <w:p w14:paraId="2BC7342F" w14:textId="7802EFF4" w:rsidR="00E2552F" w:rsidRDefault="00E2552F" w:rsidP="00A77CCB">
      <w:pPr>
        <w:pStyle w:val="affc"/>
        <w:spacing w:before="312" w:after="312"/>
      </w:pPr>
      <w:bookmarkStart w:id="37" w:name="_Toc26718931"/>
      <w:bookmarkStart w:id="38" w:name="_Toc26986531"/>
      <w:bookmarkStart w:id="39" w:name="_Toc26986772"/>
      <w:bookmarkStart w:id="40" w:name="_Toc97191424"/>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EBA6B061CC4A4A15A947B5E43E0108F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429B98E"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FC04532" w14:textId="5823BAFD" w:rsidR="00AA6EC9" w:rsidRPr="008A57E6" w:rsidRDefault="00EF77B3" w:rsidP="00EF77B3">
      <w:pPr>
        <w:pStyle w:val="affffb"/>
        <w:ind w:firstLine="420"/>
      </w:pPr>
      <w:r>
        <w:rPr>
          <w:rFonts w:hint="eastAsia"/>
        </w:rPr>
        <w:t>GB/T 6682 分析实验室用水规格和试验方法</w:t>
      </w:r>
      <w:r w:rsidRPr="00EF77B3">
        <w:rPr>
          <w:rFonts w:hint="eastAsia"/>
        </w:rPr>
        <w:t xml:space="preserve"> </w:t>
      </w:r>
    </w:p>
    <w:p w14:paraId="2E2B4304" w14:textId="756392F9" w:rsidR="00B265BC" w:rsidRPr="00E030F9" w:rsidRDefault="00FD59EB" w:rsidP="00FD59EB">
      <w:pPr>
        <w:pStyle w:val="affc"/>
        <w:spacing w:before="312" w:after="312"/>
      </w:pPr>
      <w:bookmarkStart w:id="41" w:name="_Toc97191425"/>
      <w:r>
        <w:rPr>
          <w:rFonts w:hint="eastAsia"/>
          <w:szCs w:val="21"/>
        </w:rPr>
        <w:t>术语和定义</w:t>
      </w:r>
      <w:bookmarkEnd w:id="41"/>
    </w:p>
    <w:bookmarkStart w:id="42" w:name="_Toc26986532" w:displacedByCustomXml="next"/>
    <w:bookmarkEnd w:id="42" w:displacedByCustomXml="next"/>
    <w:sdt>
      <w:sdtPr>
        <w:id w:val="-1909835108"/>
        <w:placeholder>
          <w:docPart w:val="FD0C4D3683504E68B950AC85E98E605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CB6BE9A" w14:textId="395BB012" w:rsidR="003C010C" w:rsidRDefault="00EF77B3" w:rsidP="00BA263B">
          <w:pPr>
            <w:pStyle w:val="affffb"/>
            <w:ind w:firstLine="420"/>
          </w:pPr>
          <w:r>
            <w:t>下列术语和定义适用于本文件。</w:t>
          </w:r>
        </w:p>
      </w:sdtContent>
    </w:sdt>
    <w:p w14:paraId="2E9C212E" w14:textId="173A490D" w:rsidR="00EF77B3" w:rsidRDefault="00216B1C" w:rsidP="00216B1C">
      <w:pPr>
        <w:pStyle w:val="afffffffffff5"/>
        <w:ind w:left="420" w:hangingChars="200" w:hanging="420"/>
        <w:rPr>
          <w:rFonts w:ascii="Times New Roman" w:eastAsia="黑体"/>
        </w:rPr>
      </w:pPr>
      <w:r w:rsidRPr="00216B1C">
        <w:rPr>
          <w:rFonts w:ascii="黑体" w:eastAsia="黑体" w:hAnsi="黑体"/>
        </w:rPr>
        <w:br/>
      </w:r>
      <w:r w:rsidRPr="009A2CF5">
        <w:rPr>
          <w:rFonts w:ascii="Times New Roman" w:eastAsia="黑体"/>
        </w:rPr>
        <w:t>实时荧光</w:t>
      </w:r>
      <w:r w:rsidRPr="009A2CF5">
        <w:rPr>
          <w:rFonts w:ascii="Times New Roman" w:eastAsia="黑体"/>
        </w:rPr>
        <w:t>PCR real-time PCR</w:t>
      </w:r>
    </w:p>
    <w:p w14:paraId="32114161" w14:textId="566BC2DA" w:rsidR="00216B1C" w:rsidRPr="00216B1C" w:rsidRDefault="00216B1C" w:rsidP="00216B1C">
      <w:pPr>
        <w:pStyle w:val="affffb"/>
        <w:ind w:firstLine="420"/>
      </w:pPr>
      <w:r w:rsidRPr="00216B1C">
        <w:rPr>
          <w:rFonts w:hint="eastAsia"/>
        </w:rPr>
        <w:t>在 PCR 扩增时加入带有荧光基团的特异性探针(Taqman 探针) 或荧光染料, 使 PCR 产物的积累与荧光信号的积累完全同步, 实现 PCR 产物的实时监测</w:t>
      </w:r>
      <w:r>
        <w:rPr>
          <w:rFonts w:hint="eastAsia"/>
        </w:rPr>
        <w:t>。</w:t>
      </w:r>
    </w:p>
    <w:p w14:paraId="07A1E82E" w14:textId="11CB67F5" w:rsidR="00EF77B3" w:rsidRPr="00216B1C" w:rsidRDefault="00216B1C" w:rsidP="00216B1C">
      <w:pPr>
        <w:pStyle w:val="afffffffffff5"/>
        <w:ind w:left="420" w:hangingChars="200" w:hanging="420"/>
        <w:rPr>
          <w:rFonts w:ascii="黑体" w:eastAsia="黑体" w:hAnsi="黑体"/>
        </w:rPr>
      </w:pPr>
      <w:r w:rsidRPr="00216B1C">
        <w:rPr>
          <w:rFonts w:ascii="黑体" w:eastAsia="黑体" w:hAnsi="黑体"/>
        </w:rPr>
        <w:br/>
      </w:r>
      <w:r w:rsidRPr="009A2CF5">
        <w:rPr>
          <w:rFonts w:ascii="Times New Roman" w:eastAsia="黑体"/>
        </w:rPr>
        <w:t xml:space="preserve">Ct </w:t>
      </w:r>
      <w:r w:rsidRPr="009A2CF5">
        <w:rPr>
          <w:rFonts w:ascii="Times New Roman" w:eastAsia="黑体"/>
        </w:rPr>
        <w:t>值</w:t>
      </w:r>
      <w:r w:rsidRPr="009A2CF5">
        <w:rPr>
          <w:rFonts w:ascii="Times New Roman" w:eastAsia="黑体"/>
        </w:rPr>
        <w:t xml:space="preserve"> cyclethresholdvalue</w:t>
      </w:r>
    </w:p>
    <w:p w14:paraId="604A0667" w14:textId="77777777" w:rsidR="00216B1C" w:rsidRPr="009A2CF5" w:rsidRDefault="00216B1C" w:rsidP="00216B1C">
      <w:pPr>
        <w:pStyle w:val="affffb"/>
        <w:ind w:firstLine="420"/>
        <w:rPr>
          <w:rFonts w:ascii="Times New Roman"/>
        </w:rPr>
      </w:pPr>
      <w:r w:rsidRPr="009A2CF5">
        <w:rPr>
          <w:rFonts w:ascii="Times New Roman"/>
        </w:rPr>
        <w:t>每个反应管内的荧光信号达到设定的阈值时所经历的循环数。</w:t>
      </w:r>
    </w:p>
    <w:p w14:paraId="3C551F02" w14:textId="025B838B" w:rsidR="00EF77B3" w:rsidRDefault="00216B1C" w:rsidP="00216B1C">
      <w:pPr>
        <w:pStyle w:val="affc"/>
        <w:spacing w:before="312" w:after="312"/>
      </w:pPr>
      <w:r>
        <w:rPr>
          <w:rFonts w:hint="eastAsia"/>
        </w:rPr>
        <w:t>缩略语</w:t>
      </w:r>
    </w:p>
    <w:p w14:paraId="0BD220ED" w14:textId="77777777" w:rsidR="00216B1C" w:rsidRPr="00216B1C" w:rsidRDefault="00216B1C" w:rsidP="00216B1C">
      <w:pPr>
        <w:pStyle w:val="affffb"/>
        <w:ind w:firstLine="420"/>
      </w:pPr>
    </w:p>
    <w:p w14:paraId="72391E57" w14:textId="1E3041B2" w:rsidR="00EF77B3" w:rsidRPr="00EF77B3" w:rsidRDefault="00EF77B3" w:rsidP="00EF77B3">
      <w:pPr>
        <w:pStyle w:val="affffb"/>
        <w:ind w:firstLine="420"/>
        <w:rPr>
          <w:rFonts w:ascii="Times New Roman"/>
        </w:rPr>
      </w:pPr>
      <w:r w:rsidRPr="00EF77B3">
        <w:rPr>
          <w:rFonts w:ascii="Times New Roman" w:hint="eastAsia"/>
        </w:rPr>
        <w:t xml:space="preserve">bp: </w:t>
      </w:r>
      <w:r w:rsidRPr="00EF77B3">
        <w:rPr>
          <w:rFonts w:ascii="Times New Roman" w:hint="eastAsia"/>
        </w:rPr>
        <w:t>碱基对</w:t>
      </w:r>
      <w:r w:rsidRPr="00EF77B3">
        <w:rPr>
          <w:rFonts w:ascii="Times New Roman" w:hint="eastAsia"/>
        </w:rPr>
        <w:t>(base pair)</w:t>
      </w:r>
    </w:p>
    <w:p w14:paraId="144DF4AE" w14:textId="77777777" w:rsidR="00EF77B3" w:rsidRPr="00EF77B3" w:rsidRDefault="00EF77B3" w:rsidP="00EF77B3">
      <w:pPr>
        <w:pStyle w:val="affffb"/>
        <w:ind w:firstLine="420"/>
        <w:rPr>
          <w:rFonts w:ascii="Times New Roman"/>
        </w:rPr>
      </w:pPr>
      <w:r w:rsidRPr="00EF77B3">
        <w:rPr>
          <w:rFonts w:ascii="Times New Roman" w:hint="eastAsia"/>
        </w:rPr>
        <w:t xml:space="preserve">CTAB: </w:t>
      </w:r>
      <w:r w:rsidRPr="00EF77B3">
        <w:rPr>
          <w:rFonts w:ascii="Times New Roman" w:hint="eastAsia"/>
        </w:rPr>
        <w:t>十六烷基三甲基溴化铵</w:t>
      </w:r>
      <w:r w:rsidRPr="00EF77B3">
        <w:rPr>
          <w:rFonts w:ascii="Times New Roman" w:hint="eastAsia"/>
        </w:rPr>
        <w:t>(cetyltrithylammonium bromide)</w:t>
      </w:r>
    </w:p>
    <w:p w14:paraId="0DB08178" w14:textId="77777777" w:rsidR="00EF77B3" w:rsidRPr="00EF77B3" w:rsidRDefault="00EF77B3" w:rsidP="00EF77B3">
      <w:pPr>
        <w:pStyle w:val="affffb"/>
        <w:ind w:firstLine="420"/>
        <w:rPr>
          <w:rFonts w:ascii="Times New Roman"/>
        </w:rPr>
      </w:pPr>
      <w:r w:rsidRPr="00EF77B3">
        <w:rPr>
          <w:rFonts w:ascii="Times New Roman" w:hint="eastAsia"/>
        </w:rPr>
        <w:t xml:space="preserve">DNA: </w:t>
      </w:r>
      <w:r w:rsidRPr="00EF77B3">
        <w:rPr>
          <w:rFonts w:ascii="Times New Roman" w:hint="eastAsia"/>
        </w:rPr>
        <w:t>脱氧核糖核酸</w:t>
      </w:r>
      <w:r w:rsidRPr="00EF77B3">
        <w:rPr>
          <w:rFonts w:ascii="Times New Roman" w:hint="eastAsia"/>
        </w:rPr>
        <w:t>(deoxyribonucleic acid)</w:t>
      </w:r>
    </w:p>
    <w:p w14:paraId="47638C4B" w14:textId="77777777" w:rsidR="00EF77B3" w:rsidRPr="00EF77B3" w:rsidRDefault="00EF77B3" w:rsidP="00EF77B3">
      <w:pPr>
        <w:pStyle w:val="affffb"/>
        <w:ind w:firstLine="420"/>
        <w:rPr>
          <w:rFonts w:ascii="Times New Roman"/>
        </w:rPr>
      </w:pPr>
      <w:r w:rsidRPr="00EF77B3">
        <w:rPr>
          <w:rFonts w:ascii="Times New Roman" w:hint="eastAsia"/>
        </w:rPr>
        <w:t xml:space="preserve">dNTP: </w:t>
      </w:r>
      <w:r w:rsidRPr="00EF77B3">
        <w:rPr>
          <w:rFonts w:ascii="Times New Roman" w:hint="eastAsia"/>
        </w:rPr>
        <w:t>脱氧核苷酸三磷酸</w:t>
      </w:r>
      <w:r w:rsidRPr="00EF77B3">
        <w:rPr>
          <w:rFonts w:ascii="Times New Roman" w:hint="eastAsia"/>
        </w:rPr>
        <w:t>(deoxyribonucleosidetriphosphate)</w:t>
      </w:r>
    </w:p>
    <w:p w14:paraId="5109FFD2" w14:textId="77777777" w:rsidR="00EF77B3" w:rsidRPr="00EF77B3" w:rsidRDefault="00EF77B3" w:rsidP="00EF77B3">
      <w:pPr>
        <w:pStyle w:val="affffb"/>
        <w:ind w:firstLine="420"/>
        <w:rPr>
          <w:rFonts w:ascii="Times New Roman"/>
        </w:rPr>
      </w:pPr>
      <w:r w:rsidRPr="00EF77B3">
        <w:rPr>
          <w:rFonts w:ascii="Times New Roman" w:hint="eastAsia"/>
        </w:rPr>
        <w:t xml:space="preserve">EDTA: </w:t>
      </w:r>
      <w:r w:rsidRPr="00EF77B3">
        <w:rPr>
          <w:rFonts w:ascii="Times New Roman" w:hint="eastAsia"/>
        </w:rPr>
        <w:t>乙二胺四乙酸</w:t>
      </w:r>
      <w:r w:rsidRPr="00EF77B3">
        <w:rPr>
          <w:rFonts w:ascii="Times New Roman" w:hint="eastAsia"/>
        </w:rPr>
        <w:t>(ethylene diaminetetraacetic acid)</w:t>
      </w:r>
    </w:p>
    <w:p w14:paraId="07A80EAF" w14:textId="77777777" w:rsidR="00EF77B3" w:rsidRPr="00EF77B3" w:rsidRDefault="00EF77B3" w:rsidP="00EF77B3">
      <w:pPr>
        <w:pStyle w:val="affffb"/>
        <w:ind w:firstLine="420"/>
        <w:rPr>
          <w:rFonts w:ascii="Times New Roman"/>
        </w:rPr>
      </w:pPr>
      <w:r w:rsidRPr="00EF77B3">
        <w:rPr>
          <w:rFonts w:ascii="Times New Roman" w:hint="eastAsia"/>
        </w:rPr>
        <w:t>FAM:6-</w:t>
      </w:r>
      <w:r w:rsidRPr="00EF77B3">
        <w:rPr>
          <w:rFonts w:ascii="Times New Roman" w:hint="eastAsia"/>
        </w:rPr>
        <w:t>羧基荧光素</w:t>
      </w:r>
      <w:r w:rsidRPr="00EF77B3">
        <w:rPr>
          <w:rFonts w:ascii="Times New Roman" w:hint="eastAsia"/>
        </w:rPr>
        <w:t>(6-carboxyfluorescein)</w:t>
      </w:r>
    </w:p>
    <w:p w14:paraId="5547F88F" w14:textId="77777777" w:rsidR="00EF77B3" w:rsidRPr="00EF77B3" w:rsidRDefault="00EF77B3" w:rsidP="00EF77B3">
      <w:pPr>
        <w:pStyle w:val="affffb"/>
        <w:ind w:firstLine="420"/>
        <w:rPr>
          <w:rFonts w:ascii="Times New Roman"/>
        </w:rPr>
      </w:pPr>
      <w:r w:rsidRPr="00EF77B3">
        <w:rPr>
          <w:rFonts w:ascii="Times New Roman" w:hint="eastAsia"/>
        </w:rPr>
        <w:t xml:space="preserve">OD: </w:t>
      </w:r>
      <w:r w:rsidRPr="00EF77B3">
        <w:rPr>
          <w:rFonts w:ascii="Times New Roman" w:hint="eastAsia"/>
        </w:rPr>
        <w:t>光密度值</w:t>
      </w:r>
      <w:r w:rsidRPr="00EF77B3">
        <w:rPr>
          <w:rFonts w:ascii="Times New Roman" w:hint="eastAsia"/>
        </w:rPr>
        <w:t>(optical density)</w:t>
      </w:r>
    </w:p>
    <w:p w14:paraId="45176D80" w14:textId="77777777" w:rsidR="00EF77B3" w:rsidRPr="00EF77B3" w:rsidRDefault="00EF77B3" w:rsidP="00EF77B3">
      <w:pPr>
        <w:pStyle w:val="affffb"/>
        <w:ind w:firstLine="420"/>
        <w:rPr>
          <w:rFonts w:ascii="Times New Roman"/>
        </w:rPr>
      </w:pPr>
      <w:r w:rsidRPr="00EF77B3">
        <w:rPr>
          <w:rFonts w:ascii="Times New Roman" w:hint="eastAsia"/>
        </w:rPr>
        <w:t xml:space="preserve">PCR: </w:t>
      </w:r>
      <w:r w:rsidRPr="00EF77B3">
        <w:rPr>
          <w:rFonts w:ascii="Times New Roman" w:hint="eastAsia"/>
        </w:rPr>
        <w:t>聚合酶链式反应</w:t>
      </w:r>
      <w:r w:rsidRPr="00EF77B3">
        <w:rPr>
          <w:rFonts w:ascii="Times New Roman" w:hint="eastAsia"/>
        </w:rPr>
        <w:t>(polymerase chainreaction)</w:t>
      </w:r>
    </w:p>
    <w:p w14:paraId="2ED0A264" w14:textId="77777777" w:rsidR="00EF77B3" w:rsidRPr="00EF77B3" w:rsidRDefault="00EF77B3" w:rsidP="00EF77B3">
      <w:pPr>
        <w:pStyle w:val="affffb"/>
        <w:ind w:firstLine="420"/>
        <w:rPr>
          <w:rFonts w:ascii="Times New Roman"/>
        </w:rPr>
      </w:pPr>
      <w:r w:rsidRPr="00EF77B3">
        <w:rPr>
          <w:rFonts w:ascii="Times New Roman" w:hint="eastAsia"/>
        </w:rPr>
        <w:t xml:space="preserve">Taq </w:t>
      </w:r>
      <w:r w:rsidRPr="00EF77B3">
        <w:rPr>
          <w:rFonts w:ascii="Times New Roman" w:hint="eastAsia"/>
        </w:rPr>
        <w:t>酶</w:t>
      </w:r>
      <w:r w:rsidRPr="00EF77B3">
        <w:rPr>
          <w:rFonts w:ascii="Times New Roman" w:hint="eastAsia"/>
        </w:rPr>
        <w:t xml:space="preserve">: </w:t>
      </w:r>
      <w:r w:rsidRPr="00EF77B3">
        <w:rPr>
          <w:rFonts w:ascii="Times New Roman" w:hint="eastAsia"/>
        </w:rPr>
        <w:t>从水生热栖菌中分离出的具有热稳定性的</w:t>
      </w:r>
      <w:r w:rsidRPr="00EF77B3">
        <w:rPr>
          <w:rFonts w:ascii="Times New Roman" w:hint="eastAsia"/>
        </w:rPr>
        <w:t xml:space="preserve"> DNA </w:t>
      </w:r>
      <w:r w:rsidRPr="00EF77B3">
        <w:rPr>
          <w:rFonts w:ascii="Times New Roman" w:hint="eastAsia"/>
        </w:rPr>
        <w:t>聚合酶</w:t>
      </w:r>
      <w:r w:rsidRPr="00EF77B3">
        <w:rPr>
          <w:rFonts w:ascii="Times New Roman" w:hint="eastAsia"/>
        </w:rPr>
        <w:t>(thermus aquaticu)</w:t>
      </w:r>
    </w:p>
    <w:p w14:paraId="14F29678" w14:textId="77777777" w:rsidR="00EF77B3" w:rsidRPr="00EF77B3" w:rsidRDefault="00EF77B3" w:rsidP="00EF77B3">
      <w:pPr>
        <w:pStyle w:val="affffb"/>
        <w:ind w:firstLine="420"/>
        <w:rPr>
          <w:rFonts w:ascii="Times New Roman"/>
        </w:rPr>
      </w:pPr>
      <w:r w:rsidRPr="00EF77B3">
        <w:rPr>
          <w:rFonts w:ascii="Times New Roman" w:hint="eastAsia"/>
        </w:rPr>
        <w:t>TE:Tris-HCl</w:t>
      </w:r>
      <w:r w:rsidRPr="00EF77B3">
        <w:rPr>
          <w:rFonts w:ascii="Times New Roman" w:hint="eastAsia"/>
        </w:rPr>
        <w:t>、</w:t>
      </w:r>
      <w:r w:rsidRPr="00EF77B3">
        <w:rPr>
          <w:rFonts w:ascii="Times New Roman" w:hint="eastAsia"/>
        </w:rPr>
        <w:t xml:space="preserve">EDTA </w:t>
      </w:r>
      <w:r w:rsidRPr="00EF77B3">
        <w:rPr>
          <w:rFonts w:ascii="Times New Roman" w:hint="eastAsia"/>
        </w:rPr>
        <w:t>缓冲液</w:t>
      </w:r>
    </w:p>
    <w:p w14:paraId="19BB0518" w14:textId="39833FA7" w:rsidR="004B3E93" w:rsidRDefault="00EF77B3" w:rsidP="00EF77B3">
      <w:pPr>
        <w:pStyle w:val="affffb"/>
        <w:ind w:firstLine="420"/>
      </w:pPr>
      <w:r w:rsidRPr="00EF77B3">
        <w:rPr>
          <w:rFonts w:ascii="Times New Roman" w:hint="eastAsia"/>
        </w:rPr>
        <w:t xml:space="preserve">Tris: </w:t>
      </w:r>
      <w:r w:rsidRPr="00EF77B3">
        <w:rPr>
          <w:rFonts w:ascii="Times New Roman" w:hint="eastAsia"/>
        </w:rPr>
        <w:t>三</w:t>
      </w:r>
      <w:r w:rsidRPr="00EF77B3">
        <w:rPr>
          <w:rFonts w:ascii="Times New Roman" w:hint="eastAsia"/>
        </w:rPr>
        <w:t>(</w:t>
      </w:r>
      <w:r w:rsidRPr="00EF77B3">
        <w:rPr>
          <w:rFonts w:ascii="Times New Roman" w:hint="eastAsia"/>
        </w:rPr>
        <w:t>羟甲基</w:t>
      </w:r>
      <w:r w:rsidRPr="00EF77B3">
        <w:rPr>
          <w:rFonts w:ascii="Times New Roman" w:hint="eastAsia"/>
        </w:rPr>
        <w:t xml:space="preserve">) </w:t>
      </w:r>
      <w:r w:rsidRPr="00EF77B3">
        <w:rPr>
          <w:rFonts w:ascii="Times New Roman" w:hint="eastAsia"/>
        </w:rPr>
        <w:t>氨基甲烷</w:t>
      </w:r>
      <w:r w:rsidRPr="00EF77B3">
        <w:rPr>
          <w:rFonts w:ascii="Times New Roman" w:hint="eastAsia"/>
        </w:rPr>
        <w:t>[tris (hydroxymethyl) aminomethane]</w:t>
      </w:r>
    </w:p>
    <w:p w14:paraId="36BF39D1" w14:textId="6AF3345A" w:rsidR="002A1260" w:rsidRDefault="00216B1C" w:rsidP="00216B1C">
      <w:pPr>
        <w:pStyle w:val="affc"/>
        <w:spacing w:before="312" w:after="312"/>
      </w:pPr>
      <w:r>
        <w:rPr>
          <w:rFonts w:hint="eastAsia"/>
        </w:rPr>
        <w:lastRenderedPageBreak/>
        <w:t>试剂和材料</w:t>
      </w:r>
    </w:p>
    <w:p w14:paraId="6684E79F" w14:textId="77777777" w:rsidR="00216B1C" w:rsidRPr="009A2CF5" w:rsidRDefault="00216B1C" w:rsidP="00216B1C">
      <w:pPr>
        <w:pStyle w:val="affffb"/>
        <w:ind w:firstLine="420"/>
        <w:rPr>
          <w:rFonts w:ascii="Times New Roman"/>
        </w:rPr>
      </w:pPr>
      <w:r w:rsidRPr="009A2CF5">
        <w:rPr>
          <w:rFonts w:ascii="Times New Roman"/>
        </w:rPr>
        <w:t>除另有规定外</w:t>
      </w:r>
      <w:r w:rsidRPr="009A2CF5">
        <w:rPr>
          <w:rFonts w:ascii="Times New Roman"/>
        </w:rPr>
        <w:t xml:space="preserve">, </w:t>
      </w:r>
      <w:r w:rsidRPr="009A2CF5">
        <w:rPr>
          <w:rFonts w:ascii="Times New Roman"/>
        </w:rPr>
        <w:t>试剂为分析纯或生化试剂。</w:t>
      </w:r>
      <w:r w:rsidRPr="009A2CF5">
        <w:rPr>
          <w:rFonts w:ascii="Times New Roman"/>
        </w:rPr>
        <w:t xml:space="preserve"> </w:t>
      </w:r>
      <w:r w:rsidRPr="009A2CF5">
        <w:rPr>
          <w:rFonts w:ascii="Times New Roman"/>
        </w:rPr>
        <w:t>试验用水应符合</w:t>
      </w:r>
      <w:r w:rsidRPr="009A2CF5">
        <w:rPr>
          <w:rFonts w:ascii="Times New Roman"/>
        </w:rPr>
        <w:t xml:space="preserve"> GB/T 6682 </w:t>
      </w:r>
      <w:r w:rsidRPr="009A2CF5">
        <w:rPr>
          <w:rFonts w:ascii="Times New Roman"/>
        </w:rPr>
        <w:t>中一级水的规定。</w:t>
      </w:r>
      <w:r w:rsidRPr="009A2CF5">
        <w:rPr>
          <w:rFonts w:ascii="Times New Roman"/>
        </w:rPr>
        <w:t xml:space="preserve"> </w:t>
      </w:r>
      <w:r w:rsidRPr="009A2CF5">
        <w:rPr>
          <w:rFonts w:ascii="Times New Roman"/>
        </w:rPr>
        <w:t>所有试剂均用无</w:t>
      </w:r>
      <w:r w:rsidRPr="009A2CF5">
        <w:rPr>
          <w:rFonts w:ascii="Times New Roman"/>
        </w:rPr>
        <w:t xml:space="preserve"> DNA </w:t>
      </w:r>
      <w:r w:rsidRPr="009A2CF5">
        <w:rPr>
          <w:rFonts w:ascii="Times New Roman"/>
        </w:rPr>
        <w:t>酶污染的容器分装。</w:t>
      </w:r>
    </w:p>
    <w:p w14:paraId="13B6B500" w14:textId="77777777" w:rsidR="00216B1C" w:rsidRPr="009A2CF5" w:rsidRDefault="00216B1C" w:rsidP="00216B1C">
      <w:pPr>
        <w:pStyle w:val="affffffffe"/>
        <w:rPr>
          <w:rFonts w:ascii="Times New Roman"/>
        </w:rPr>
      </w:pPr>
      <w:r w:rsidRPr="009A2CF5">
        <w:rPr>
          <w:rFonts w:ascii="Times New Roman"/>
        </w:rPr>
        <w:t>液氮</w:t>
      </w:r>
    </w:p>
    <w:p w14:paraId="634A8C9A" w14:textId="77777777" w:rsidR="00216B1C" w:rsidRPr="009A2CF5" w:rsidRDefault="00216B1C" w:rsidP="00216B1C">
      <w:pPr>
        <w:pStyle w:val="affffffffe"/>
        <w:rPr>
          <w:rFonts w:ascii="Times New Roman"/>
        </w:rPr>
      </w:pPr>
      <w:r w:rsidRPr="009A2CF5">
        <w:rPr>
          <w:rFonts w:ascii="Times New Roman"/>
        </w:rPr>
        <w:t xml:space="preserve">0.5 mol/L EDTA </w:t>
      </w:r>
      <w:r w:rsidRPr="009A2CF5">
        <w:rPr>
          <w:rFonts w:ascii="Times New Roman"/>
        </w:rPr>
        <w:t>缓冲液</w:t>
      </w:r>
      <w:r w:rsidRPr="009A2CF5">
        <w:rPr>
          <w:rFonts w:ascii="Times New Roman"/>
        </w:rPr>
        <w:t>(pH 8.0)</w:t>
      </w:r>
      <w:r w:rsidRPr="009A2CF5">
        <w:rPr>
          <w:rFonts w:ascii="Times New Roman"/>
        </w:rPr>
        <w:t>。</w:t>
      </w:r>
    </w:p>
    <w:p w14:paraId="3E00D45A" w14:textId="77777777" w:rsidR="00216B1C" w:rsidRPr="009A2CF5" w:rsidRDefault="00216B1C" w:rsidP="00216B1C">
      <w:pPr>
        <w:pStyle w:val="affffffffe"/>
        <w:rPr>
          <w:rFonts w:ascii="Times New Roman"/>
        </w:rPr>
      </w:pPr>
      <w:r w:rsidRPr="009A2CF5">
        <w:rPr>
          <w:rFonts w:ascii="Times New Roman"/>
        </w:rPr>
        <w:t xml:space="preserve">CTAB  </w:t>
      </w:r>
      <w:r w:rsidRPr="009A2CF5">
        <w:rPr>
          <w:rFonts w:ascii="Times New Roman"/>
        </w:rPr>
        <w:t>提取缓冲液</w:t>
      </w:r>
      <w:r w:rsidRPr="009A2CF5">
        <w:rPr>
          <w:rFonts w:ascii="Times New Roman"/>
        </w:rPr>
        <w:t xml:space="preserve"> (2.0% ): 20 g/L CTAB, 0.1 mol/L Tris-HCl (pH 8.0 ), 1.4 mol/L NaCl,0.02 mol/L EDTA(pH 8.0)</w:t>
      </w:r>
      <w:r w:rsidRPr="009A2CF5">
        <w:rPr>
          <w:rFonts w:ascii="Times New Roman"/>
        </w:rPr>
        <w:t>。</w:t>
      </w:r>
    </w:p>
    <w:p w14:paraId="40DF4375" w14:textId="77777777" w:rsidR="00216B1C" w:rsidRPr="009A2CF5" w:rsidRDefault="00216B1C" w:rsidP="00216B1C">
      <w:pPr>
        <w:pStyle w:val="affffffffe"/>
        <w:rPr>
          <w:rFonts w:ascii="Times New Roman"/>
        </w:rPr>
      </w:pPr>
      <w:r w:rsidRPr="009A2CF5">
        <w:rPr>
          <w:rFonts w:ascii="Times New Roman"/>
        </w:rPr>
        <w:t xml:space="preserve">CTAB </w:t>
      </w:r>
      <w:r w:rsidRPr="009A2CF5">
        <w:rPr>
          <w:rFonts w:ascii="Times New Roman"/>
        </w:rPr>
        <w:t>沉淀液</w:t>
      </w:r>
      <w:r w:rsidRPr="009A2CF5">
        <w:rPr>
          <w:rFonts w:ascii="Times New Roman"/>
        </w:rPr>
        <w:t>(0.5% ):5 g/L CTAB,40 mmol/L NaCl</w:t>
      </w:r>
      <w:r w:rsidRPr="009A2CF5">
        <w:rPr>
          <w:rFonts w:ascii="Times New Roman"/>
        </w:rPr>
        <w:t>。</w:t>
      </w:r>
    </w:p>
    <w:p w14:paraId="502BB346" w14:textId="77777777" w:rsidR="00216B1C" w:rsidRPr="009A2CF5" w:rsidRDefault="00216B1C" w:rsidP="00216B1C">
      <w:pPr>
        <w:pStyle w:val="affffffffe"/>
        <w:rPr>
          <w:rFonts w:ascii="Times New Roman"/>
        </w:rPr>
      </w:pPr>
      <w:r w:rsidRPr="009A2CF5">
        <w:rPr>
          <w:rFonts w:ascii="Times New Roman"/>
        </w:rPr>
        <w:t>蛋白酶</w:t>
      </w:r>
      <w:r w:rsidRPr="009A2CF5">
        <w:rPr>
          <w:rFonts w:ascii="Times New Roman"/>
        </w:rPr>
        <w:t xml:space="preserve"> K </w:t>
      </w:r>
      <w:r w:rsidRPr="009A2CF5">
        <w:rPr>
          <w:rFonts w:ascii="Times New Roman"/>
        </w:rPr>
        <w:t>溶液</w:t>
      </w:r>
      <w:r w:rsidRPr="009A2CF5">
        <w:rPr>
          <w:rFonts w:ascii="Times New Roman"/>
        </w:rPr>
        <w:t>(20 mg/mL)</w:t>
      </w:r>
      <w:r w:rsidRPr="009A2CF5">
        <w:rPr>
          <w:rFonts w:ascii="Times New Roman"/>
        </w:rPr>
        <w:t>。</w:t>
      </w:r>
    </w:p>
    <w:p w14:paraId="3789611E" w14:textId="77777777" w:rsidR="00216B1C" w:rsidRPr="009A2CF5" w:rsidRDefault="00216B1C" w:rsidP="00216B1C">
      <w:pPr>
        <w:pStyle w:val="affffffffe"/>
        <w:rPr>
          <w:rFonts w:ascii="Times New Roman"/>
        </w:rPr>
      </w:pPr>
      <w:r w:rsidRPr="009A2CF5">
        <w:rPr>
          <w:rFonts w:ascii="Times New Roman"/>
        </w:rPr>
        <w:t xml:space="preserve">NaCl </w:t>
      </w:r>
      <w:r w:rsidRPr="009A2CF5">
        <w:rPr>
          <w:rFonts w:ascii="Times New Roman"/>
        </w:rPr>
        <w:t>溶液</w:t>
      </w:r>
      <w:r w:rsidRPr="009A2CF5">
        <w:rPr>
          <w:rFonts w:ascii="Times New Roman"/>
        </w:rPr>
        <w:t>(1.2 mol/L)</w:t>
      </w:r>
      <w:r w:rsidRPr="009A2CF5">
        <w:rPr>
          <w:rFonts w:ascii="Times New Roman"/>
        </w:rPr>
        <w:t>。</w:t>
      </w:r>
    </w:p>
    <w:p w14:paraId="2C5F89D3" w14:textId="77777777" w:rsidR="00216B1C" w:rsidRPr="009A2CF5" w:rsidRDefault="00216B1C" w:rsidP="00216B1C">
      <w:pPr>
        <w:pStyle w:val="affffffffe"/>
        <w:rPr>
          <w:rFonts w:ascii="Times New Roman"/>
        </w:rPr>
      </w:pPr>
      <w:r w:rsidRPr="009A2CF5">
        <w:rPr>
          <w:rFonts w:ascii="Times New Roman"/>
        </w:rPr>
        <w:t>三氯甲烷</w:t>
      </w:r>
      <w:r>
        <w:rPr>
          <w:rFonts w:ascii="Times New Roman" w:hint="eastAsia"/>
        </w:rPr>
        <w:t>。</w:t>
      </w:r>
    </w:p>
    <w:p w14:paraId="683739E5" w14:textId="77777777" w:rsidR="00216B1C" w:rsidRPr="009A2CF5" w:rsidRDefault="00216B1C" w:rsidP="00216B1C">
      <w:pPr>
        <w:pStyle w:val="affffffffe"/>
        <w:rPr>
          <w:rFonts w:ascii="Times New Roman"/>
        </w:rPr>
      </w:pPr>
      <w:r w:rsidRPr="009A2CF5">
        <w:rPr>
          <w:rFonts w:ascii="Times New Roman"/>
        </w:rPr>
        <w:t>三氯甲烷</w:t>
      </w:r>
      <w:r w:rsidRPr="009A2CF5">
        <w:rPr>
          <w:rFonts w:ascii="Times New Roman"/>
        </w:rPr>
        <w:t xml:space="preserve"> / </w:t>
      </w:r>
      <w:r w:rsidRPr="009A2CF5">
        <w:rPr>
          <w:rFonts w:ascii="Times New Roman"/>
        </w:rPr>
        <w:t>异戊醇</w:t>
      </w:r>
      <w:r w:rsidRPr="009A2CF5">
        <w:rPr>
          <w:rFonts w:ascii="Times New Roman"/>
        </w:rPr>
        <w:t xml:space="preserve">(24 </w:t>
      </w:r>
      <w:r w:rsidRPr="009A2CF5">
        <w:rPr>
          <w:rFonts w:ascii="Times New Roman"/>
        </w:rPr>
        <w:t>：</w:t>
      </w:r>
      <w:r w:rsidRPr="009A2CF5">
        <w:rPr>
          <w:rFonts w:ascii="Times New Roman"/>
        </w:rPr>
        <w:t>1</w:t>
      </w:r>
      <w:r w:rsidRPr="009A2CF5">
        <w:rPr>
          <w:rFonts w:ascii="Times New Roman"/>
        </w:rPr>
        <w:t>，</w:t>
      </w:r>
      <w:r w:rsidRPr="009A2CF5">
        <w:rPr>
          <w:rFonts w:ascii="Times New Roman"/>
        </w:rPr>
        <w:t>V/V)</w:t>
      </w:r>
      <w:r>
        <w:rPr>
          <w:rFonts w:ascii="Times New Roman" w:hint="eastAsia"/>
        </w:rPr>
        <w:t>。</w:t>
      </w:r>
    </w:p>
    <w:p w14:paraId="29B4E2A8" w14:textId="77777777" w:rsidR="00216B1C" w:rsidRPr="009A2CF5" w:rsidRDefault="00216B1C" w:rsidP="00216B1C">
      <w:pPr>
        <w:pStyle w:val="affffffffe"/>
        <w:rPr>
          <w:rFonts w:ascii="Times New Roman"/>
        </w:rPr>
      </w:pPr>
      <w:r w:rsidRPr="009A2CF5">
        <w:rPr>
          <w:rFonts w:ascii="Times New Roman"/>
        </w:rPr>
        <w:t>异丙醇。</w:t>
      </w:r>
    </w:p>
    <w:p w14:paraId="1B68000E" w14:textId="77777777" w:rsidR="00216B1C" w:rsidRPr="009A2CF5" w:rsidRDefault="00216B1C" w:rsidP="00216B1C">
      <w:pPr>
        <w:pStyle w:val="affffffffe"/>
        <w:rPr>
          <w:rFonts w:ascii="Times New Roman"/>
        </w:rPr>
      </w:pPr>
      <w:r w:rsidRPr="009A2CF5">
        <w:rPr>
          <w:rFonts w:ascii="Times New Roman"/>
        </w:rPr>
        <w:t xml:space="preserve">70% </w:t>
      </w:r>
      <w:r w:rsidRPr="009A2CF5">
        <w:rPr>
          <w:rFonts w:ascii="Times New Roman"/>
        </w:rPr>
        <w:t>乙醇。</w:t>
      </w:r>
    </w:p>
    <w:p w14:paraId="7FD6D553" w14:textId="472141C2" w:rsidR="00216B1C" w:rsidRDefault="00216B1C" w:rsidP="00216B1C">
      <w:pPr>
        <w:pStyle w:val="affffffffe"/>
        <w:rPr>
          <w:rFonts w:ascii="Times New Roman"/>
        </w:rPr>
      </w:pPr>
      <w:r w:rsidRPr="009A2CF5">
        <w:rPr>
          <w:rFonts w:ascii="Times New Roman"/>
        </w:rPr>
        <w:t xml:space="preserve">TE </w:t>
      </w:r>
      <w:r w:rsidRPr="009A2CF5">
        <w:rPr>
          <w:rFonts w:ascii="Times New Roman"/>
        </w:rPr>
        <w:t>缓冲液</w:t>
      </w:r>
      <w:r w:rsidRPr="009A2CF5">
        <w:rPr>
          <w:rFonts w:ascii="Times New Roman"/>
        </w:rPr>
        <w:t xml:space="preserve">:10 mmol/L Tris-HCl(pH 8.0),1 mmol/L EDTA </w:t>
      </w:r>
      <w:r w:rsidRPr="009A2CF5">
        <w:rPr>
          <w:rFonts w:ascii="Times New Roman"/>
        </w:rPr>
        <w:t>缓冲液</w:t>
      </w:r>
      <w:r w:rsidRPr="009A2CF5">
        <w:rPr>
          <w:rFonts w:ascii="Times New Roman"/>
        </w:rPr>
        <w:t>(pH 8.0)</w:t>
      </w:r>
      <w:r w:rsidRPr="009A2CF5">
        <w:rPr>
          <w:rFonts w:ascii="Times New Roman"/>
        </w:rPr>
        <w:t>。</w:t>
      </w:r>
    </w:p>
    <w:p w14:paraId="330CF329" w14:textId="4BA09A09" w:rsidR="000A6E75" w:rsidRPr="000A6E75" w:rsidRDefault="000A6E75" w:rsidP="000A6E75">
      <w:pPr>
        <w:pStyle w:val="affffffffe"/>
        <w:rPr>
          <w:rFonts w:ascii="Times New Roman"/>
        </w:rPr>
      </w:pPr>
      <w:r w:rsidRPr="000A6E75">
        <w:rPr>
          <w:rFonts w:ascii="Times New Roman" w:hint="eastAsia"/>
        </w:rPr>
        <w:t>10</w:t>
      </w:r>
      <w:r w:rsidRPr="000A6E75">
        <w:rPr>
          <w:rFonts w:ascii="Times New Roman" w:hint="eastAsia"/>
        </w:rPr>
        <w:t>×</w:t>
      </w:r>
      <w:r w:rsidRPr="000A6E75">
        <w:rPr>
          <w:rFonts w:ascii="Times New Roman" w:hint="eastAsia"/>
        </w:rPr>
        <w:t>PCR</w:t>
      </w:r>
      <w:r w:rsidRPr="000A6E75">
        <w:rPr>
          <w:rFonts w:ascii="Times New Roman" w:hint="eastAsia"/>
        </w:rPr>
        <w:t>缓冲液：</w:t>
      </w:r>
      <w:r w:rsidRPr="000A6E75">
        <w:rPr>
          <w:rFonts w:ascii="Times New Roman" w:hint="eastAsia"/>
        </w:rPr>
        <w:t>100 mmol/L KCl</w:t>
      </w:r>
      <w:r w:rsidRPr="000A6E75">
        <w:rPr>
          <w:rFonts w:ascii="Times New Roman" w:hint="eastAsia"/>
        </w:rPr>
        <w:t>，</w:t>
      </w:r>
      <w:r w:rsidRPr="000A6E75">
        <w:rPr>
          <w:rFonts w:ascii="Times New Roman" w:hint="eastAsia"/>
        </w:rPr>
        <w:t>160 mmol/L (NH4)2SO4, 20mmol/L MgSO4</w:t>
      </w:r>
      <w:r w:rsidRPr="000A6E75">
        <w:rPr>
          <w:rFonts w:ascii="Times New Roman" w:hint="eastAsia"/>
        </w:rPr>
        <w:t>，</w:t>
      </w:r>
      <w:r w:rsidRPr="000A6E75">
        <w:rPr>
          <w:rFonts w:ascii="Times New Roman" w:hint="eastAsia"/>
        </w:rPr>
        <w:t>200 mmol/L Tris-HCl (pH8.8)</w:t>
      </w:r>
      <w:r w:rsidRPr="000A6E75">
        <w:rPr>
          <w:rFonts w:ascii="Times New Roman" w:hint="eastAsia"/>
        </w:rPr>
        <w:t>，</w:t>
      </w:r>
      <w:r w:rsidRPr="000A6E75">
        <w:rPr>
          <w:rFonts w:ascii="Times New Roman" w:hint="eastAsia"/>
        </w:rPr>
        <w:t>1% Triton X-100</w:t>
      </w:r>
      <w:r w:rsidRPr="000A6E75">
        <w:rPr>
          <w:rFonts w:ascii="Times New Roman" w:hint="eastAsia"/>
        </w:rPr>
        <w:t>，</w:t>
      </w:r>
      <w:r w:rsidRPr="000A6E75">
        <w:rPr>
          <w:rFonts w:ascii="Times New Roman" w:hint="eastAsia"/>
        </w:rPr>
        <w:t>1 mg/ml BSA</w:t>
      </w:r>
      <w:r w:rsidRPr="000A6E75">
        <w:rPr>
          <w:rFonts w:ascii="Times New Roman" w:hint="eastAsia"/>
        </w:rPr>
        <w:t>。</w:t>
      </w:r>
      <w:r w:rsidRPr="000A6E75">
        <w:rPr>
          <w:rFonts w:ascii="Times New Roman"/>
        </w:rPr>
        <w:t>如果具有等效的商品化试剂盒</w:t>
      </w:r>
      <w:r w:rsidRPr="000A6E75">
        <w:rPr>
          <w:rFonts w:ascii="Times New Roman"/>
        </w:rPr>
        <w:t xml:space="preserve">, </w:t>
      </w:r>
      <w:r w:rsidRPr="000A6E75">
        <w:rPr>
          <w:rFonts w:ascii="Times New Roman"/>
        </w:rPr>
        <w:t>则可使用这些等效产品。</w:t>
      </w:r>
    </w:p>
    <w:p w14:paraId="6FC2D2DA" w14:textId="3650D698" w:rsidR="00216B1C" w:rsidRDefault="00216B1C" w:rsidP="00216B1C">
      <w:pPr>
        <w:pStyle w:val="affffffffe"/>
        <w:rPr>
          <w:rFonts w:ascii="Times New Roman"/>
        </w:rPr>
      </w:pPr>
      <w:r w:rsidRPr="009A2CF5">
        <w:rPr>
          <w:rFonts w:ascii="Times New Roman"/>
        </w:rPr>
        <w:t>荧光</w:t>
      </w:r>
      <w:r w:rsidRPr="009A2CF5">
        <w:rPr>
          <w:rFonts w:ascii="Times New Roman"/>
        </w:rPr>
        <w:t xml:space="preserve"> PCR </w:t>
      </w:r>
      <w:r w:rsidRPr="009A2CF5">
        <w:rPr>
          <w:rFonts w:ascii="Times New Roman"/>
        </w:rPr>
        <w:t>反应混合液</w:t>
      </w:r>
      <w:r w:rsidRPr="009A2CF5">
        <w:rPr>
          <w:rFonts w:ascii="Times New Roman"/>
        </w:rPr>
        <w:t xml:space="preserve">:10 μL </w:t>
      </w:r>
      <w:r w:rsidRPr="009A2CF5">
        <w:rPr>
          <w:rFonts w:ascii="Times New Roman"/>
        </w:rPr>
        <w:t>反应体系包括</w:t>
      </w:r>
      <w:r w:rsidRPr="009A2CF5">
        <w:rPr>
          <w:rFonts w:ascii="Times New Roman"/>
        </w:rPr>
        <w:t xml:space="preserve">:1 U </w:t>
      </w:r>
      <w:r w:rsidRPr="009A2CF5">
        <w:rPr>
          <w:rStyle w:val="fontstyle01"/>
          <w:rFonts w:ascii="Times New Roman" w:hAnsi="Times New Roman"/>
        </w:rPr>
        <w:t>~</w:t>
      </w:r>
      <w:r w:rsidRPr="009A2CF5">
        <w:rPr>
          <w:rFonts w:ascii="Times New Roman"/>
        </w:rPr>
        <w:t xml:space="preserve"> 2 U(unit, </w:t>
      </w:r>
      <w:r w:rsidRPr="009A2CF5">
        <w:rPr>
          <w:rFonts w:ascii="Times New Roman"/>
        </w:rPr>
        <w:t>酶学单位</w:t>
      </w:r>
      <w:r w:rsidRPr="009A2CF5">
        <w:rPr>
          <w:rFonts w:ascii="Times New Roman"/>
        </w:rPr>
        <w:t xml:space="preserve">) </w:t>
      </w:r>
      <w:r w:rsidRPr="009A2CF5">
        <w:rPr>
          <w:rFonts w:ascii="Times New Roman"/>
        </w:rPr>
        <w:t>的</w:t>
      </w:r>
      <w:r w:rsidRPr="009A2CF5">
        <w:rPr>
          <w:rFonts w:ascii="Times New Roman"/>
        </w:rPr>
        <w:t xml:space="preserve"> Taq </w:t>
      </w:r>
      <w:r w:rsidRPr="009A2CF5">
        <w:rPr>
          <w:rFonts w:ascii="Times New Roman"/>
        </w:rPr>
        <w:t>酶、</w:t>
      </w:r>
      <w:r w:rsidRPr="009A2CF5">
        <w:rPr>
          <w:rFonts w:ascii="Times New Roman"/>
        </w:rPr>
        <w:t>1×PCR</w:t>
      </w:r>
      <w:r w:rsidRPr="009A2CF5">
        <w:rPr>
          <w:rFonts w:ascii="Times New Roman"/>
        </w:rPr>
        <w:t>缓冲液、</w:t>
      </w:r>
      <w:r w:rsidRPr="009A2CF5">
        <w:rPr>
          <w:rFonts w:ascii="Times New Roman"/>
        </w:rPr>
        <w:t xml:space="preserve">2.5 mmol/L </w:t>
      </w:r>
      <w:r w:rsidRPr="009A2CF5">
        <w:rPr>
          <w:rStyle w:val="fontstyle01"/>
          <w:rFonts w:ascii="Times New Roman" w:hAnsi="Times New Roman"/>
        </w:rPr>
        <w:t xml:space="preserve">~ </w:t>
      </w:r>
      <w:r w:rsidRPr="009A2CF5">
        <w:rPr>
          <w:rFonts w:ascii="Times New Roman"/>
        </w:rPr>
        <w:t xml:space="preserve">4.0 mmol/L </w:t>
      </w:r>
      <w:r w:rsidRPr="009A2CF5">
        <w:rPr>
          <w:rFonts w:ascii="Times New Roman"/>
        </w:rPr>
        <w:t>的</w:t>
      </w:r>
      <w:r w:rsidRPr="009A2CF5">
        <w:rPr>
          <w:rFonts w:ascii="Times New Roman"/>
        </w:rPr>
        <w:t xml:space="preserve"> Mg2+ </w:t>
      </w:r>
      <w:r w:rsidRPr="009A2CF5">
        <w:rPr>
          <w:rFonts w:ascii="Times New Roman"/>
        </w:rPr>
        <w:t>、</w:t>
      </w:r>
      <w:r w:rsidRPr="009A2CF5">
        <w:rPr>
          <w:rFonts w:ascii="Times New Roman"/>
        </w:rPr>
        <w:t xml:space="preserve">0.2 mmol/L </w:t>
      </w:r>
      <w:r w:rsidRPr="009A2CF5">
        <w:rPr>
          <w:rFonts w:ascii="Times New Roman"/>
        </w:rPr>
        <w:t>的</w:t>
      </w:r>
      <w:r w:rsidRPr="009A2CF5">
        <w:rPr>
          <w:rFonts w:ascii="Times New Roman"/>
        </w:rPr>
        <w:t xml:space="preserve"> d (A, C, G) TPs</w:t>
      </w:r>
      <w:r w:rsidRPr="009A2CF5">
        <w:rPr>
          <w:rFonts w:ascii="Times New Roman"/>
        </w:rPr>
        <w:t>、</w:t>
      </w:r>
      <w:r w:rsidRPr="009A2CF5">
        <w:rPr>
          <w:rFonts w:ascii="Times New Roman"/>
        </w:rPr>
        <w:t xml:space="preserve">0.2 mmol/L </w:t>
      </w:r>
      <w:bookmarkStart w:id="43" w:name="_Hlk109314502"/>
      <w:r w:rsidRPr="009A2CF5">
        <w:rPr>
          <w:rStyle w:val="fontstyle01"/>
          <w:rFonts w:ascii="Times New Roman" w:hAnsi="Times New Roman"/>
        </w:rPr>
        <w:t>~</w:t>
      </w:r>
      <w:bookmarkEnd w:id="43"/>
      <w:r w:rsidRPr="009A2CF5">
        <w:rPr>
          <w:rStyle w:val="fontstyle01"/>
          <w:rFonts w:ascii="Times New Roman" w:hAnsi="Times New Roman"/>
        </w:rPr>
        <w:t xml:space="preserve"> </w:t>
      </w:r>
      <w:r w:rsidRPr="009A2CF5">
        <w:rPr>
          <w:rFonts w:ascii="Times New Roman"/>
        </w:rPr>
        <w:t>0.4 mmol/L dUTP</w:t>
      </w:r>
      <w:r w:rsidRPr="009A2CF5">
        <w:rPr>
          <w:rFonts w:ascii="Times New Roman"/>
        </w:rPr>
        <w:t>、</w:t>
      </w:r>
      <w:r w:rsidRPr="009A2CF5">
        <w:rPr>
          <w:rFonts w:ascii="Times New Roman"/>
        </w:rPr>
        <w:t xml:space="preserve">400 nmol/L ROX </w:t>
      </w:r>
      <w:r w:rsidRPr="009A2CF5">
        <w:rPr>
          <w:rFonts w:ascii="Times New Roman"/>
        </w:rPr>
        <w:t>染料</w:t>
      </w:r>
      <w:r w:rsidRPr="009A2CF5">
        <w:rPr>
          <w:rFonts w:ascii="Times New Roman"/>
        </w:rPr>
        <w:t xml:space="preserve"> ( </w:t>
      </w:r>
      <w:r w:rsidRPr="009A2CF5">
        <w:rPr>
          <w:rFonts w:ascii="Times New Roman"/>
        </w:rPr>
        <w:t>某些荧光</w:t>
      </w:r>
      <w:r w:rsidRPr="009A2CF5">
        <w:rPr>
          <w:rFonts w:ascii="Times New Roman"/>
        </w:rPr>
        <w:t xml:space="preserve"> PCR </w:t>
      </w:r>
      <w:r w:rsidRPr="009A2CF5">
        <w:rPr>
          <w:rFonts w:ascii="Times New Roman"/>
        </w:rPr>
        <w:t>仪不需要</w:t>
      </w:r>
      <w:r w:rsidRPr="009A2CF5">
        <w:rPr>
          <w:rFonts w:ascii="Times New Roman"/>
        </w:rPr>
        <w:t xml:space="preserve"> ROX </w:t>
      </w:r>
      <w:r w:rsidRPr="009A2CF5">
        <w:rPr>
          <w:rFonts w:ascii="Times New Roman"/>
        </w:rPr>
        <w:t>校正</w:t>
      </w:r>
      <w:r w:rsidRPr="009A2CF5">
        <w:rPr>
          <w:rFonts w:ascii="Times New Roman"/>
        </w:rPr>
        <w:t xml:space="preserve"> )</w:t>
      </w:r>
      <w:r w:rsidRPr="009A2CF5">
        <w:rPr>
          <w:rFonts w:ascii="Times New Roman"/>
        </w:rPr>
        <w:t>。如果具有等效的商品化试剂盒</w:t>
      </w:r>
      <w:r w:rsidRPr="009A2CF5">
        <w:rPr>
          <w:rFonts w:ascii="Times New Roman"/>
        </w:rPr>
        <w:t xml:space="preserve">, </w:t>
      </w:r>
      <w:r w:rsidRPr="009A2CF5">
        <w:rPr>
          <w:rFonts w:ascii="Times New Roman"/>
        </w:rPr>
        <w:t>则可使用这些等效产品。</w:t>
      </w:r>
    </w:p>
    <w:p w14:paraId="201FDF39" w14:textId="67BF52AA" w:rsidR="00216B1C" w:rsidRPr="009A2CF5" w:rsidRDefault="000A6E75" w:rsidP="000A6E75">
      <w:pPr>
        <w:pStyle w:val="affffffffe"/>
      </w:pPr>
      <w:r>
        <w:rPr>
          <w:rFonts w:hint="eastAsia"/>
        </w:rPr>
        <w:t>普通</w:t>
      </w:r>
      <w:r w:rsidRPr="000A6E75">
        <w:t>PCR</w:t>
      </w:r>
      <w:r w:rsidRPr="000A6E75">
        <w:rPr>
          <w:rFonts w:ascii="Times New Roman" w:hint="eastAsia"/>
        </w:rPr>
        <w:t>引物华支睾吸虫的</w:t>
      </w:r>
      <w:r w:rsidRPr="000A6E75">
        <w:rPr>
          <w:rFonts w:ascii="Times New Roman" w:hint="eastAsia"/>
        </w:rPr>
        <w:t xml:space="preserve"> PCR </w:t>
      </w:r>
      <w:r w:rsidRPr="000A6E75">
        <w:rPr>
          <w:rFonts w:ascii="Times New Roman" w:hint="eastAsia"/>
        </w:rPr>
        <w:t>检测所用的引物序列见表</w:t>
      </w:r>
      <w:r w:rsidRPr="000A6E75">
        <w:rPr>
          <w:rFonts w:ascii="Times New Roman" w:hint="eastAsia"/>
        </w:rPr>
        <w:t xml:space="preserve">1 </w:t>
      </w:r>
      <w:r w:rsidR="00216B1C" w:rsidRPr="009A2CF5">
        <w:t>。</w:t>
      </w:r>
    </w:p>
    <w:p w14:paraId="01C34216" w14:textId="411BF919" w:rsidR="00216B1C" w:rsidRPr="009A2CF5" w:rsidRDefault="007F3007" w:rsidP="00216B1C">
      <w:pPr>
        <w:pStyle w:val="aff2"/>
        <w:spacing w:before="156" w:after="156"/>
        <w:rPr>
          <w:rFonts w:ascii="Times New Roman"/>
        </w:rPr>
      </w:pPr>
      <w:r w:rsidRPr="007F3007">
        <w:rPr>
          <w:rFonts w:ascii="Times New Roman" w:hint="eastAsia"/>
        </w:rPr>
        <w:t>普通</w:t>
      </w:r>
      <w:r w:rsidRPr="007F3007">
        <w:rPr>
          <w:rFonts w:ascii="Times New Roman" w:hint="eastAsia"/>
        </w:rPr>
        <w:t>PCR</w:t>
      </w:r>
      <w:r w:rsidR="00216B1C" w:rsidRPr="009A2CF5">
        <w:rPr>
          <w:rFonts w:ascii="Times New Roman"/>
        </w:rPr>
        <w:t>引物序列</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3969"/>
        <w:gridCol w:w="1821"/>
      </w:tblGrid>
      <w:tr w:rsidR="000A6E75" w:rsidRPr="009A2CF5" w14:paraId="432BF0FA" w14:textId="77777777" w:rsidTr="00DD1747">
        <w:trPr>
          <w:tblHeader/>
          <w:jc w:val="center"/>
        </w:trPr>
        <w:tc>
          <w:tcPr>
            <w:tcW w:w="1266" w:type="dxa"/>
            <w:tcBorders>
              <w:top w:val="single" w:sz="8" w:space="0" w:color="auto"/>
              <w:bottom w:val="single" w:sz="8" w:space="0" w:color="auto"/>
            </w:tcBorders>
            <w:shd w:val="clear" w:color="auto" w:fill="auto"/>
            <w:vAlign w:val="center"/>
          </w:tcPr>
          <w:p w14:paraId="3ACAF832" w14:textId="77777777" w:rsidR="000A6E75" w:rsidRPr="009A2CF5" w:rsidRDefault="000A6E75" w:rsidP="00DD1747">
            <w:pPr>
              <w:pStyle w:val="afffffffff9"/>
              <w:rPr>
                <w:rFonts w:ascii="Times New Roman"/>
              </w:rPr>
            </w:pPr>
            <w:r w:rsidRPr="009A2CF5">
              <w:rPr>
                <w:rFonts w:ascii="Times New Roman"/>
              </w:rPr>
              <w:t>名称</w:t>
            </w:r>
          </w:p>
        </w:tc>
        <w:tc>
          <w:tcPr>
            <w:tcW w:w="3969" w:type="dxa"/>
            <w:tcBorders>
              <w:top w:val="single" w:sz="8" w:space="0" w:color="auto"/>
              <w:bottom w:val="single" w:sz="8" w:space="0" w:color="auto"/>
            </w:tcBorders>
            <w:shd w:val="clear" w:color="auto" w:fill="auto"/>
            <w:vAlign w:val="center"/>
          </w:tcPr>
          <w:p w14:paraId="17A06478" w14:textId="77777777" w:rsidR="000A6E75" w:rsidRPr="009A2CF5" w:rsidRDefault="000A6E75" w:rsidP="00DD1747">
            <w:pPr>
              <w:pStyle w:val="afffffffff9"/>
              <w:rPr>
                <w:rFonts w:ascii="Times New Roman"/>
              </w:rPr>
            </w:pPr>
            <w:r w:rsidRPr="009A2CF5">
              <w:rPr>
                <w:rFonts w:ascii="Times New Roman"/>
              </w:rPr>
              <w:t>序列</w:t>
            </w:r>
          </w:p>
        </w:tc>
        <w:tc>
          <w:tcPr>
            <w:tcW w:w="1821" w:type="dxa"/>
            <w:tcBorders>
              <w:top w:val="single" w:sz="8" w:space="0" w:color="auto"/>
              <w:bottom w:val="single" w:sz="8" w:space="0" w:color="auto"/>
            </w:tcBorders>
            <w:shd w:val="clear" w:color="auto" w:fill="auto"/>
            <w:vAlign w:val="center"/>
          </w:tcPr>
          <w:p w14:paraId="7F3B12F3" w14:textId="50AAD21A" w:rsidR="000A6E75" w:rsidRPr="009A2CF5" w:rsidRDefault="000A6E75" w:rsidP="00DD1747">
            <w:pPr>
              <w:pStyle w:val="afffffffff9"/>
              <w:rPr>
                <w:rFonts w:ascii="Times New Roman"/>
              </w:rPr>
            </w:pPr>
            <w:r w:rsidRPr="009A2CF5">
              <w:rPr>
                <w:rFonts w:ascii="Times New Roman"/>
              </w:rPr>
              <w:t>目的基因名称</w:t>
            </w:r>
          </w:p>
        </w:tc>
      </w:tr>
      <w:tr w:rsidR="000A6E75" w:rsidRPr="009A2CF5" w14:paraId="2481B565" w14:textId="77777777" w:rsidTr="00DD1747">
        <w:trPr>
          <w:jc w:val="center"/>
        </w:trPr>
        <w:tc>
          <w:tcPr>
            <w:tcW w:w="1266" w:type="dxa"/>
            <w:tcBorders>
              <w:top w:val="single" w:sz="8" w:space="0" w:color="auto"/>
            </w:tcBorders>
            <w:shd w:val="clear" w:color="auto" w:fill="auto"/>
            <w:vAlign w:val="center"/>
          </w:tcPr>
          <w:p w14:paraId="07C885AF" w14:textId="77777777" w:rsidR="000A6E75" w:rsidRPr="009A2CF5" w:rsidRDefault="000A6E75" w:rsidP="00DD1747">
            <w:pPr>
              <w:pStyle w:val="afffffffff9"/>
              <w:rPr>
                <w:rFonts w:ascii="Times New Roman"/>
              </w:rPr>
            </w:pPr>
            <w:r w:rsidRPr="009A2CF5">
              <w:rPr>
                <w:rFonts w:ascii="Times New Roman"/>
              </w:rPr>
              <w:t>5’</w:t>
            </w:r>
            <w:r w:rsidRPr="009A2CF5">
              <w:rPr>
                <w:rFonts w:ascii="Times New Roman"/>
              </w:rPr>
              <w:t>端引物</w:t>
            </w:r>
          </w:p>
        </w:tc>
        <w:tc>
          <w:tcPr>
            <w:tcW w:w="3969" w:type="dxa"/>
            <w:tcBorders>
              <w:top w:val="single" w:sz="8" w:space="0" w:color="auto"/>
            </w:tcBorders>
            <w:shd w:val="clear" w:color="auto" w:fill="auto"/>
            <w:vAlign w:val="center"/>
          </w:tcPr>
          <w:p w14:paraId="32BD3C67" w14:textId="224ADAEE" w:rsidR="000A6E75" w:rsidRPr="009A2CF5" w:rsidRDefault="000A6E75" w:rsidP="00DD1747">
            <w:pPr>
              <w:pStyle w:val="afffffffff9"/>
              <w:rPr>
                <w:rFonts w:ascii="Times New Roman"/>
              </w:rPr>
            </w:pPr>
            <w:r w:rsidRPr="009A2CF5">
              <w:rPr>
                <w:rFonts w:ascii="Times New Roman"/>
              </w:rPr>
              <w:t>5’-</w:t>
            </w:r>
            <w:r w:rsidRPr="000A6E75">
              <w:rPr>
                <w:rFonts w:ascii="Times New Roman"/>
              </w:rPr>
              <w:t>TTGTCTGGGTAGGGTGGTTTG</w:t>
            </w:r>
            <w:r w:rsidRPr="009A2CF5">
              <w:rPr>
                <w:rFonts w:ascii="Times New Roman"/>
              </w:rPr>
              <w:t>-3’</w:t>
            </w:r>
          </w:p>
        </w:tc>
        <w:tc>
          <w:tcPr>
            <w:tcW w:w="1821" w:type="dxa"/>
            <w:vMerge w:val="restart"/>
            <w:tcBorders>
              <w:top w:val="single" w:sz="8" w:space="0" w:color="auto"/>
            </w:tcBorders>
            <w:shd w:val="clear" w:color="auto" w:fill="auto"/>
            <w:vAlign w:val="center"/>
          </w:tcPr>
          <w:p w14:paraId="20C30D3E" w14:textId="40833BAE" w:rsidR="000A6E75" w:rsidRPr="009A2CF5" w:rsidRDefault="000A6E75" w:rsidP="00DD1747">
            <w:pPr>
              <w:pStyle w:val="afffffffff9"/>
              <w:rPr>
                <w:rFonts w:ascii="Times New Roman"/>
              </w:rPr>
            </w:pPr>
            <w:r w:rsidRPr="000A6E75">
              <w:rPr>
                <w:rFonts w:ascii="Times New Roman" w:hint="eastAsia"/>
              </w:rPr>
              <w:t>细胞色素</w:t>
            </w:r>
            <w:r w:rsidRPr="000A6E75">
              <w:rPr>
                <w:rFonts w:ascii="Times New Roman" w:hint="eastAsia"/>
              </w:rPr>
              <w:t>c</w:t>
            </w:r>
            <w:r w:rsidRPr="000A6E75">
              <w:rPr>
                <w:rFonts w:ascii="Times New Roman" w:hint="eastAsia"/>
              </w:rPr>
              <w:t>氧化酶亚基</w:t>
            </w:r>
            <w:r w:rsidRPr="000A6E75">
              <w:rPr>
                <w:rFonts w:ascii="Times New Roman" w:hint="eastAsia"/>
              </w:rPr>
              <w:t>1 ( cox1 )</w:t>
            </w:r>
            <w:r w:rsidRPr="000A6E75">
              <w:rPr>
                <w:rFonts w:ascii="Times New Roman" w:hint="eastAsia"/>
              </w:rPr>
              <w:t>基因</w:t>
            </w:r>
          </w:p>
        </w:tc>
      </w:tr>
      <w:tr w:rsidR="000A6E75" w:rsidRPr="009A2CF5" w14:paraId="1E34B1CA" w14:textId="77777777" w:rsidTr="00DD1747">
        <w:trPr>
          <w:jc w:val="center"/>
        </w:trPr>
        <w:tc>
          <w:tcPr>
            <w:tcW w:w="1266" w:type="dxa"/>
            <w:shd w:val="clear" w:color="auto" w:fill="auto"/>
            <w:vAlign w:val="center"/>
          </w:tcPr>
          <w:p w14:paraId="1F18B058" w14:textId="77777777" w:rsidR="000A6E75" w:rsidRPr="009A2CF5" w:rsidRDefault="000A6E75" w:rsidP="00DD1747">
            <w:pPr>
              <w:pStyle w:val="afffffffff9"/>
              <w:rPr>
                <w:rFonts w:ascii="Times New Roman"/>
              </w:rPr>
            </w:pPr>
            <w:r w:rsidRPr="009A2CF5">
              <w:rPr>
                <w:rFonts w:ascii="Times New Roman"/>
              </w:rPr>
              <w:t>3’</w:t>
            </w:r>
            <w:r w:rsidRPr="009A2CF5">
              <w:rPr>
                <w:rFonts w:ascii="Times New Roman"/>
              </w:rPr>
              <w:t>端引物</w:t>
            </w:r>
          </w:p>
        </w:tc>
        <w:tc>
          <w:tcPr>
            <w:tcW w:w="3969" w:type="dxa"/>
            <w:shd w:val="clear" w:color="auto" w:fill="auto"/>
            <w:vAlign w:val="center"/>
          </w:tcPr>
          <w:p w14:paraId="1131F2D8" w14:textId="2C791BBE" w:rsidR="000A6E75" w:rsidRPr="009A2CF5" w:rsidRDefault="000A6E75" w:rsidP="00DD1747">
            <w:pPr>
              <w:pStyle w:val="afffffffff9"/>
              <w:rPr>
                <w:rFonts w:ascii="Times New Roman"/>
              </w:rPr>
            </w:pPr>
            <w:r w:rsidRPr="009A2CF5">
              <w:rPr>
                <w:rFonts w:ascii="Times New Roman"/>
              </w:rPr>
              <w:t>5’-</w:t>
            </w:r>
            <w:r w:rsidRPr="000A6E75">
              <w:rPr>
                <w:rFonts w:ascii="Times New Roman"/>
              </w:rPr>
              <w:t>ACTATCCCAGTAACCCCGCC</w:t>
            </w:r>
            <w:r w:rsidRPr="009A2CF5">
              <w:rPr>
                <w:rFonts w:ascii="Times New Roman"/>
              </w:rPr>
              <w:t>-3’</w:t>
            </w:r>
          </w:p>
        </w:tc>
        <w:tc>
          <w:tcPr>
            <w:tcW w:w="1821" w:type="dxa"/>
            <w:vMerge/>
            <w:shd w:val="clear" w:color="auto" w:fill="auto"/>
            <w:vAlign w:val="center"/>
          </w:tcPr>
          <w:p w14:paraId="443DF7E6" w14:textId="77777777" w:rsidR="000A6E75" w:rsidRPr="009A2CF5" w:rsidRDefault="000A6E75" w:rsidP="00DD1747">
            <w:pPr>
              <w:pStyle w:val="afffffffff9"/>
              <w:rPr>
                <w:rFonts w:ascii="Times New Roman"/>
              </w:rPr>
            </w:pPr>
          </w:p>
        </w:tc>
      </w:tr>
    </w:tbl>
    <w:p w14:paraId="3A9155EE" w14:textId="5AD3F0E2" w:rsidR="000A6E75" w:rsidRDefault="000A6E75" w:rsidP="000A6E75">
      <w:pPr>
        <w:pStyle w:val="affffffffe"/>
      </w:pPr>
      <w:r w:rsidRPr="000A6E75">
        <w:rPr>
          <w:rFonts w:hint="eastAsia"/>
        </w:rPr>
        <w:t>实时荧光 PCR引物与探针: 华支睾吸虫的实时荧光 PCR 检测所用的引物和探针序列见表</w:t>
      </w:r>
      <w:r>
        <w:t>2</w:t>
      </w:r>
      <w:r w:rsidRPr="000A6E75">
        <w:rPr>
          <w:rFonts w:hint="eastAsia"/>
        </w:rPr>
        <w:t xml:space="preserve"> </w:t>
      </w:r>
    </w:p>
    <w:p w14:paraId="7FB9D75F" w14:textId="02B90247" w:rsidR="002B0186" w:rsidRPr="009A2CF5" w:rsidRDefault="007F3007" w:rsidP="002B0186">
      <w:pPr>
        <w:pStyle w:val="aff2"/>
        <w:spacing w:before="156" w:after="156"/>
        <w:rPr>
          <w:rFonts w:ascii="Times New Roman"/>
        </w:rPr>
      </w:pPr>
      <w:r w:rsidRPr="007F3007">
        <w:rPr>
          <w:rFonts w:ascii="Times New Roman" w:hint="eastAsia"/>
        </w:rPr>
        <w:t>实时荧光</w:t>
      </w:r>
      <w:r w:rsidRPr="007F3007">
        <w:rPr>
          <w:rFonts w:ascii="Times New Roman" w:hint="eastAsia"/>
        </w:rPr>
        <w:t xml:space="preserve"> PCR</w:t>
      </w:r>
      <w:r w:rsidR="002B0186" w:rsidRPr="009A2CF5">
        <w:rPr>
          <w:rFonts w:ascii="Times New Roman"/>
        </w:rPr>
        <w:t>引物序列</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3969"/>
        <w:gridCol w:w="1821"/>
      </w:tblGrid>
      <w:tr w:rsidR="002B0186" w:rsidRPr="009A2CF5" w14:paraId="7021B88F" w14:textId="77777777" w:rsidTr="00DD1747">
        <w:trPr>
          <w:tblHeader/>
          <w:jc w:val="center"/>
        </w:trPr>
        <w:tc>
          <w:tcPr>
            <w:tcW w:w="1266" w:type="dxa"/>
            <w:tcBorders>
              <w:top w:val="single" w:sz="8" w:space="0" w:color="auto"/>
              <w:bottom w:val="single" w:sz="8" w:space="0" w:color="auto"/>
            </w:tcBorders>
            <w:shd w:val="clear" w:color="auto" w:fill="auto"/>
            <w:vAlign w:val="center"/>
          </w:tcPr>
          <w:p w14:paraId="17886534" w14:textId="77777777" w:rsidR="002B0186" w:rsidRPr="009A2CF5" w:rsidRDefault="002B0186" w:rsidP="00DD1747">
            <w:pPr>
              <w:pStyle w:val="afffffffff9"/>
              <w:rPr>
                <w:rFonts w:ascii="Times New Roman"/>
              </w:rPr>
            </w:pPr>
            <w:r w:rsidRPr="009A2CF5">
              <w:rPr>
                <w:rFonts w:ascii="Times New Roman"/>
              </w:rPr>
              <w:t>名称</w:t>
            </w:r>
          </w:p>
        </w:tc>
        <w:tc>
          <w:tcPr>
            <w:tcW w:w="3969" w:type="dxa"/>
            <w:tcBorders>
              <w:top w:val="single" w:sz="8" w:space="0" w:color="auto"/>
              <w:bottom w:val="single" w:sz="8" w:space="0" w:color="auto"/>
            </w:tcBorders>
            <w:shd w:val="clear" w:color="auto" w:fill="auto"/>
            <w:vAlign w:val="center"/>
          </w:tcPr>
          <w:p w14:paraId="669F41F2" w14:textId="77777777" w:rsidR="002B0186" w:rsidRPr="009A2CF5" w:rsidRDefault="002B0186" w:rsidP="00DD1747">
            <w:pPr>
              <w:pStyle w:val="afffffffff9"/>
              <w:rPr>
                <w:rFonts w:ascii="Times New Roman"/>
              </w:rPr>
            </w:pPr>
            <w:r w:rsidRPr="009A2CF5">
              <w:rPr>
                <w:rFonts w:ascii="Times New Roman"/>
              </w:rPr>
              <w:t>序列</w:t>
            </w:r>
          </w:p>
        </w:tc>
        <w:tc>
          <w:tcPr>
            <w:tcW w:w="1821" w:type="dxa"/>
            <w:tcBorders>
              <w:top w:val="single" w:sz="8" w:space="0" w:color="auto"/>
              <w:bottom w:val="single" w:sz="8" w:space="0" w:color="auto"/>
            </w:tcBorders>
            <w:shd w:val="clear" w:color="auto" w:fill="auto"/>
            <w:vAlign w:val="center"/>
          </w:tcPr>
          <w:p w14:paraId="06B1DAC0" w14:textId="77777777" w:rsidR="002B0186" w:rsidRPr="009A2CF5" w:rsidRDefault="002B0186" w:rsidP="00DD1747">
            <w:pPr>
              <w:pStyle w:val="afffffffff9"/>
              <w:rPr>
                <w:rFonts w:ascii="Times New Roman"/>
              </w:rPr>
            </w:pPr>
            <w:r w:rsidRPr="009A2CF5">
              <w:rPr>
                <w:rFonts w:ascii="Times New Roman"/>
              </w:rPr>
              <w:t>目的基因名称</w:t>
            </w:r>
          </w:p>
        </w:tc>
      </w:tr>
      <w:tr w:rsidR="002B0186" w:rsidRPr="009A2CF5" w14:paraId="47CB2EBB" w14:textId="77777777" w:rsidTr="00DD1747">
        <w:trPr>
          <w:jc w:val="center"/>
        </w:trPr>
        <w:tc>
          <w:tcPr>
            <w:tcW w:w="1266" w:type="dxa"/>
            <w:tcBorders>
              <w:top w:val="single" w:sz="8" w:space="0" w:color="auto"/>
            </w:tcBorders>
            <w:shd w:val="clear" w:color="auto" w:fill="auto"/>
            <w:vAlign w:val="center"/>
          </w:tcPr>
          <w:p w14:paraId="58B24AB9" w14:textId="77777777" w:rsidR="002B0186" w:rsidRPr="009A2CF5" w:rsidRDefault="002B0186" w:rsidP="00DD1747">
            <w:pPr>
              <w:pStyle w:val="afffffffff9"/>
              <w:rPr>
                <w:rFonts w:ascii="Times New Roman"/>
              </w:rPr>
            </w:pPr>
            <w:r w:rsidRPr="009A2CF5">
              <w:rPr>
                <w:rFonts w:ascii="Times New Roman"/>
              </w:rPr>
              <w:t>5’</w:t>
            </w:r>
            <w:r w:rsidRPr="009A2CF5">
              <w:rPr>
                <w:rFonts w:ascii="Times New Roman"/>
              </w:rPr>
              <w:t>端引物</w:t>
            </w:r>
          </w:p>
        </w:tc>
        <w:tc>
          <w:tcPr>
            <w:tcW w:w="3969" w:type="dxa"/>
            <w:tcBorders>
              <w:top w:val="single" w:sz="8" w:space="0" w:color="auto"/>
            </w:tcBorders>
            <w:shd w:val="clear" w:color="auto" w:fill="auto"/>
            <w:vAlign w:val="center"/>
          </w:tcPr>
          <w:p w14:paraId="4AE96FF3" w14:textId="0A2B0378" w:rsidR="002B0186" w:rsidRPr="009A2CF5" w:rsidRDefault="002B0186" w:rsidP="00DD1747">
            <w:pPr>
              <w:pStyle w:val="afffffffff9"/>
              <w:rPr>
                <w:rFonts w:ascii="Times New Roman"/>
              </w:rPr>
            </w:pPr>
            <w:r w:rsidRPr="009A2CF5">
              <w:rPr>
                <w:rFonts w:ascii="Times New Roman"/>
              </w:rPr>
              <w:t>5’-</w:t>
            </w:r>
            <w:r w:rsidRPr="002B0186">
              <w:rPr>
                <w:rFonts w:ascii="Times New Roman"/>
              </w:rPr>
              <w:t>TATAGTTTGTCTGGGTAGGGTGGTT</w:t>
            </w:r>
            <w:r w:rsidRPr="009A2CF5">
              <w:rPr>
                <w:rFonts w:ascii="Times New Roman"/>
              </w:rPr>
              <w:t>-3’</w:t>
            </w:r>
          </w:p>
        </w:tc>
        <w:tc>
          <w:tcPr>
            <w:tcW w:w="1821" w:type="dxa"/>
            <w:vMerge w:val="restart"/>
            <w:tcBorders>
              <w:top w:val="single" w:sz="8" w:space="0" w:color="auto"/>
            </w:tcBorders>
            <w:shd w:val="clear" w:color="auto" w:fill="auto"/>
            <w:vAlign w:val="center"/>
          </w:tcPr>
          <w:p w14:paraId="7878A7D2" w14:textId="77777777" w:rsidR="002B0186" w:rsidRPr="009A2CF5" w:rsidRDefault="002B0186" w:rsidP="00DD1747">
            <w:pPr>
              <w:pStyle w:val="afffffffff9"/>
              <w:rPr>
                <w:rFonts w:ascii="Times New Roman"/>
              </w:rPr>
            </w:pPr>
            <w:r w:rsidRPr="000A6E75">
              <w:rPr>
                <w:rFonts w:ascii="Times New Roman" w:hint="eastAsia"/>
              </w:rPr>
              <w:t>细胞色素</w:t>
            </w:r>
            <w:r w:rsidRPr="000A6E75">
              <w:rPr>
                <w:rFonts w:ascii="Times New Roman" w:hint="eastAsia"/>
              </w:rPr>
              <w:t>c</w:t>
            </w:r>
            <w:r w:rsidRPr="000A6E75">
              <w:rPr>
                <w:rFonts w:ascii="Times New Roman" w:hint="eastAsia"/>
              </w:rPr>
              <w:t>氧化酶亚基</w:t>
            </w:r>
            <w:r w:rsidRPr="000A6E75">
              <w:rPr>
                <w:rFonts w:ascii="Times New Roman" w:hint="eastAsia"/>
              </w:rPr>
              <w:t>1 ( cox1 )</w:t>
            </w:r>
            <w:r w:rsidRPr="000A6E75">
              <w:rPr>
                <w:rFonts w:ascii="Times New Roman" w:hint="eastAsia"/>
              </w:rPr>
              <w:t>基因</w:t>
            </w:r>
          </w:p>
        </w:tc>
      </w:tr>
      <w:tr w:rsidR="002B0186" w:rsidRPr="009A2CF5" w14:paraId="5CBE7C1E" w14:textId="77777777" w:rsidTr="00DD1747">
        <w:trPr>
          <w:jc w:val="center"/>
        </w:trPr>
        <w:tc>
          <w:tcPr>
            <w:tcW w:w="1266" w:type="dxa"/>
            <w:shd w:val="clear" w:color="auto" w:fill="auto"/>
            <w:vAlign w:val="center"/>
          </w:tcPr>
          <w:p w14:paraId="58CC971F" w14:textId="77777777" w:rsidR="002B0186" w:rsidRPr="009A2CF5" w:rsidRDefault="002B0186" w:rsidP="00DD1747">
            <w:pPr>
              <w:pStyle w:val="afffffffff9"/>
              <w:rPr>
                <w:rFonts w:ascii="Times New Roman"/>
              </w:rPr>
            </w:pPr>
            <w:r w:rsidRPr="009A2CF5">
              <w:rPr>
                <w:rFonts w:ascii="Times New Roman"/>
              </w:rPr>
              <w:t>3’</w:t>
            </w:r>
            <w:r w:rsidRPr="009A2CF5">
              <w:rPr>
                <w:rFonts w:ascii="Times New Roman"/>
              </w:rPr>
              <w:t>端引物</w:t>
            </w:r>
          </w:p>
        </w:tc>
        <w:tc>
          <w:tcPr>
            <w:tcW w:w="3969" w:type="dxa"/>
            <w:shd w:val="clear" w:color="auto" w:fill="auto"/>
            <w:vAlign w:val="center"/>
          </w:tcPr>
          <w:p w14:paraId="3BCE5C46" w14:textId="2C6E809C" w:rsidR="002B0186" w:rsidRPr="009A2CF5" w:rsidRDefault="002B0186" w:rsidP="00DD1747">
            <w:pPr>
              <w:pStyle w:val="afffffffff9"/>
              <w:rPr>
                <w:rFonts w:ascii="Times New Roman"/>
              </w:rPr>
            </w:pPr>
            <w:r w:rsidRPr="009A2CF5">
              <w:rPr>
                <w:rFonts w:ascii="Times New Roman"/>
              </w:rPr>
              <w:t>5’-</w:t>
            </w:r>
            <w:r w:rsidRPr="002B0186">
              <w:rPr>
                <w:rFonts w:ascii="Times New Roman"/>
              </w:rPr>
              <w:t>AACAGCAGTCCCCAAATCCA</w:t>
            </w:r>
            <w:r w:rsidRPr="009A2CF5">
              <w:rPr>
                <w:rFonts w:ascii="Times New Roman"/>
              </w:rPr>
              <w:t>-3’</w:t>
            </w:r>
          </w:p>
        </w:tc>
        <w:tc>
          <w:tcPr>
            <w:tcW w:w="1821" w:type="dxa"/>
            <w:vMerge/>
            <w:shd w:val="clear" w:color="auto" w:fill="auto"/>
            <w:vAlign w:val="center"/>
          </w:tcPr>
          <w:p w14:paraId="76B6C55D" w14:textId="77777777" w:rsidR="002B0186" w:rsidRPr="009A2CF5" w:rsidRDefault="002B0186" w:rsidP="00DD1747">
            <w:pPr>
              <w:pStyle w:val="afffffffff9"/>
              <w:rPr>
                <w:rFonts w:ascii="Times New Roman"/>
              </w:rPr>
            </w:pPr>
          </w:p>
        </w:tc>
      </w:tr>
      <w:tr w:rsidR="002B0186" w:rsidRPr="009A2CF5" w14:paraId="6840CD52" w14:textId="77777777" w:rsidTr="00DD1747">
        <w:trPr>
          <w:jc w:val="center"/>
        </w:trPr>
        <w:tc>
          <w:tcPr>
            <w:tcW w:w="1266" w:type="dxa"/>
            <w:shd w:val="clear" w:color="auto" w:fill="auto"/>
            <w:vAlign w:val="center"/>
          </w:tcPr>
          <w:p w14:paraId="2B7EC58D" w14:textId="3C942F34" w:rsidR="002B0186" w:rsidRPr="009A2CF5" w:rsidRDefault="002B0186" w:rsidP="00DD1747">
            <w:pPr>
              <w:pStyle w:val="afffffffff9"/>
              <w:rPr>
                <w:rFonts w:ascii="Times New Roman"/>
              </w:rPr>
            </w:pPr>
            <w:r w:rsidRPr="002B0186">
              <w:rPr>
                <w:rFonts w:ascii="Times New Roman" w:hint="eastAsia"/>
              </w:rPr>
              <w:t>探针</w:t>
            </w:r>
          </w:p>
        </w:tc>
        <w:tc>
          <w:tcPr>
            <w:tcW w:w="3969" w:type="dxa"/>
            <w:shd w:val="clear" w:color="auto" w:fill="auto"/>
            <w:vAlign w:val="center"/>
          </w:tcPr>
          <w:p w14:paraId="396D828C" w14:textId="652C4363" w:rsidR="002B0186" w:rsidRPr="009A2CF5" w:rsidRDefault="002B0186" w:rsidP="00DD1747">
            <w:pPr>
              <w:pStyle w:val="afffffffff9"/>
              <w:rPr>
                <w:rFonts w:ascii="Times New Roman"/>
              </w:rPr>
            </w:pPr>
            <w:r w:rsidRPr="002B0186">
              <w:rPr>
                <w:rFonts w:ascii="Times New Roman"/>
              </w:rPr>
              <w:t>5’-FAM-AGCTCATCATATGTTTACTG-MGB-3’</w:t>
            </w:r>
          </w:p>
        </w:tc>
        <w:tc>
          <w:tcPr>
            <w:tcW w:w="1821" w:type="dxa"/>
            <w:vMerge/>
            <w:shd w:val="clear" w:color="auto" w:fill="auto"/>
            <w:vAlign w:val="center"/>
          </w:tcPr>
          <w:p w14:paraId="393603E9" w14:textId="77777777" w:rsidR="002B0186" w:rsidRPr="009A2CF5" w:rsidRDefault="002B0186" w:rsidP="00DD1747">
            <w:pPr>
              <w:pStyle w:val="afffffffff9"/>
              <w:rPr>
                <w:rFonts w:ascii="Times New Roman"/>
              </w:rPr>
            </w:pPr>
          </w:p>
        </w:tc>
      </w:tr>
    </w:tbl>
    <w:p w14:paraId="72A72AB9" w14:textId="6260E72B" w:rsidR="00216B1C" w:rsidRPr="009A2CF5" w:rsidRDefault="00216B1C" w:rsidP="00216B1C">
      <w:pPr>
        <w:pStyle w:val="affc"/>
        <w:spacing w:before="312" w:after="312"/>
        <w:rPr>
          <w:rFonts w:ascii="Times New Roman"/>
        </w:rPr>
      </w:pPr>
      <w:r w:rsidRPr="009A2CF5">
        <w:rPr>
          <w:rFonts w:ascii="Times New Roman"/>
        </w:rPr>
        <w:t>仪器</w:t>
      </w:r>
      <w:r>
        <w:rPr>
          <w:rFonts w:ascii="Times New Roman" w:hint="eastAsia"/>
        </w:rPr>
        <w:t>和</w:t>
      </w:r>
      <w:r w:rsidRPr="009A2CF5">
        <w:rPr>
          <w:rFonts w:ascii="Times New Roman"/>
        </w:rPr>
        <w:t>设备</w:t>
      </w:r>
    </w:p>
    <w:p w14:paraId="121EFDA9" w14:textId="77777777" w:rsidR="00216B1C" w:rsidRPr="009A2CF5" w:rsidRDefault="00216B1C" w:rsidP="00216B1C">
      <w:pPr>
        <w:pStyle w:val="affffffffe"/>
        <w:rPr>
          <w:rFonts w:ascii="Times New Roman"/>
        </w:rPr>
      </w:pPr>
      <w:r w:rsidRPr="009A2CF5">
        <w:rPr>
          <w:rFonts w:ascii="Times New Roman"/>
        </w:rPr>
        <w:t>实时荧光</w:t>
      </w:r>
      <w:r w:rsidRPr="009A2CF5">
        <w:rPr>
          <w:rFonts w:ascii="Times New Roman"/>
        </w:rPr>
        <w:t xml:space="preserve"> PCR </w:t>
      </w:r>
      <w:r w:rsidRPr="009A2CF5">
        <w:rPr>
          <w:rFonts w:ascii="Times New Roman"/>
        </w:rPr>
        <w:t>仪。</w:t>
      </w:r>
    </w:p>
    <w:p w14:paraId="49F5F903" w14:textId="77777777" w:rsidR="00216B1C" w:rsidRPr="009A2CF5" w:rsidRDefault="00216B1C" w:rsidP="00216B1C">
      <w:pPr>
        <w:pStyle w:val="affffffffe"/>
        <w:rPr>
          <w:rFonts w:ascii="Times New Roman"/>
        </w:rPr>
      </w:pPr>
      <w:r w:rsidRPr="009A2CF5">
        <w:rPr>
          <w:rFonts w:ascii="Times New Roman"/>
        </w:rPr>
        <w:t>离心机：离心力不小于</w:t>
      </w:r>
      <w:r w:rsidRPr="009A2CF5">
        <w:rPr>
          <w:rFonts w:ascii="Times New Roman"/>
        </w:rPr>
        <w:t xml:space="preserve"> 12 000 g</w:t>
      </w:r>
      <w:r w:rsidRPr="009A2CF5">
        <w:rPr>
          <w:rFonts w:ascii="Times New Roman"/>
        </w:rPr>
        <w:t>。</w:t>
      </w:r>
    </w:p>
    <w:p w14:paraId="7C5EBFE7" w14:textId="77777777" w:rsidR="00216B1C" w:rsidRPr="009A2CF5" w:rsidRDefault="00216B1C" w:rsidP="00216B1C">
      <w:pPr>
        <w:pStyle w:val="affffffffe"/>
        <w:rPr>
          <w:rFonts w:ascii="Times New Roman"/>
        </w:rPr>
      </w:pPr>
      <w:r w:rsidRPr="009A2CF5">
        <w:rPr>
          <w:rFonts w:ascii="Times New Roman"/>
        </w:rPr>
        <w:t>离心管（</w:t>
      </w:r>
      <w:r w:rsidRPr="009A2CF5">
        <w:rPr>
          <w:rFonts w:ascii="Times New Roman"/>
        </w:rPr>
        <w:t>1.5 mL</w:t>
      </w:r>
      <w:r w:rsidRPr="009A2CF5">
        <w:rPr>
          <w:rFonts w:ascii="Times New Roman"/>
        </w:rPr>
        <w:t>，</w:t>
      </w:r>
      <w:r w:rsidRPr="009A2CF5">
        <w:rPr>
          <w:rFonts w:ascii="Times New Roman"/>
        </w:rPr>
        <w:t>2.0 mL</w:t>
      </w:r>
      <w:r w:rsidRPr="009A2CF5">
        <w:rPr>
          <w:rFonts w:ascii="Times New Roman"/>
        </w:rPr>
        <w:t>）。</w:t>
      </w:r>
    </w:p>
    <w:p w14:paraId="59F4FCA0" w14:textId="77777777" w:rsidR="00216B1C" w:rsidRPr="009A2CF5" w:rsidRDefault="00216B1C" w:rsidP="00216B1C">
      <w:pPr>
        <w:pStyle w:val="affffffffe"/>
        <w:rPr>
          <w:rFonts w:ascii="Times New Roman"/>
        </w:rPr>
      </w:pPr>
      <w:r w:rsidRPr="009A2CF5">
        <w:rPr>
          <w:rFonts w:ascii="Times New Roman"/>
        </w:rPr>
        <w:t>核酸蛋白分析仪或紫外分光光度计。</w:t>
      </w:r>
    </w:p>
    <w:p w14:paraId="268C5BC5" w14:textId="77777777" w:rsidR="00216B1C" w:rsidRPr="009A2CF5" w:rsidRDefault="00216B1C" w:rsidP="00216B1C">
      <w:pPr>
        <w:pStyle w:val="affffffffe"/>
        <w:rPr>
          <w:rFonts w:ascii="Times New Roman"/>
        </w:rPr>
      </w:pPr>
      <w:r w:rsidRPr="009A2CF5">
        <w:rPr>
          <w:rFonts w:ascii="Times New Roman"/>
        </w:rPr>
        <w:lastRenderedPageBreak/>
        <w:t>微量移液器：</w:t>
      </w:r>
      <w:r w:rsidRPr="009A2CF5">
        <w:rPr>
          <w:rFonts w:ascii="Times New Roman"/>
        </w:rPr>
        <w:t>2.5 μL</w:t>
      </w:r>
      <w:r w:rsidRPr="009A2CF5">
        <w:rPr>
          <w:rFonts w:ascii="Times New Roman"/>
        </w:rPr>
        <w:t>、</w:t>
      </w:r>
      <w:r w:rsidRPr="009A2CF5">
        <w:rPr>
          <w:rFonts w:ascii="Times New Roman"/>
        </w:rPr>
        <w:t>20 μL</w:t>
      </w:r>
      <w:r w:rsidRPr="009A2CF5">
        <w:rPr>
          <w:rFonts w:ascii="Times New Roman"/>
        </w:rPr>
        <w:t>、</w:t>
      </w:r>
      <w:r w:rsidRPr="009A2CF5">
        <w:rPr>
          <w:rFonts w:ascii="Times New Roman"/>
        </w:rPr>
        <w:t>100 μL</w:t>
      </w:r>
      <w:r w:rsidRPr="009A2CF5">
        <w:rPr>
          <w:rFonts w:ascii="Times New Roman"/>
        </w:rPr>
        <w:t>、</w:t>
      </w:r>
      <w:r w:rsidRPr="009A2CF5">
        <w:rPr>
          <w:rFonts w:ascii="Times New Roman"/>
        </w:rPr>
        <w:t>200 μL</w:t>
      </w:r>
      <w:r w:rsidRPr="009A2CF5">
        <w:rPr>
          <w:rFonts w:ascii="Times New Roman"/>
        </w:rPr>
        <w:t>、</w:t>
      </w:r>
      <w:r w:rsidRPr="009A2CF5">
        <w:rPr>
          <w:rFonts w:ascii="Times New Roman"/>
        </w:rPr>
        <w:t>1 000 μL</w:t>
      </w:r>
      <w:r w:rsidRPr="009A2CF5">
        <w:rPr>
          <w:rFonts w:ascii="Times New Roman"/>
        </w:rPr>
        <w:t>。</w:t>
      </w:r>
    </w:p>
    <w:p w14:paraId="71A95FA4" w14:textId="77777777" w:rsidR="00216B1C" w:rsidRPr="009A2CF5" w:rsidRDefault="00216B1C" w:rsidP="00216B1C">
      <w:pPr>
        <w:pStyle w:val="affffffffe"/>
        <w:rPr>
          <w:rFonts w:ascii="Times New Roman"/>
        </w:rPr>
      </w:pPr>
      <w:r w:rsidRPr="009A2CF5">
        <w:rPr>
          <w:rFonts w:ascii="Times New Roman"/>
        </w:rPr>
        <w:t>研钵或冷冻粉碎装置。</w:t>
      </w:r>
    </w:p>
    <w:p w14:paraId="09C716EF" w14:textId="77777777" w:rsidR="00216B1C" w:rsidRPr="009A2CF5" w:rsidRDefault="00216B1C" w:rsidP="00216B1C">
      <w:pPr>
        <w:pStyle w:val="affffffffe"/>
        <w:rPr>
          <w:rFonts w:ascii="Times New Roman"/>
        </w:rPr>
      </w:pPr>
      <w:r w:rsidRPr="009A2CF5">
        <w:rPr>
          <w:rFonts w:ascii="Times New Roman"/>
        </w:rPr>
        <w:t>恒温水浴锅或干式恒温器。</w:t>
      </w:r>
    </w:p>
    <w:p w14:paraId="35C78825" w14:textId="77777777" w:rsidR="00216B1C" w:rsidRPr="009A2CF5" w:rsidRDefault="00216B1C" w:rsidP="00216B1C">
      <w:pPr>
        <w:pStyle w:val="affffffffe"/>
        <w:rPr>
          <w:rFonts w:ascii="Times New Roman"/>
        </w:rPr>
      </w:pPr>
      <w:r w:rsidRPr="009A2CF5">
        <w:rPr>
          <w:rFonts w:ascii="Times New Roman"/>
        </w:rPr>
        <w:t>天平：感量</w:t>
      </w:r>
      <w:r w:rsidRPr="009A2CF5">
        <w:rPr>
          <w:rFonts w:ascii="Times New Roman"/>
        </w:rPr>
        <w:t xml:space="preserve"> 0.01 g</w:t>
      </w:r>
      <w:r w:rsidRPr="009A2CF5">
        <w:rPr>
          <w:rFonts w:ascii="Times New Roman"/>
        </w:rPr>
        <w:t>。</w:t>
      </w:r>
    </w:p>
    <w:p w14:paraId="1B9692F5" w14:textId="77777777" w:rsidR="002B0186" w:rsidRPr="002B0186" w:rsidRDefault="002B0186" w:rsidP="002B0186">
      <w:pPr>
        <w:widowControl/>
        <w:numPr>
          <w:ilvl w:val="1"/>
          <w:numId w:val="29"/>
        </w:numPr>
        <w:adjustRightInd/>
        <w:spacing w:beforeLines="100" w:before="312" w:afterLines="100" w:after="312" w:line="240" w:lineRule="auto"/>
        <w:outlineLvl w:val="0"/>
        <w:rPr>
          <w:rFonts w:ascii="Times New Roman" w:eastAsia="黑体" w:hAnsi="Times New Roman"/>
          <w:kern w:val="0"/>
          <w:szCs w:val="20"/>
        </w:rPr>
      </w:pPr>
      <w:r w:rsidRPr="002B0186">
        <w:rPr>
          <w:rFonts w:ascii="Times New Roman" w:eastAsia="黑体" w:hAnsi="Times New Roman"/>
          <w:kern w:val="0"/>
          <w:szCs w:val="20"/>
        </w:rPr>
        <w:t>检验步骤</w:t>
      </w:r>
    </w:p>
    <w:p w14:paraId="7A907A05" w14:textId="77777777" w:rsidR="002B0186" w:rsidRPr="002B0186" w:rsidRDefault="002B0186" w:rsidP="002B0186">
      <w:pPr>
        <w:widowControl/>
        <w:numPr>
          <w:ilvl w:val="2"/>
          <w:numId w:val="29"/>
        </w:numPr>
        <w:adjustRightInd/>
        <w:spacing w:line="240" w:lineRule="auto"/>
        <w:rPr>
          <w:rFonts w:ascii="Times New Roman" w:hAnsi="Times New Roman"/>
          <w:kern w:val="0"/>
          <w:szCs w:val="20"/>
        </w:rPr>
      </w:pPr>
      <w:r w:rsidRPr="002B0186">
        <w:rPr>
          <w:rFonts w:ascii="Times New Roman" w:hAnsi="Times New Roman"/>
          <w:kern w:val="0"/>
          <w:szCs w:val="20"/>
        </w:rPr>
        <w:t>用液氮充分研磨至糜状</w:t>
      </w:r>
      <w:r w:rsidRPr="002B0186">
        <w:rPr>
          <w:rFonts w:ascii="Times New Roman" w:hAnsi="Times New Roman"/>
          <w:kern w:val="0"/>
          <w:szCs w:val="20"/>
        </w:rPr>
        <w:t>;</w:t>
      </w:r>
      <w:r w:rsidRPr="002B0186">
        <w:rPr>
          <w:rFonts w:ascii="Times New Roman" w:hAnsi="Times New Roman"/>
          <w:kern w:val="0"/>
          <w:szCs w:val="20"/>
        </w:rPr>
        <w:t>或采用合适的冷冻粉碎均质装置对样品进行充分地研磨至糜状。</w:t>
      </w:r>
    </w:p>
    <w:p w14:paraId="13A61ACA" w14:textId="77777777" w:rsidR="002B0186" w:rsidRPr="002B0186" w:rsidRDefault="002B0186" w:rsidP="002B0186">
      <w:pPr>
        <w:widowControl/>
        <w:numPr>
          <w:ilvl w:val="2"/>
          <w:numId w:val="29"/>
        </w:numPr>
        <w:adjustRightInd/>
        <w:spacing w:line="240" w:lineRule="auto"/>
        <w:rPr>
          <w:rFonts w:ascii="Times New Roman" w:hAnsi="Times New Roman"/>
          <w:kern w:val="0"/>
          <w:szCs w:val="20"/>
        </w:rPr>
      </w:pPr>
      <w:r w:rsidRPr="002B0186">
        <w:rPr>
          <w:rFonts w:ascii="Times New Roman" w:hAnsi="Times New Roman"/>
          <w:kern w:val="0"/>
          <w:szCs w:val="20"/>
        </w:rPr>
        <w:t>称取研磨后的样品</w:t>
      </w:r>
      <w:r w:rsidRPr="002B0186">
        <w:rPr>
          <w:rFonts w:ascii="Times New Roman" w:hAnsi="Times New Roman"/>
          <w:kern w:val="0"/>
          <w:szCs w:val="20"/>
        </w:rPr>
        <w:t xml:space="preserve"> 200 mg </w:t>
      </w:r>
      <w:r w:rsidRPr="002B0186">
        <w:rPr>
          <w:rFonts w:ascii="Times New Roman" w:hAnsi="Times New Roman"/>
          <w:kern w:val="0"/>
          <w:szCs w:val="20"/>
        </w:rPr>
        <w:t>于</w:t>
      </w:r>
      <w:r w:rsidRPr="002B0186">
        <w:rPr>
          <w:rFonts w:ascii="Times New Roman" w:hAnsi="Times New Roman"/>
          <w:kern w:val="0"/>
          <w:szCs w:val="20"/>
        </w:rPr>
        <w:t xml:space="preserve"> 2.0 mL </w:t>
      </w:r>
      <w:r w:rsidRPr="002B0186">
        <w:rPr>
          <w:rFonts w:ascii="Times New Roman" w:hAnsi="Times New Roman"/>
          <w:kern w:val="0"/>
          <w:szCs w:val="20"/>
        </w:rPr>
        <w:t>离心管中，加入</w:t>
      </w:r>
      <w:r w:rsidRPr="002B0186">
        <w:rPr>
          <w:rFonts w:ascii="Times New Roman" w:hAnsi="Times New Roman"/>
          <w:kern w:val="0"/>
          <w:szCs w:val="20"/>
        </w:rPr>
        <w:t xml:space="preserve"> 1.5 mL 2.0% CTAB </w:t>
      </w:r>
      <w:r w:rsidRPr="002B0186">
        <w:rPr>
          <w:rFonts w:ascii="Times New Roman" w:hAnsi="Times New Roman"/>
          <w:kern w:val="0"/>
          <w:szCs w:val="20"/>
        </w:rPr>
        <w:t>提取缓冲液和</w:t>
      </w:r>
      <w:r w:rsidRPr="002B0186">
        <w:rPr>
          <w:rFonts w:ascii="Times New Roman" w:hAnsi="Times New Roman"/>
          <w:kern w:val="0"/>
          <w:szCs w:val="20"/>
        </w:rPr>
        <w:t xml:space="preserve"> 10 μL </w:t>
      </w:r>
      <w:r w:rsidRPr="002B0186">
        <w:rPr>
          <w:rFonts w:ascii="Times New Roman" w:hAnsi="Times New Roman"/>
          <w:kern w:val="0"/>
          <w:szCs w:val="20"/>
        </w:rPr>
        <w:t>蛋白酶</w:t>
      </w:r>
      <w:r w:rsidRPr="002B0186">
        <w:rPr>
          <w:rFonts w:ascii="Times New Roman" w:hAnsi="Times New Roman"/>
          <w:kern w:val="0"/>
          <w:szCs w:val="20"/>
        </w:rPr>
        <w:t xml:space="preserve"> K </w:t>
      </w:r>
      <w:r w:rsidRPr="002B0186">
        <w:rPr>
          <w:rFonts w:ascii="Times New Roman" w:hAnsi="Times New Roman"/>
          <w:kern w:val="0"/>
          <w:szCs w:val="20"/>
        </w:rPr>
        <w:t>溶液，</w:t>
      </w:r>
      <w:r w:rsidRPr="002B0186">
        <w:rPr>
          <w:rFonts w:ascii="Times New Roman" w:hAnsi="Times New Roman"/>
          <w:kern w:val="0"/>
          <w:szCs w:val="20"/>
        </w:rPr>
        <w:t xml:space="preserve">65℃ 30 min, </w:t>
      </w:r>
      <w:r w:rsidRPr="002B0186">
        <w:rPr>
          <w:rFonts w:ascii="Times New Roman" w:hAnsi="Times New Roman"/>
          <w:kern w:val="0"/>
          <w:szCs w:val="20"/>
        </w:rPr>
        <w:t>期间每隔</w:t>
      </w:r>
      <w:r w:rsidRPr="002B0186">
        <w:rPr>
          <w:rFonts w:ascii="Times New Roman" w:hAnsi="Times New Roman"/>
          <w:kern w:val="0"/>
          <w:szCs w:val="20"/>
        </w:rPr>
        <w:t>10min</w:t>
      </w:r>
      <w:r w:rsidRPr="002B0186">
        <w:rPr>
          <w:rFonts w:ascii="Times New Roman" w:hAnsi="Times New Roman"/>
          <w:kern w:val="0"/>
          <w:szCs w:val="20"/>
        </w:rPr>
        <w:t>振荡混匀；</w:t>
      </w:r>
      <w:r w:rsidRPr="002B0186">
        <w:rPr>
          <w:rFonts w:ascii="Times New Roman" w:hAnsi="Times New Roman"/>
          <w:kern w:val="0"/>
          <w:szCs w:val="20"/>
        </w:rPr>
        <w:t xml:space="preserve">12 000 g </w:t>
      </w:r>
      <w:r w:rsidRPr="002B0186">
        <w:rPr>
          <w:rFonts w:ascii="Times New Roman" w:hAnsi="Times New Roman"/>
          <w:kern w:val="0"/>
          <w:szCs w:val="20"/>
        </w:rPr>
        <w:t>离心</w:t>
      </w:r>
      <w:r w:rsidRPr="002B0186">
        <w:rPr>
          <w:rFonts w:ascii="Times New Roman" w:hAnsi="Times New Roman"/>
          <w:kern w:val="0"/>
          <w:szCs w:val="20"/>
        </w:rPr>
        <w:t xml:space="preserve"> 10 min</w:t>
      </w:r>
      <w:r w:rsidRPr="002B0186">
        <w:rPr>
          <w:rFonts w:ascii="Times New Roman" w:hAnsi="Times New Roman"/>
          <w:kern w:val="0"/>
          <w:szCs w:val="20"/>
        </w:rPr>
        <w:t>，转移上清于洁净的离心管中。</w:t>
      </w:r>
    </w:p>
    <w:p w14:paraId="665E6C5B" w14:textId="77777777" w:rsidR="002B0186" w:rsidRPr="002B0186" w:rsidRDefault="002B0186" w:rsidP="002B0186">
      <w:pPr>
        <w:widowControl/>
        <w:numPr>
          <w:ilvl w:val="2"/>
          <w:numId w:val="29"/>
        </w:numPr>
        <w:adjustRightInd/>
        <w:spacing w:line="240" w:lineRule="auto"/>
        <w:rPr>
          <w:rFonts w:ascii="Times New Roman" w:hAnsi="Times New Roman"/>
          <w:kern w:val="0"/>
          <w:szCs w:val="20"/>
        </w:rPr>
      </w:pPr>
      <w:r w:rsidRPr="002B0186">
        <w:rPr>
          <w:rFonts w:ascii="Times New Roman" w:hAnsi="Times New Roman"/>
          <w:kern w:val="0"/>
          <w:szCs w:val="20"/>
        </w:rPr>
        <w:t>加</w:t>
      </w:r>
      <w:r w:rsidRPr="002B0186">
        <w:rPr>
          <w:rFonts w:ascii="Times New Roman" w:hAnsi="Times New Roman"/>
          <w:kern w:val="0"/>
          <w:szCs w:val="20"/>
        </w:rPr>
        <w:t xml:space="preserve"> 750 μL </w:t>
      </w:r>
      <w:r w:rsidRPr="002B0186">
        <w:rPr>
          <w:rFonts w:ascii="Times New Roman" w:hAnsi="Times New Roman"/>
          <w:kern w:val="0"/>
          <w:szCs w:val="20"/>
        </w:rPr>
        <w:t>三氯甲烷</w:t>
      </w:r>
      <w:r w:rsidRPr="002B0186">
        <w:rPr>
          <w:rFonts w:ascii="Times New Roman" w:hAnsi="Times New Roman"/>
          <w:kern w:val="0"/>
          <w:szCs w:val="20"/>
        </w:rPr>
        <w:t xml:space="preserve"> / </w:t>
      </w:r>
      <w:r w:rsidRPr="002B0186">
        <w:rPr>
          <w:rFonts w:ascii="Times New Roman" w:hAnsi="Times New Roman"/>
          <w:kern w:val="0"/>
          <w:szCs w:val="20"/>
        </w:rPr>
        <w:t>异戊醇，混匀，</w:t>
      </w:r>
      <w:r w:rsidRPr="002B0186">
        <w:rPr>
          <w:rFonts w:ascii="Times New Roman" w:hAnsi="Times New Roman"/>
          <w:kern w:val="0"/>
          <w:szCs w:val="20"/>
        </w:rPr>
        <w:t xml:space="preserve">12 000 g </w:t>
      </w:r>
      <w:r w:rsidRPr="002B0186">
        <w:rPr>
          <w:rFonts w:ascii="Times New Roman" w:hAnsi="Times New Roman"/>
          <w:kern w:val="0"/>
          <w:szCs w:val="20"/>
        </w:rPr>
        <w:t>离心</w:t>
      </w:r>
      <w:r w:rsidRPr="002B0186">
        <w:rPr>
          <w:rFonts w:ascii="Times New Roman" w:hAnsi="Times New Roman"/>
          <w:kern w:val="0"/>
          <w:szCs w:val="20"/>
        </w:rPr>
        <w:t xml:space="preserve"> 5 min</w:t>
      </w:r>
      <w:r w:rsidRPr="002B0186">
        <w:rPr>
          <w:rFonts w:ascii="Times New Roman" w:hAnsi="Times New Roman"/>
          <w:kern w:val="0"/>
          <w:szCs w:val="20"/>
        </w:rPr>
        <w:t>，转移上清液于洁净的离心管中</w:t>
      </w:r>
    </w:p>
    <w:p w14:paraId="4F6FC902" w14:textId="77777777" w:rsidR="002B0186" w:rsidRPr="002B0186" w:rsidRDefault="002B0186" w:rsidP="002B0186">
      <w:pPr>
        <w:widowControl/>
        <w:numPr>
          <w:ilvl w:val="2"/>
          <w:numId w:val="29"/>
        </w:numPr>
        <w:adjustRightInd/>
        <w:spacing w:line="240" w:lineRule="auto"/>
        <w:rPr>
          <w:rFonts w:ascii="Times New Roman" w:hAnsi="Times New Roman"/>
          <w:kern w:val="0"/>
          <w:szCs w:val="20"/>
        </w:rPr>
      </w:pPr>
      <w:r w:rsidRPr="002B0186">
        <w:rPr>
          <w:rFonts w:ascii="Times New Roman" w:hAnsi="Times New Roman"/>
          <w:kern w:val="0"/>
          <w:szCs w:val="20"/>
        </w:rPr>
        <w:t>加</w:t>
      </w:r>
      <w:r w:rsidRPr="002B0186">
        <w:rPr>
          <w:rFonts w:ascii="Times New Roman" w:hAnsi="Times New Roman"/>
          <w:kern w:val="0"/>
          <w:szCs w:val="20"/>
        </w:rPr>
        <w:t xml:space="preserve"> 2 </w:t>
      </w:r>
      <w:r w:rsidRPr="002B0186">
        <w:rPr>
          <w:rFonts w:ascii="Times New Roman" w:hAnsi="Times New Roman"/>
          <w:kern w:val="0"/>
          <w:szCs w:val="20"/>
        </w:rPr>
        <w:t>倍体积</w:t>
      </w:r>
      <w:r w:rsidRPr="002B0186">
        <w:rPr>
          <w:rFonts w:ascii="Times New Roman" w:hAnsi="Times New Roman"/>
          <w:kern w:val="0"/>
          <w:szCs w:val="20"/>
        </w:rPr>
        <w:t xml:space="preserve"> CTAB </w:t>
      </w:r>
      <w:r w:rsidRPr="002B0186">
        <w:rPr>
          <w:rFonts w:ascii="Times New Roman" w:hAnsi="Times New Roman"/>
          <w:kern w:val="0"/>
          <w:szCs w:val="20"/>
        </w:rPr>
        <w:t>沉淀液，室温静止</w:t>
      </w:r>
      <w:r w:rsidRPr="002B0186">
        <w:rPr>
          <w:rFonts w:ascii="Times New Roman" w:hAnsi="Times New Roman"/>
          <w:kern w:val="0"/>
          <w:szCs w:val="20"/>
        </w:rPr>
        <w:t xml:space="preserve"> 60 min</w:t>
      </w:r>
      <w:r w:rsidRPr="002B0186">
        <w:rPr>
          <w:rFonts w:ascii="Times New Roman" w:hAnsi="Times New Roman"/>
          <w:kern w:val="0"/>
          <w:szCs w:val="20"/>
        </w:rPr>
        <w:t>，</w:t>
      </w:r>
      <w:r w:rsidRPr="002B0186">
        <w:rPr>
          <w:rFonts w:ascii="Times New Roman" w:hAnsi="Times New Roman"/>
          <w:kern w:val="0"/>
          <w:szCs w:val="20"/>
        </w:rPr>
        <w:t xml:space="preserve">12 000 g </w:t>
      </w:r>
      <w:r w:rsidRPr="002B0186">
        <w:rPr>
          <w:rFonts w:ascii="Times New Roman" w:hAnsi="Times New Roman"/>
          <w:kern w:val="0"/>
          <w:szCs w:val="20"/>
        </w:rPr>
        <w:t>离心</w:t>
      </w:r>
      <w:r w:rsidRPr="002B0186">
        <w:rPr>
          <w:rFonts w:ascii="Times New Roman" w:hAnsi="Times New Roman"/>
          <w:kern w:val="0"/>
          <w:szCs w:val="20"/>
        </w:rPr>
        <w:t xml:space="preserve"> 15 min</w:t>
      </w:r>
      <w:r w:rsidRPr="002B0186">
        <w:rPr>
          <w:rFonts w:ascii="Times New Roman" w:hAnsi="Times New Roman"/>
          <w:kern w:val="0"/>
          <w:szCs w:val="20"/>
        </w:rPr>
        <w:t>，弃上清。</w:t>
      </w:r>
    </w:p>
    <w:p w14:paraId="0E7F256D" w14:textId="77777777" w:rsidR="002B0186" w:rsidRPr="002B0186" w:rsidRDefault="002B0186" w:rsidP="002B0186">
      <w:pPr>
        <w:widowControl/>
        <w:numPr>
          <w:ilvl w:val="2"/>
          <w:numId w:val="29"/>
        </w:numPr>
        <w:adjustRightInd/>
        <w:spacing w:line="240" w:lineRule="auto"/>
        <w:rPr>
          <w:rFonts w:ascii="Times New Roman" w:hAnsi="Times New Roman"/>
          <w:kern w:val="0"/>
          <w:szCs w:val="20"/>
        </w:rPr>
      </w:pPr>
      <w:r w:rsidRPr="002B0186">
        <w:rPr>
          <w:rFonts w:ascii="Times New Roman" w:hAnsi="Times New Roman"/>
          <w:kern w:val="0"/>
          <w:szCs w:val="20"/>
        </w:rPr>
        <w:t>加入</w:t>
      </w:r>
      <w:r w:rsidRPr="002B0186">
        <w:rPr>
          <w:rFonts w:ascii="Times New Roman" w:hAnsi="Times New Roman"/>
          <w:kern w:val="0"/>
          <w:szCs w:val="20"/>
        </w:rPr>
        <w:t>350 μL NaCl</w:t>
      </w:r>
      <w:r w:rsidRPr="002B0186">
        <w:rPr>
          <w:rFonts w:ascii="Times New Roman" w:hAnsi="Times New Roman"/>
          <w:kern w:val="0"/>
          <w:szCs w:val="20"/>
        </w:rPr>
        <w:t>溶液将沉淀重悬浮。再加入</w:t>
      </w:r>
      <w:r w:rsidRPr="002B0186">
        <w:rPr>
          <w:rFonts w:ascii="Times New Roman" w:hAnsi="Times New Roman"/>
          <w:kern w:val="0"/>
          <w:szCs w:val="20"/>
        </w:rPr>
        <w:t xml:space="preserve"> 350 μL </w:t>
      </w:r>
      <w:r w:rsidRPr="002B0186">
        <w:rPr>
          <w:rFonts w:ascii="Times New Roman" w:hAnsi="Times New Roman"/>
          <w:kern w:val="0"/>
          <w:szCs w:val="20"/>
        </w:rPr>
        <w:t>三氯甲烷，旋涡振荡进行混匀，</w:t>
      </w:r>
      <w:r w:rsidRPr="002B0186">
        <w:rPr>
          <w:rFonts w:ascii="Times New Roman" w:hAnsi="Times New Roman"/>
          <w:kern w:val="0"/>
          <w:szCs w:val="20"/>
        </w:rPr>
        <w:t xml:space="preserve">12 000 g </w:t>
      </w:r>
      <w:r w:rsidRPr="002B0186">
        <w:rPr>
          <w:rFonts w:ascii="Times New Roman" w:hAnsi="Times New Roman"/>
          <w:kern w:val="0"/>
          <w:szCs w:val="20"/>
        </w:rPr>
        <w:t>离心</w:t>
      </w:r>
      <w:r w:rsidRPr="002B0186">
        <w:rPr>
          <w:rFonts w:ascii="Times New Roman" w:hAnsi="Times New Roman"/>
          <w:kern w:val="0"/>
          <w:szCs w:val="20"/>
        </w:rPr>
        <w:t xml:space="preserve"> 10 min</w:t>
      </w:r>
      <w:r w:rsidRPr="002B0186">
        <w:rPr>
          <w:rFonts w:ascii="Times New Roman" w:hAnsi="Times New Roman"/>
          <w:kern w:val="0"/>
          <w:szCs w:val="20"/>
        </w:rPr>
        <w:t>。</w:t>
      </w:r>
    </w:p>
    <w:p w14:paraId="3ECB75F4" w14:textId="77777777" w:rsidR="002B0186" w:rsidRPr="002B0186" w:rsidRDefault="002B0186" w:rsidP="002B0186">
      <w:pPr>
        <w:widowControl/>
        <w:numPr>
          <w:ilvl w:val="2"/>
          <w:numId w:val="29"/>
        </w:numPr>
        <w:adjustRightInd/>
        <w:spacing w:line="240" w:lineRule="auto"/>
        <w:rPr>
          <w:rFonts w:ascii="Times New Roman" w:hAnsi="Times New Roman"/>
          <w:kern w:val="0"/>
          <w:szCs w:val="20"/>
        </w:rPr>
      </w:pPr>
      <w:r w:rsidRPr="002B0186">
        <w:rPr>
          <w:rFonts w:ascii="Times New Roman" w:hAnsi="Times New Roman"/>
          <w:kern w:val="0"/>
          <w:szCs w:val="20"/>
        </w:rPr>
        <w:t>转移上清后加入</w:t>
      </w:r>
      <w:r w:rsidRPr="002B0186">
        <w:rPr>
          <w:rFonts w:ascii="Times New Roman" w:hAnsi="Times New Roman"/>
          <w:kern w:val="0"/>
          <w:szCs w:val="20"/>
        </w:rPr>
        <w:t xml:space="preserve"> 0.6 </w:t>
      </w:r>
      <w:r w:rsidRPr="002B0186">
        <w:rPr>
          <w:rFonts w:ascii="Times New Roman" w:hAnsi="Times New Roman"/>
          <w:kern w:val="0"/>
          <w:szCs w:val="20"/>
        </w:rPr>
        <w:t>倍体积的异丙醇用来沉淀核酸，室温放置</w:t>
      </w:r>
      <w:r w:rsidRPr="002B0186">
        <w:rPr>
          <w:rFonts w:ascii="Times New Roman" w:hAnsi="Times New Roman"/>
          <w:kern w:val="0"/>
          <w:szCs w:val="20"/>
        </w:rPr>
        <w:t xml:space="preserve"> 20 min</w:t>
      </w:r>
      <w:r w:rsidRPr="002B0186">
        <w:rPr>
          <w:rFonts w:ascii="Times New Roman" w:hAnsi="Times New Roman"/>
          <w:kern w:val="0"/>
          <w:szCs w:val="20"/>
        </w:rPr>
        <w:t>，</w:t>
      </w:r>
      <w:r w:rsidRPr="002B0186">
        <w:rPr>
          <w:rFonts w:ascii="Times New Roman" w:hAnsi="Times New Roman"/>
          <w:kern w:val="0"/>
          <w:szCs w:val="20"/>
        </w:rPr>
        <w:t xml:space="preserve">12 000 g </w:t>
      </w:r>
      <w:r w:rsidRPr="002B0186">
        <w:rPr>
          <w:rFonts w:ascii="Times New Roman" w:hAnsi="Times New Roman"/>
          <w:kern w:val="0"/>
          <w:szCs w:val="20"/>
        </w:rPr>
        <w:t>离心</w:t>
      </w:r>
      <w:r w:rsidRPr="002B0186">
        <w:rPr>
          <w:rFonts w:ascii="Times New Roman" w:hAnsi="Times New Roman"/>
          <w:kern w:val="0"/>
          <w:szCs w:val="20"/>
        </w:rPr>
        <w:t xml:space="preserve"> 10 min</w:t>
      </w:r>
      <w:r w:rsidRPr="002B0186">
        <w:rPr>
          <w:rFonts w:ascii="Times New Roman" w:hAnsi="Times New Roman"/>
          <w:kern w:val="0"/>
          <w:szCs w:val="20"/>
        </w:rPr>
        <w:t>，弃上清。</w:t>
      </w:r>
    </w:p>
    <w:p w14:paraId="1E78E3B1" w14:textId="77777777" w:rsidR="002B0186" w:rsidRPr="002B0186" w:rsidRDefault="002B0186" w:rsidP="002B0186">
      <w:pPr>
        <w:widowControl/>
        <w:numPr>
          <w:ilvl w:val="2"/>
          <w:numId w:val="29"/>
        </w:numPr>
        <w:adjustRightInd/>
        <w:spacing w:line="240" w:lineRule="auto"/>
        <w:rPr>
          <w:rFonts w:ascii="Times New Roman" w:hAnsi="Times New Roman"/>
          <w:kern w:val="0"/>
          <w:szCs w:val="20"/>
        </w:rPr>
      </w:pPr>
      <w:r w:rsidRPr="002B0186">
        <w:rPr>
          <w:rFonts w:ascii="Times New Roman" w:hAnsi="Times New Roman"/>
          <w:kern w:val="0"/>
          <w:szCs w:val="20"/>
        </w:rPr>
        <w:t>加入</w:t>
      </w:r>
      <w:r w:rsidRPr="002B0186">
        <w:rPr>
          <w:rFonts w:ascii="Times New Roman" w:hAnsi="Times New Roman"/>
          <w:kern w:val="0"/>
          <w:szCs w:val="20"/>
        </w:rPr>
        <w:t xml:space="preserve"> 500 μL 70% </w:t>
      </w:r>
      <w:r w:rsidRPr="002B0186">
        <w:rPr>
          <w:rFonts w:ascii="Times New Roman" w:hAnsi="Times New Roman"/>
          <w:kern w:val="0"/>
          <w:szCs w:val="20"/>
        </w:rPr>
        <w:t>乙醇洗涤一次，晾干</w:t>
      </w:r>
      <w:r w:rsidRPr="002B0186">
        <w:rPr>
          <w:rFonts w:ascii="Times New Roman" w:hAnsi="Times New Roman" w:hint="eastAsia"/>
          <w:kern w:val="0"/>
          <w:szCs w:val="20"/>
        </w:rPr>
        <w:t>。</w:t>
      </w:r>
    </w:p>
    <w:p w14:paraId="1EC3ACCF" w14:textId="77777777" w:rsidR="002B0186" w:rsidRPr="002B0186" w:rsidRDefault="002B0186" w:rsidP="002B0186">
      <w:pPr>
        <w:widowControl/>
        <w:numPr>
          <w:ilvl w:val="2"/>
          <w:numId w:val="29"/>
        </w:numPr>
        <w:adjustRightInd/>
        <w:spacing w:line="240" w:lineRule="auto"/>
        <w:rPr>
          <w:rFonts w:ascii="Times New Roman" w:hAnsi="Times New Roman"/>
          <w:kern w:val="0"/>
          <w:szCs w:val="20"/>
        </w:rPr>
      </w:pPr>
      <w:r w:rsidRPr="002B0186">
        <w:rPr>
          <w:rFonts w:ascii="Times New Roman" w:hAnsi="Times New Roman"/>
          <w:kern w:val="0"/>
          <w:szCs w:val="20"/>
        </w:rPr>
        <w:t>加入</w:t>
      </w:r>
      <w:r w:rsidRPr="002B0186">
        <w:rPr>
          <w:rFonts w:ascii="Times New Roman" w:hAnsi="Times New Roman"/>
          <w:kern w:val="0"/>
          <w:szCs w:val="20"/>
        </w:rPr>
        <w:t xml:space="preserve"> 100 μL TE</w:t>
      </w:r>
      <w:r w:rsidRPr="002B0186">
        <w:rPr>
          <w:rFonts w:ascii="Times New Roman" w:hAnsi="Times New Roman"/>
          <w:kern w:val="0"/>
          <w:szCs w:val="20"/>
        </w:rPr>
        <w:t>，溶解沉淀。立即使用或－</w:t>
      </w:r>
      <w:r w:rsidRPr="002B0186">
        <w:rPr>
          <w:rFonts w:ascii="Times New Roman" w:hAnsi="Times New Roman"/>
          <w:kern w:val="0"/>
          <w:szCs w:val="20"/>
        </w:rPr>
        <w:t xml:space="preserve"> 20℃</w:t>
      </w:r>
      <w:r w:rsidRPr="002B0186">
        <w:rPr>
          <w:rFonts w:ascii="Times New Roman" w:hAnsi="Times New Roman"/>
          <w:kern w:val="0"/>
          <w:szCs w:val="20"/>
        </w:rPr>
        <w:t>保存备用。也可以用等效的</w:t>
      </w:r>
      <w:r w:rsidRPr="002B0186">
        <w:rPr>
          <w:rFonts w:ascii="Times New Roman" w:hAnsi="Times New Roman"/>
          <w:kern w:val="0"/>
          <w:szCs w:val="20"/>
        </w:rPr>
        <w:t xml:space="preserve"> DNA </w:t>
      </w:r>
      <w:r w:rsidRPr="002B0186">
        <w:rPr>
          <w:rFonts w:ascii="Times New Roman" w:hAnsi="Times New Roman"/>
          <w:kern w:val="0"/>
          <w:szCs w:val="20"/>
        </w:rPr>
        <w:t>提取方法提取</w:t>
      </w:r>
      <w:r w:rsidRPr="002B0186">
        <w:rPr>
          <w:rFonts w:ascii="Times New Roman" w:hAnsi="Times New Roman"/>
          <w:kern w:val="0"/>
          <w:szCs w:val="20"/>
        </w:rPr>
        <w:t xml:space="preserve"> DNA </w:t>
      </w:r>
      <w:r w:rsidRPr="002B0186">
        <w:rPr>
          <w:rFonts w:ascii="Times New Roman" w:hAnsi="Times New Roman"/>
          <w:kern w:val="0"/>
          <w:szCs w:val="20"/>
        </w:rPr>
        <w:t>模版。</w:t>
      </w:r>
    </w:p>
    <w:p w14:paraId="53C93AD1" w14:textId="77777777" w:rsidR="002B0186" w:rsidRPr="002B0186" w:rsidRDefault="002B0186" w:rsidP="002B0186">
      <w:pPr>
        <w:widowControl/>
        <w:numPr>
          <w:ilvl w:val="2"/>
          <w:numId w:val="29"/>
        </w:numPr>
        <w:adjustRightInd/>
        <w:spacing w:line="240" w:lineRule="auto"/>
        <w:rPr>
          <w:rFonts w:ascii="Times New Roman" w:hAnsi="Times New Roman"/>
          <w:kern w:val="0"/>
          <w:szCs w:val="20"/>
        </w:rPr>
      </w:pPr>
      <w:r w:rsidRPr="002B0186">
        <w:rPr>
          <w:rFonts w:ascii="Times New Roman" w:hAnsi="Times New Roman"/>
          <w:kern w:val="0"/>
          <w:szCs w:val="20"/>
        </w:rPr>
        <w:t>可使用等效的商品化</w:t>
      </w:r>
      <w:r w:rsidRPr="002B0186">
        <w:rPr>
          <w:rFonts w:ascii="Times New Roman" w:hAnsi="Times New Roman"/>
          <w:kern w:val="0"/>
          <w:szCs w:val="20"/>
        </w:rPr>
        <w:t xml:space="preserve"> DNA </w:t>
      </w:r>
      <w:r w:rsidRPr="002B0186">
        <w:rPr>
          <w:rFonts w:ascii="Times New Roman" w:hAnsi="Times New Roman"/>
          <w:kern w:val="0"/>
          <w:szCs w:val="20"/>
        </w:rPr>
        <w:t>提取试剂盒，按操作说明书进行操作。</w:t>
      </w:r>
    </w:p>
    <w:p w14:paraId="35D697AF" w14:textId="77777777" w:rsidR="002B0186" w:rsidRPr="002B0186" w:rsidRDefault="002B0186" w:rsidP="002B0186">
      <w:pPr>
        <w:widowControl/>
        <w:numPr>
          <w:ilvl w:val="1"/>
          <w:numId w:val="29"/>
        </w:numPr>
        <w:adjustRightInd/>
        <w:spacing w:beforeLines="100" w:before="312" w:afterLines="100" w:after="312" w:line="240" w:lineRule="auto"/>
        <w:outlineLvl w:val="0"/>
        <w:rPr>
          <w:rFonts w:ascii="Times New Roman" w:eastAsia="黑体" w:hAnsi="Times New Roman"/>
          <w:kern w:val="0"/>
          <w:szCs w:val="20"/>
        </w:rPr>
      </w:pPr>
      <w:r w:rsidRPr="002B0186">
        <w:rPr>
          <w:rFonts w:ascii="Times New Roman" w:eastAsia="黑体" w:hAnsi="Times New Roman"/>
          <w:kern w:val="0"/>
          <w:szCs w:val="20"/>
        </w:rPr>
        <w:t xml:space="preserve">DNA </w:t>
      </w:r>
      <w:r w:rsidRPr="002B0186">
        <w:rPr>
          <w:rFonts w:ascii="Times New Roman" w:eastAsia="黑体" w:hAnsi="Times New Roman"/>
          <w:kern w:val="0"/>
          <w:szCs w:val="20"/>
        </w:rPr>
        <w:t>的浓度和纯度测定</w:t>
      </w:r>
    </w:p>
    <w:p w14:paraId="0485D817" w14:textId="77777777" w:rsidR="002B0186" w:rsidRPr="002B0186" w:rsidRDefault="002B0186" w:rsidP="002B0186">
      <w:pPr>
        <w:widowControl/>
        <w:autoSpaceDE w:val="0"/>
        <w:autoSpaceDN w:val="0"/>
        <w:adjustRightInd/>
        <w:spacing w:line="240" w:lineRule="auto"/>
        <w:ind w:firstLineChars="200" w:firstLine="420"/>
        <w:rPr>
          <w:rFonts w:ascii="Times New Roman" w:hAnsi="Times New Roman"/>
          <w:noProof/>
          <w:kern w:val="0"/>
          <w:szCs w:val="20"/>
        </w:rPr>
      </w:pPr>
      <w:r w:rsidRPr="002B0186">
        <w:rPr>
          <w:rFonts w:ascii="Times New Roman" w:hAnsi="Times New Roman"/>
          <w:noProof/>
          <w:kern w:val="0"/>
          <w:szCs w:val="20"/>
        </w:rPr>
        <w:t>样品</w:t>
      </w:r>
      <w:r w:rsidRPr="002B0186">
        <w:rPr>
          <w:rFonts w:ascii="Times New Roman" w:hAnsi="Times New Roman"/>
          <w:noProof/>
          <w:kern w:val="0"/>
          <w:szCs w:val="20"/>
        </w:rPr>
        <w:t xml:space="preserve"> DNA </w:t>
      </w:r>
      <w:r w:rsidRPr="002B0186">
        <w:rPr>
          <w:rFonts w:ascii="Times New Roman" w:hAnsi="Times New Roman"/>
          <w:noProof/>
          <w:kern w:val="0"/>
          <w:szCs w:val="20"/>
        </w:rPr>
        <w:t>使用核酸蛋白分析仪或紫外分光光度计测定</w:t>
      </w:r>
      <w:r w:rsidRPr="002B0186">
        <w:rPr>
          <w:rFonts w:ascii="Times New Roman" w:hAnsi="Times New Roman"/>
          <w:noProof/>
          <w:kern w:val="0"/>
          <w:szCs w:val="20"/>
        </w:rPr>
        <w:t xml:space="preserve">260 nm </w:t>
      </w:r>
      <w:r w:rsidRPr="002B0186">
        <w:rPr>
          <w:rFonts w:ascii="Times New Roman" w:hAnsi="Times New Roman"/>
          <w:noProof/>
          <w:kern w:val="0"/>
          <w:szCs w:val="20"/>
        </w:rPr>
        <w:t>和</w:t>
      </w:r>
      <w:r w:rsidRPr="002B0186">
        <w:rPr>
          <w:rFonts w:ascii="Times New Roman" w:hAnsi="Times New Roman"/>
          <w:noProof/>
          <w:kern w:val="0"/>
          <w:szCs w:val="20"/>
        </w:rPr>
        <w:t xml:space="preserve">280 nm </w:t>
      </w:r>
      <w:r w:rsidRPr="002B0186">
        <w:rPr>
          <w:rFonts w:ascii="Times New Roman" w:hAnsi="Times New Roman"/>
          <w:noProof/>
          <w:kern w:val="0"/>
          <w:szCs w:val="20"/>
        </w:rPr>
        <w:t>处的吸光值</w:t>
      </w:r>
      <w:r w:rsidRPr="002B0186">
        <w:rPr>
          <w:rFonts w:ascii="Times New Roman" w:hAnsi="Times New Roman"/>
          <w:noProof/>
          <w:kern w:val="0"/>
          <w:szCs w:val="20"/>
        </w:rPr>
        <w:t xml:space="preserve"> A260 </w:t>
      </w:r>
      <w:r w:rsidRPr="002B0186">
        <w:rPr>
          <w:rFonts w:ascii="Times New Roman" w:hAnsi="Times New Roman"/>
          <w:noProof/>
          <w:kern w:val="0"/>
          <w:szCs w:val="20"/>
        </w:rPr>
        <w:t>和</w:t>
      </w:r>
      <w:r w:rsidRPr="002B0186">
        <w:rPr>
          <w:rFonts w:ascii="Times New Roman" w:hAnsi="Times New Roman"/>
          <w:noProof/>
          <w:kern w:val="0"/>
          <w:szCs w:val="20"/>
        </w:rPr>
        <w:t>A280</w:t>
      </w:r>
      <w:r w:rsidRPr="002B0186">
        <w:rPr>
          <w:rFonts w:ascii="Times New Roman" w:hAnsi="Times New Roman"/>
          <w:noProof/>
          <w:kern w:val="0"/>
          <w:szCs w:val="20"/>
        </w:rPr>
        <w:t>。</w:t>
      </w:r>
      <w:r w:rsidRPr="002B0186">
        <w:rPr>
          <w:rFonts w:ascii="Times New Roman" w:hAnsi="Times New Roman"/>
          <w:noProof/>
          <w:kern w:val="0"/>
          <w:szCs w:val="20"/>
        </w:rPr>
        <w:t xml:space="preserve"> DNA </w:t>
      </w:r>
      <w:r w:rsidRPr="002B0186">
        <w:rPr>
          <w:rFonts w:ascii="Times New Roman" w:hAnsi="Times New Roman"/>
          <w:noProof/>
          <w:kern w:val="0"/>
          <w:szCs w:val="20"/>
        </w:rPr>
        <w:t>的浓度按式</w:t>
      </w:r>
      <w:r w:rsidRPr="002B0186">
        <w:rPr>
          <w:rFonts w:ascii="Times New Roman" w:hAnsi="Times New Roman"/>
          <w:noProof/>
          <w:kern w:val="0"/>
          <w:szCs w:val="20"/>
        </w:rPr>
        <w:t xml:space="preserve">(1) </w:t>
      </w:r>
      <w:r w:rsidRPr="002B0186">
        <w:rPr>
          <w:rFonts w:ascii="Times New Roman" w:hAnsi="Times New Roman"/>
          <w:noProof/>
          <w:kern w:val="0"/>
          <w:szCs w:val="20"/>
        </w:rPr>
        <w:t>进行计算</w:t>
      </w:r>
      <w:r w:rsidRPr="002B0186">
        <w:rPr>
          <w:rFonts w:ascii="Times New Roman" w:hAnsi="Times New Roman"/>
          <w:noProof/>
          <w:kern w:val="0"/>
          <w:szCs w:val="20"/>
        </w:rPr>
        <w:t>:</w:t>
      </w:r>
    </w:p>
    <w:p w14:paraId="1DBF90B9" w14:textId="77777777" w:rsidR="002B0186" w:rsidRPr="002B0186" w:rsidRDefault="002B0186" w:rsidP="002B0186">
      <w:pPr>
        <w:tabs>
          <w:tab w:val="center" w:pos="4678"/>
          <w:tab w:val="right" w:leader="middleDot" w:pos="9356"/>
        </w:tabs>
        <w:spacing w:line="240" w:lineRule="auto"/>
        <w:rPr>
          <w:rFonts w:ascii="Times New Roman" w:hAnsi="Times New Roman"/>
        </w:rPr>
      </w:pPr>
      <w:r w:rsidRPr="002B0186">
        <w:rPr>
          <w:rFonts w:ascii="Times New Roman" w:hAnsi="Times New Roman"/>
        </w:rPr>
        <w:tab/>
      </w:r>
      <m:oMath>
        <m:r>
          <w:rPr>
            <w:rFonts w:ascii="Cambria Math" w:hAnsi="Cambria Math"/>
          </w:rPr>
          <m:t>c=A×N×50</m:t>
        </m:r>
      </m:oMath>
      <w:r w:rsidRPr="002B0186">
        <w:rPr>
          <w:rFonts w:ascii="Times New Roman" w:eastAsia="微软雅黑" w:hAnsi="Times New Roman"/>
        </w:rPr>
        <w:tab/>
      </w:r>
      <w:r w:rsidRPr="002B0186">
        <w:rPr>
          <w:rFonts w:ascii="Times New Roman" w:hAnsi="Times New Roman"/>
        </w:rPr>
        <w:t>(</w:t>
      </w:r>
      <w:r w:rsidRPr="002B0186">
        <w:rPr>
          <w:rFonts w:ascii="Times New Roman" w:hAnsi="Times New Roman"/>
        </w:rPr>
        <w:fldChar w:fldCharType="begin"/>
      </w:r>
      <w:r w:rsidRPr="002B0186">
        <w:rPr>
          <w:rFonts w:ascii="Times New Roman" w:hAnsi="Times New Roman"/>
        </w:rPr>
        <w:instrText xml:space="preserve"> AUTONUM </w:instrText>
      </w:r>
      <w:r w:rsidRPr="002B0186">
        <w:rPr>
          <w:rFonts w:ascii="Times New Roman" w:hAnsi="Times New Roman"/>
        </w:rPr>
        <w:fldChar w:fldCharType="end"/>
      </w:r>
      <w:r w:rsidRPr="002B0186">
        <w:rPr>
          <w:rFonts w:ascii="Times New Roman" w:hAnsi="Times New Roman"/>
        </w:rPr>
        <w:t>)</w:t>
      </w:r>
    </w:p>
    <w:p w14:paraId="591FBCAE" w14:textId="77777777" w:rsidR="002B0186" w:rsidRPr="002B0186" w:rsidRDefault="002B0186" w:rsidP="002B0186">
      <w:pPr>
        <w:snapToGrid w:val="0"/>
        <w:ind w:firstLineChars="200" w:firstLine="420"/>
        <w:rPr>
          <w:rFonts w:ascii="Times New Roman" w:hAnsi="Times New Roman"/>
          <w:kern w:val="0"/>
        </w:rPr>
      </w:pPr>
      <w:r w:rsidRPr="002B0186">
        <w:rPr>
          <w:rFonts w:ascii="Times New Roman" w:hAnsi="Times New Roman"/>
          <w:kern w:val="0"/>
        </w:rPr>
        <w:t>式中：</w:t>
      </w:r>
    </w:p>
    <w:p w14:paraId="3196573F" w14:textId="77777777" w:rsidR="002B0186" w:rsidRPr="002B0186" w:rsidRDefault="002B0186" w:rsidP="002B0186">
      <w:pPr>
        <w:snapToGrid w:val="0"/>
        <w:ind w:firstLineChars="200" w:firstLine="420"/>
        <w:rPr>
          <w:rFonts w:ascii="Times New Roman" w:hAnsi="Times New Roman"/>
          <w:kern w:val="0"/>
        </w:rPr>
      </w:pPr>
      <w:r w:rsidRPr="002B0186">
        <w:rPr>
          <w:rFonts w:ascii="Times New Roman" w:hAnsi="Times New Roman"/>
          <w:kern w:val="0"/>
        </w:rPr>
        <w:t xml:space="preserve">c ——DNA </w:t>
      </w:r>
      <w:r w:rsidRPr="002B0186">
        <w:rPr>
          <w:rFonts w:ascii="Times New Roman" w:hAnsi="Times New Roman"/>
          <w:kern w:val="0"/>
        </w:rPr>
        <w:t>浓度</w:t>
      </w:r>
      <w:r w:rsidRPr="002B0186">
        <w:rPr>
          <w:rFonts w:ascii="Times New Roman" w:hAnsi="Times New Roman"/>
          <w:kern w:val="0"/>
        </w:rPr>
        <w:t xml:space="preserve">, </w:t>
      </w:r>
      <w:r w:rsidRPr="002B0186">
        <w:rPr>
          <w:rFonts w:ascii="Times New Roman" w:hAnsi="Times New Roman"/>
          <w:kern w:val="0"/>
        </w:rPr>
        <w:t>单位为纳克每微升</w:t>
      </w:r>
      <w:r w:rsidRPr="002B0186">
        <w:rPr>
          <w:rFonts w:ascii="Times New Roman" w:hAnsi="Times New Roman"/>
          <w:kern w:val="0"/>
        </w:rPr>
        <w:t>(ng/μL);</w:t>
      </w:r>
    </w:p>
    <w:p w14:paraId="6F9DE546" w14:textId="77777777" w:rsidR="002B0186" w:rsidRPr="002B0186" w:rsidRDefault="002B0186" w:rsidP="002B0186">
      <w:pPr>
        <w:snapToGrid w:val="0"/>
        <w:ind w:firstLineChars="200" w:firstLine="420"/>
        <w:rPr>
          <w:rFonts w:ascii="Times New Roman" w:hAnsi="Times New Roman"/>
          <w:kern w:val="0"/>
        </w:rPr>
      </w:pPr>
      <w:r w:rsidRPr="002B0186">
        <w:rPr>
          <w:rFonts w:ascii="Times New Roman" w:hAnsi="Times New Roman"/>
          <w:kern w:val="0"/>
        </w:rPr>
        <w:t xml:space="preserve">A ——260 nm </w:t>
      </w:r>
      <w:r w:rsidRPr="002B0186">
        <w:rPr>
          <w:rFonts w:ascii="Times New Roman" w:hAnsi="Times New Roman"/>
          <w:kern w:val="0"/>
        </w:rPr>
        <w:t>处的吸光值</w:t>
      </w:r>
      <w:r w:rsidRPr="002B0186">
        <w:rPr>
          <w:rFonts w:ascii="Times New Roman" w:hAnsi="Times New Roman"/>
          <w:kern w:val="0"/>
        </w:rPr>
        <w:t>;</w:t>
      </w:r>
    </w:p>
    <w:p w14:paraId="1771A305" w14:textId="77777777" w:rsidR="002B0186" w:rsidRPr="002B0186" w:rsidRDefault="002B0186" w:rsidP="002B0186">
      <w:pPr>
        <w:snapToGrid w:val="0"/>
        <w:ind w:firstLineChars="200" w:firstLine="420"/>
        <w:rPr>
          <w:rFonts w:ascii="Times New Roman" w:hAnsi="Times New Roman"/>
          <w:kern w:val="0"/>
        </w:rPr>
      </w:pPr>
      <w:r w:rsidRPr="002B0186">
        <w:rPr>
          <w:rFonts w:ascii="Times New Roman" w:hAnsi="Times New Roman"/>
          <w:kern w:val="0"/>
        </w:rPr>
        <w:t>N ——</w:t>
      </w:r>
      <w:r w:rsidRPr="002B0186">
        <w:rPr>
          <w:rFonts w:ascii="Times New Roman" w:hAnsi="Times New Roman"/>
          <w:kern w:val="0"/>
        </w:rPr>
        <w:t>核酸稀释倍数。</w:t>
      </w:r>
    </w:p>
    <w:p w14:paraId="7D87C291" w14:textId="77777777" w:rsidR="002B0186" w:rsidRPr="002B0186" w:rsidRDefault="002B0186" w:rsidP="002B0186">
      <w:pPr>
        <w:snapToGrid w:val="0"/>
        <w:ind w:firstLineChars="200" w:firstLine="420"/>
        <w:rPr>
          <w:rFonts w:ascii="Times New Roman" w:hAnsi="Times New Roman"/>
          <w:kern w:val="0"/>
        </w:rPr>
      </w:pPr>
      <w:r w:rsidRPr="002B0186">
        <w:rPr>
          <w:rFonts w:ascii="Times New Roman" w:hAnsi="Times New Roman"/>
          <w:kern w:val="0"/>
        </w:rPr>
        <w:t>当</w:t>
      </w:r>
      <w:r w:rsidRPr="002B0186">
        <w:rPr>
          <w:rFonts w:ascii="Times New Roman" w:hAnsi="Times New Roman"/>
          <w:kern w:val="0"/>
        </w:rPr>
        <w:t xml:space="preserve"> DNA </w:t>
      </w:r>
      <w:r w:rsidRPr="002B0186">
        <w:rPr>
          <w:rFonts w:ascii="Times New Roman" w:hAnsi="Times New Roman"/>
          <w:kern w:val="0"/>
        </w:rPr>
        <w:t>浓度高于</w:t>
      </w:r>
      <w:r w:rsidRPr="002B0186">
        <w:rPr>
          <w:rFonts w:ascii="Times New Roman" w:hAnsi="Times New Roman"/>
          <w:kern w:val="0"/>
        </w:rPr>
        <w:t>10 ng/μL</w:t>
      </w:r>
      <w:r w:rsidRPr="002B0186">
        <w:rPr>
          <w:rFonts w:ascii="Times New Roman" w:hAnsi="Times New Roman"/>
          <w:kern w:val="0"/>
        </w:rPr>
        <w:t>，</w:t>
      </w:r>
      <w:r w:rsidRPr="002B0186">
        <w:rPr>
          <w:rFonts w:ascii="Times New Roman" w:hAnsi="Times New Roman"/>
          <w:kern w:val="0"/>
        </w:rPr>
        <w:t xml:space="preserve">A260/A280 </w:t>
      </w:r>
      <w:r w:rsidRPr="002B0186">
        <w:rPr>
          <w:rFonts w:ascii="Times New Roman" w:hAnsi="Times New Roman"/>
          <w:kern w:val="0"/>
        </w:rPr>
        <w:t>比值在</w:t>
      </w:r>
      <w:r w:rsidRPr="002B0186">
        <w:rPr>
          <w:rFonts w:ascii="Times New Roman" w:hAnsi="Times New Roman"/>
          <w:kern w:val="0"/>
        </w:rPr>
        <w:t>1.4</w:t>
      </w:r>
      <w:bookmarkStart w:id="44" w:name="_Hlk109290100"/>
      <w:r w:rsidRPr="002B0186">
        <w:rPr>
          <w:rFonts w:ascii="Times New Roman" w:hAnsi="Times New Roman"/>
          <w:color w:val="000000"/>
          <w:kern w:val="0"/>
          <w:sz w:val="20"/>
          <w:szCs w:val="20"/>
        </w:rPr>
        <w:t>~</w:t>
      </w:r>
      <w:bookmarkEnd w:id="44"/>
      <w:r w:rsidRPr="002B0186">
        <w:rPr>
          <w:rFonts w:ascii="Times New Roman" w:hAnsi="Times New Roman"/>
          <w:kern w:val="0"/>
        </w:rPr>
        <w:t xml:space="preserve"> 2.5 </w:t>
      </w:r>
      <w:r w:rsidRPr="002B0186">
        <w:rPr>
          <w:rFonts w:ascii="Times New Roman" w:hAnsi="Times New Roman"/>
          <w:kern w:val="0"/>
        </w:rPr>
        <w:t>之间时</w:t>
      </w:r>
      <w:r w:rsidRPr="002B0186">
        <w:rPr>
          <w:rFonts w:ascii="Times New Roman" w:hAnsi="Times New Roman" w:hint="eastAsia"/>
          <w:kern w:val="0"/>
        </w:rPr>
        <w:t>，</w:t>
      </w:r>
      <w:r w:rsidRPr="002B0186">
        <w:rPr>
          <w:rFonts w:ascii="Times New Roman" w:hAnsi="Times New Roman"/>
          <w:kern w:val="0"/>
        </w:rPr>
        <w:t xml:space="preserve">DNA </w:t>
      </w:r>
      <w:r w:rsidRPr="002B0186">
        <w:rPr>
          <w:rFonts w:ascii="Times New Roman" w:hAnsi="Times New Roman"/>
          <w:kern w:val="0"/>
        </w:rPr>
        <w:t>模板适宜于</w:t>
      </w:r>
      <w:r w:rsidRPr="002B0186">
        <w:rPr>
          <w:rFonts w:ascii="Times New Roman" w:hAnsi="Times New Roman"/>
          <w:kern w:val="0"/>
        </w:rPr>
        <w:t xml:space="preserve"> PCR </w:t>
      </w:r>
      <w:r w:rsidRPr="002B0186">
        <w:rPr>
          <w:rFonts w:ascii="Times New Roman" w:hAnsi="Times New Roman"/>
          <w:kern w:val="0"/>
        </w:rPr>
        <w:t>扩增。</w:t>
      </w:r>
    </w:p>
    <w:p w14:paraId="6119E76F" w14:textId="19251001" w:rsidR="001D212F" w:rsidRDefault="002B0186" w:rsidP="002B0186">
      <w:pPr>
        <w:pStyle w:val="affc"/>
        <w:spacing w:before="312" w:after="312"/>
      </w:pPr>
      <w:r w:rsidRPr="002B0186">
        <w:rPr>
          <w:rFonts w:hint="eastAsia"/>
        </w:rPr>
        <w:t>PCR 检测</w:t>
      </w:r>
    </w:p>
    <w:p w14:paraId="39D0655E" w14:textId="779DC12C" w:rsidR="00CD561D" w:rsidRDefault="002B0186" w:rsidP="002B0186">
      <w:pPr>
        <w:pStyle w:val="affd"/>
        <w:spacing w:before="156" w:after="156"/>
      </w:pPr>
      <w:r>
        <w:rPr>
          <w:rFonts w:hint="eastAsia"/>
        </w:rPr>
        <w:t>普通PCR检测</w:t>
      </w:r>
    </w:p>
    <w:p w14:paraId="6634BBB0" w14:textId="77777777" w:rsidR="002B0186" w:rsidRPr="002B0186" w:rsidRDefault="002B0186" w:rsidP="002B0186">
      <w:pPr>
        <w:pStyle w:val="affe"/>
        <w:spacing w:before="156" w:after="156"/>
      </w:pPr>
      <w:bookmarkStart w:id="45" w:name="_Hlk113127303"/>
      <w:r w:rsidRPr="002B0186">
        <w:rPr>
          <w:rFonts w:hint="eastAsia"/>
        </w:rPr>
        <w:t>PCR反应</w:t>
      </w:r>
    </w:p>
    <w:p w14:paraId="1011415B" w14:textId="46B67975" w:rsidR="002B0186" w:rsidRPr="002B0186" w:rsidRDefault="002B0186" w:rsidP="002B0186">
      <w:pPr>
        <w:snapToGrid w:val="0"/>
        <w:ind w:firstLineChars="200" w:firstLine="420"/>
        <w:rPr>
          <w:rFonts w:ascii="Times New Roman" w:hAnsi="Times New Roman"/>
        </w:rPr>
      </w:pPr>
      <w:r w:rsidRPr="002B0186">
        <w:rPr>
          <w:rFonts w:ascii="Times New Roman" w:hAnsi="Times New Roman"/>
        </w:rPr>
        <w:t>按表</w:t>
      </w:r>
      <w:r>
        <w:rPr>
          <w:rFonts w:ascii="Times New Roman" w:hAnsi="Times New Roman"/>
        </w:rPr>
        <w:t>3</w:t>
      </w:r>
      <w:r w:rsidRPr="002B0186">
        <w:rPr>
          <w:rFonts w:ascii="Times New Roman" w:hAnsi="Times New Roman"/>
        </w:rPr>
        <w:t>配置</w:t>
      </w:r>
      <w:r w:rsidR="007F3007">
        <w:rPr>
          <w:rFonts w:ascii="Times New Roman" w:hAnsi="Times New Roman"/>
        </w:rPr>
        <w:t>25</w:t>
      </w:r>
      <w:r w:rsidRPr="002B0186">
        <w:rPr>
          <w:rFonts w:ascii="Times New Roman" w:hAnsi="Times New Roman"/>
        </w:rPr>
        <w:t xml:space="preserve"> μL</w:t>
      </w:r>
      <w:r w:rsidRPr="002B0186">
        <w:rPr>
          <w:rFonts w:ascii="Times New Roman" w:hAnsi="Times New Roman"/>
        </w:rPr>
        <w:t>反应体系：</w:t>
      </w:r>
    </w:p>
    <w:p w14:paraId="0105018D" w14:textId="77777777" w:rsidR="002B0186" w:rsidRPr="002B0186" w:rsidRDefault="002B0186" w:rsidP="002B0186">
      <w:pPr>
        <w:pStyle w:val="aff2"/>
        <w:spacing w:before="156" w:after="156"/>
      </w:pPr>
      <w:r w:rsidRPr="002B0186">
        <w:rPr>
          <w:rFonts w:hint="eastAsia"/>
        </w:rPr>
        <w:t>PCR反应体系</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417"/>
        <w:gridCol w:w="2978"/>
      </w:tblGrid>
      <w:tr w:rsidR="002B0186" w:rsidRPr="002B0186" w14:paraId="4832A6A8" w14:textId="77777777" w:rsidTr="00DD1747">
        <w:trPr>
          <w:tblHeader/>
          <w:jc w:val="center"/>
        </w:trPr>
        <w:tc>
          <w:tcPr>
            <w:tcW w:w="3417" w:type="dxa"/>
            <w:tcBorders>
              <w:top w:val="single" w:sz="8" w:space="0" w:color="auto"/>
              <w:bottom w:val="single" w:sz="8" w:space="0" w:color="auto"/>
            </w:tcBorders>
            <w:shd w:val="clear" w:color="auto" w:fill="auto"/>
          </w:tcPr>
          <w:p w14:paraId="38192842" w14:textId="77777777" w:rsidR="002B0186" w:rsidRPr="002B0186" w:rsidRDefault="002B0186" w:rsidP="002B0186">
            <w:pPr>
              <w:widowControl/>
              <w:autoSpaceDE w:val="0"/>
              <w:autoSpaceDN w:val="0"/>
              <w:adjustRightInd/>
              <w:spacing w:line="240" w:lineRule="auto"/>
              <w:jc w:val="center"/>
              <w:rPr>
                <w:rFonts w:ascii="Times New Roman" w:hAnsi="Times New Roman"/>
                <w:noProof/>
                <w:kern w:val="0"/>
                <w:sz w:val="18"/>
                <w:szCs w:val="20"/>
              </w:rPr>
            </w:pPr>
            <w:bookmarkStart w:id="46" w:name="_Hlk89103330"/>
            <w:r w:rsidRPr="002B0186">
              <w:rPr>
                <w:rFonts w:ascii="Times New Roman" w:hAnsi="Times New Roman"/>
                <w:noProof/>
                <w:kern w:val="0"/>
                <w:sz w:val="18"/>
              </w:rPr>
              <w:lastRenderedPageBreak/>
              <w:t>成分</w:t>
            </w:r>
          </w:p>
        </w:tc>
        <w:tc>
          <w:tcPr>
            <w:tcW w:w="2978" w:type="dxa"/>
            <w:tcBorders>
              <w:top w:val="single" w:sz="8" w:space="0" w:color="auto"/>
              <w:bottom w:val="single" w:sz="8" w:space="0" w:color="auto"/>
            </w:tcBorders>
            <w:shd w:val="clear" w:color="auto" w:fill="auto"/>
          </w:tcPr>
          <w:p w14:paraId="382A41FF" w14:textId="77777777" w:rsidR="002B0186" w:rsidRPr="002B0186" w:rsidRDefault="002B0186" w:rsidP="002B0186">
            <w:pPr>
              <w:widowControl/>
              <w:autoSpaceDE w:val="0"/>
              <w:autoSpaceDN w:val="0"/>
              <w:adjustRightInd/>
              <w:spacing w:line="240" w:lineRule="auto"/>
              <w:jc w:val="center"/>
              <w:rPr>
                <w:rFonts w:ascii="Times New Roman" w:hAnsi="Times New Roman"/>
                <w:noProof/>
                <w:kern w:val="0"/>
                <w:sz w:val="18"/>
                <w:szCs w:val="20"/>
              </w:rPr>
            </w:pPr>
            <w:r w:rsidRPr="002B0186">
              <w:rPr>
                <w:rFonts w:ascii="Times New Roman" w:hAnsi="Times New Roman"/>
                <w:noProof/>
                <w:kern w:val="0"/>
                <w:sz w:val="18"/>
              </w:rPr>
              <w:t>用量（</w:t>
            </w:r>
            <w:r w:rsidRPr="002B0186">
              <w:rPr>
                <w:rFonts w:ascii="Times New Roman" w:hAnsi="Times New Roman"/>
                <w:noProof/>
                <w:kern w:val="0"/>
                <w:sz w:val="18"/>
              </w:rPr>
              <w:t>μL</w:t>
            </w:r>
            <w:r w:rsidRPr="002B0186">
              <w:rPr>
                <w:rFonts w:ascii="Times New Roman" w:hAnsi="Times New Roman"/>
                <w:noProof/>
                <w:kern w:val="0"/>
                <w:sz w:val="18"/>
              </w:rPr>
              <w:t>）</w:t>
            </w:r>
          </w:p>
        </w:tc>
      </w:tr>
      <w:tr w:rsidR="002B0186" w:rsidRPr="002B0186" w14:paraId="5E1F6C88" w14:textId="77777777" w:rsidTr="00DD1747">
        <w:trPr>
          <w:jc w:val="center"/>
        </w:trPr>
        <w:tc>
          <w:tcPr>
            <w:tcW w:w="3417" w:type="dxa"/>
            <w:tcBorders>
              <w:top w:val="single" w:sz="8" w:space="0" w:color="auto"/>
            </w:tcBorders>
            <w:shd w:val="clear" w:color="auto" w:fill="auto"/>
          </w:tcPr>
          <w:p w14:paraId="5A305EC2" w14:textId="77777777" w:rsidR="002B0186" w:rsidRPr="002B0186" w:rsidRDefault="002B0186" w:rsidP="002B0186">
            <w:pPr>
              <w:widowControl/>
              <w:autoSpaceDE w:val="0"/>
              <w:autoSpaceDN w:val="0"/>
              <w:adjustRightInd/>
              <w:spacing w:line="240" w:lineRule="auto"/>
              <w:jc w:val="center"/>
              <w:rPr>
                <w:rFonts w:ascii="Times New Roman" w:hAnsi="Times New Roman"/>
                <w:noProof/>
                <w:kern w:val="0"/>
                <w:sz w:val="18"/>
                <w:szCs w:val="20"/>
              </w:rPr>
            </w:pPr>
            <w:r w:rsidRPr="002B0186">
              <w:rPr>
                <w:rFonts w:ascii="Times New Roman" w:hAnsi="Times New Roman"/>
                <w:noProof/>
                <w:kern w:val="0"/>
                <w:sz w:val="18"/>
              </w:rPr>
              <w:t>10×PCR buffer</w:t>
            </w:r>
            <w:r w:rsidRPr="002B0186">
              <w:rPr>
                <w:rFonts w:ascii="Times New Roman" w:hAnsi="Times New Roman"/>
                <w:noProof/>
                <w:kern w:val="0"/>
                <w:sz w:val="18"/>
              </w:rPr>
              <w:t>（</w:t>
            </w:r>
            <w:r w:rsidRPr="002B0186">
              <w:rPr>
                <w:rFonts w:ascii="Times New Roman" w:hAnsi="Times New Roman"/>
                <w:noProof/>
                <w:kern w:val="0"/>
                <w:sz w:val="18"/>
              </w:rPr>
              <w:t xml:space="preserve">Mg </w:t>
            </w:r>
            <w:r w:rsidRPr="002B0186">
              <w:rPr>
                <w:rFonts w:ascii="Times New Roman" w:hAnsi="Times New Roman"/>
                <w:noProof/>
                <w:kern w:val="0"/>
                <w:sz w:val="18"/>
                <w:vertAlign w:val="superscript"/>
              </w:rPr>
              <w:t>2+</w:t>
            </w:r>
            <w:r w:rsidRPr="002B0186">
              <w:rPr>
                <w:rFonts w:ascii="Times New Roman" w:hAnsi="Times New Roman"/>
                <w:noProof/>
                <w:kern w:val="0"/>
                <w:sz w:val="18"/>
              </w:rPr>
              <w:t>）</w:t>
            </w:r>
          </w:p>
        </w:tc>
        <w:tc>
          <w:tcPr>
            <w:tcW w:w="2978" w:type="dxa"/>
            <w:tcBorders>
              <w:top w:val="single" w:sz="8" w:space="0" w:color="auto"/>
            </w:tcBorders>
            <w:shd w:val="clear" w:color="auto" w:fill="auto"/>
          </w:tcPr>
          <w:p w14:paraId="0CB02F9E" w14:textId="1C67DA08" w:rsidR="002B0186" w:rsidRPr="002B0186" w:rsidRDefault="007F3007" w:rsidP="002B0186">
            <w:pPr>
              <w:widowControl/>
              <w:autoSpaceDE w:val="0"/>
              <w:autoSpaceDN w:val="0"/>
              <w:adjustRightInd/>
              <w:spacing w:line="240" w:lineRule="auto"/>
              <w:jc w:val="center"/>
              <w:rPr>
                <w:rFonts w:ascii="Times New Roman" w:hAnsi="Times New Roman"/>
                <w:noProof/>
                <w:kern w:val="0"/>
                <w:sz w:val="18"/>
                <w:szCs w:val="20"/>
              </w:rPr>
            </w:pPr>
            <w:r>
              <w:rPr>
                <w:rFonts w:ascii="Times New Roman" w:hAnsi="Times New Roman"/>
                <w:noProof/>
                <w:kern w:val="0"/>
                <w:sz w:val="18"/>
              </w:rPr>
              <w:t>12.5</w:t>
            </w:r>
          </w:p>
        </w:tc>
      </w:tr>
      <w:tr w:rsidR="002B0186" w:rsidRPr="002B0186" w14:paraId="7DBACB2D" w14:textId="77777777" w:rsidTr="00DD1747">
        <w:trPr>
          <w:jc w:val="center"/>
        </w:trPr>
        <w:tc>
          <w:tcPr>
            <w:tcW w:w="3417" w:type="dxa"/>
            <w:shd w:val="clear" w:color="auto" w:fill="auto"/>
          </w:tcPr>
          <w:p w14:paraId="769376B8" w14:textId="77777777" w:rsidR="002B0186" w:rsidRPr="002B0186" w:rsidRDefault="002B0186" w:rsidP="002B0186">
            <w:pPr>
              <w:widowControl/>
              <w:autoSpaceDE w:val="0"/>
              <w:autoSpaceDN w:val="0"/>
              <w:adjustRightInd/>
              <w:spacing w:line="240" w:lineRule="auto"/>
              <w:jc w:val="center"/>
              <w:rPr>
                <w:rFonts w:ascii="Times New Roman" w:hAnsi="Times New Roman"/>
                <w:noProof/>
                <w:kern w:val="0"/>
                <w:sz w:val="18"/>
                <w:szCs w:val="20"/>
              </w:rPr>
            </w:pPr>
            <w:r w:rsidRPr="002B0186">
              <w:rPr>
                <w:rFonts w:ascii="Times New Roman" w:hAnsi="Times New Roman"/>
                <w:noProof/>
                <w:kern w:val="0"/>
                <w:sz w:val="18"/>
              </w:rPr>
              <w:t>上游引物</w:t>
            </w:r>
            <w:r w:rsidRPr="002B0186">
              <w:rPr>
                <w:rFonts w:ascii="Times New Roman" w:hAnsi="Times New Roman" w:hint="eastAsia"/>
                <w:noProof/>
                <w:kern w:val="0"/>
                <w:sz w:val="18"/>
              </w:rPr>
              <w:t>（</w:t>
            </w:r>
            <w:r w:rsidRPr="002B0186">
              <w:rPr>
                <w:rFonts w:ascii="Times New Roman" w:hAnsi="Times New Roman"/>
                <w:noProof/>
                <w:kern w:val="0"/>
                <w:sz w:val="18"/>
              </w:rPr>
              <w:t xml:space="preserve">25 pmol/μL </w:t>
            </w:r>
            <w:r w:rsidRPr="002B0186">
              <w:rPr>
                <w:rFonts w:ascii="Times New Roman" w:hAnsi="Times New Roman" w:hint="eastAsia"/>
                <w:noProof/>
                <w:kern w:val="0"/>
                <w:sz w:val="18"/>
              </w:rPr>
              <w:t>）</w:t>
            </w:r>
          </w:p>
        </w:tc>
        <w:tc>
          <w:tcPr>
            <w:tcW w:w="2978" w:type="dxa"/>
            <w:shd w:val="clear" w:color="auto" w:fill="auto"/>
          </w:tcPr>
          <w:p w14:paraId="123E5E78" w14:textId="63D279F6" w:rsidR="002B0186" w:rsidRPr="002B0186" w:rsidRDefault="002B0186" w:rsidP="002B0186">
            <w:pPr>
              <w:widowControl/>
              <w:autoSpaceDE w:val="0"/>
              <w:autoSpaceDN w:val="0"/>
              <w:adjustRightInd/>
              <w:spacing w:line="240" w:lineRule="auto"/>
              <w:jc w:val="center"/>
              <w:rPr>
                <w:rFonts w:ascii="Times New Roman" w:hAnsi="Times New Roman"/>
                <w:noProof/>
                <w:kern w:val="0"/>
                <w:sz w:val="18"/>
                <w:szCs w:val="20"/>
              </w:rPr>
            </w:pPr>
            <w:r w:rsidRPr="002B0186">
              <w:rPr>
                <w:rFonts w:ascii="Times New Roman" w:hAnsi="Times New Roman"/>
                <w:noProof/>
                <w:kern w:val="0"/>
                <w:sz w:val="18"/>
              </w:rPr>
              <w:t>1.0</w:t>
            </w:r>
          </w:p>
        </w:tc>
      </w:tr>
      <w:tr w:rsidR="002B0186" w:rsidRPr="002B0186" w14:paraId="03CBD9EF" w14:textId="77777777" w:rsidTr="00DD1747">
        <w:trPr>
          <w:jc w:val="center"/>
        </w:trPr>
        <w:tc>
          <w:tcPr>
            <w:tcW w:w="3417" w:type="dxa"/>
            <w:shd w:val="clear" w:color="auto" w:fill="auto"/>
          </w:tcPr>
          <w:p w14:paraId="02117649" w14:textId="77777777" w:rsidR="002B0186" w:rsidRPr="002B0186" w:rsidRDefault="002B0186" w:rsidP="002B0186">
            <w:pPr>
              <w:widowControl/>
              <w:autoSpaceDE w:val="0"/>
              <w:autoSpaceDN w:val="0"/>
              <w:adjustRightInd/>
              <w:spacing w:line="240" w:lineRule="auto"/>
              <w:jc w:val="center"/>
              <w:rPr>
                <w:rFonts w:ascii="Times New Roman" w:hAnsi="Times New Roman"/>
                <w:noProof/>
                <w:kern w:val="0"/>
                <w:sz w:val="18"/>
                <w:szCs w:val="20"/>
              </w:rPr>
            </w:pPr>
            <w:r w:rsidRPr="002B0186">
              <w:rPr>
                <w:rFonts w:ascii="Times New Roman" w:hAnsi="Times New Roman"/>
                <w:noProof/>
                <w:kern w:val="0"/>
                <w:sz w:val="18"/>
              </w:rPr>
              <w:t>下游引物</w:t>
            </w:r>
            <w:r w:rsidRPr="002B0186">
              <w:rPr>
                <w:rFonts w:ascii="Times New Roman" w:hAnsi="Times New Roman" w:hint="eastAsia"/>
                <w:noProof/>
                <w:kern w:val="0"/>
                <w:sz w:val="18"/>
              </w:rPr>
              <w:t>（</w:t>
            </w:r>
            <w:r w:rsidRPr="002B0186">
              <w:rPr>
                <w:rFonts w:ascii="Times New Roman" w:hAnsi="Times New Roman" w:hint="eastAsia"/>
                <w:noProof/>
                <w:kern w:val="0"/>
                <w:sz w:val="18"/>
              </w:rPr>
              <w:t>25 pmol/</w:t>
            </w:r>
            <w:r w:rsidRPr="002B0186">
              <w:rPr>
                <w:rFonts w:ascii="Times New Roman" w:hAnsi="Times New Roman" w:hint="eastAsia"/>
                <w:noProof/>
                <w:kern w:val="0"/>
                <w:sz w:val="18"/>
              </w:rPr>
              <w:t>μ</w:t>
            </w:r>
            <w:r w:rsidRPr="002B0186">
              <w:rPr>
                <w:rFonts w:ascii="Times New Roman" w:hAnsi="Times New Roman" w:hint="eastAsia"/>
                <w:noProof/>
                <w:kern w:val="0"/>
                <w:sz w:val="18"/>
              </w:rPr>
              <w:t xml:space="preserve">L </w:t>
            </w:r>
            <w:r w:rsidRPr="002B0186">
              <w:rPr>
                <w:rFonts w:ascii="Times New Roman" w:hAnsi="Times New Roman" w:hint="eastAsia"/>
                <w:noProof/>
                <w:kern w:val="0"/>
                <w:sz w:val="18"/>
              </w:rPr>
              <w:t>）</w:t>
            </w:r>
          </w:p>
        </w:tc>
        <w:tc>
          <w:tcPr>
            <w:tcW w:w="2978" w:type="dxa"/>
            <w:shd w:val="clear" w:color="auto" w:fill="auto"/>
          </w:tcPr>
          <w:p w14:paraId="72F38896" w14:textId="45D684E4" w:rsidR="002B0186" w:rsidRPr="002B0186" w:rsidRDefault="002B0186" w:rsidP="002B0186">
            <w:pPr>
              <w:widowControl/>
              <w:autoSpaceDE w:val="0"/>
              <w:autoSpaceDN w:val="0"/>
              <w:adjustRightInd/>
              <w:spacing w:line="240" w:lineRule="auto"/>
              <w:jc w:val="center"/>
              <w:rPr>
                <w:rFonts w:ascii="Times New Roman" w:hAnsi="Times New Roman"/>
                <w:noProof/>
                <w:kern w:val="0"/>
                <w:sz w:val="18"/>
                <w:szCs w:val="20"/>
              </w:rPr>
            </w:pPr>
            <w:r w:rsidRPr="002B0186">
              <w:rPr>
                <w:rFonts w:ascii="Times New Roman" w:hAnsi="Times New Roman"/>
                <w:noProof/>
                <w:kern w:val="0"/>
                <w:sz w:val="18"/>
              </w:rPr>
              <w:t xml:space="preserve">1.0 </w:t>
            </w:r>
          </w:p>
        </w:tc>
      </w:tr>
      <w:tr w:rsidR="002B0186" w:rsidRPr="002B0186" w14:paraId="0DD077AE" w14:textId="77777777" w:rsidTr="00DD1747">
        <w:trPr>
          <w:jc w:val="center"/>
        </w:trPr>
        <w:tc>
          <w:tcPr>
            <w:tcW w:w="3417" w:type="dxa"/>
            <w:shd w:val="clear" w:color="auto" w:fill="auto"/>
          </w:tcPr>
          <w:p w14:paraId="3E745E8C" w14:textId="77777777" w:rsidR="002B0186" w:rsidRPr="002B0186" w:rsidRDefault="002B0186" w:rsidP="002B0186">
            <w:pPr>
              <w:widowControl/>
              <w:autoSpaceDE w:val="0"/>
              <w:autoSpaceDN w:val="0"/>
              <w:adjustRightInd/>
              <w:spacing w:line="240" w:lineRule="auto"/>
              <w:jc w:val="center"/>
              <w:rPr>
                <w:rFonts w:ascii="Times New Roman" w:hAnsi="Times New Roman"/>
                <w:noProof/>
                <w:kern w:val="0"/>
                <w:sz w:val="18"/>
                <w:szCs w:val="20"/>
              </w:rPr>
            </w:pPr>
            <w:r w:rsidRPr="002B0186">
              <w:rPr>
                <w:rFonts w:ascii="Times New Roman" w:hAnsi="Times New Roman"/>
                <w:noProof/>
                <w:kern w:val="0"/>
                <w:sz w:val="18"/>
                <w:lang w:val="es-ES"/>
              </w:rPr>
              <w:t>Ex Taq DNA</w:t>
            </w:r>
            <w:r w:rsidRPr="002B0186">
              <w:rPr>
                <w:rFonts w:ascii="Times New Roman" w:hAnsi="Times New Roman"/>
                <w:noProof/>
                <w:kern w:val="0"/>
                <w:sz w:val="18"/>
              </w:rPr>
              <w:t xml:space="preserve"> </w:t>
            </w:r>
            <w:r w:rsidRPr="002B0186">
              <w:rPr>
                <w:rFonts w:ascii="Times New Roman" w:hAnsi="Times New Roman" w:hint="eastAsia"/>
                <w:noProof/>
                <w:kern w:val="0"/>
                <w:sz w:val="18"/>
              </w:rPr>
              <w:t>（</w:t>
            </w:r>
            <w:r w:rsidRPr="002B0186">
              <w:rPr>
                <w:rFonts w:ascii="Times New Roman" w:hAnsi="Times New Roman"/>
                <w:noProof/>
                <w:kern w:val="0"/>
                <w:sz w:val="18"/>
              </w:rPr>
              <w:t xml:space="preserve">5 U/μL </w:t>
            </w:r>
            <w:r w:rsidRPr="002B0186">
              <w:rPr>
                <w:rFonts w:ascii="Times New Roman" w:hAnsi="Times New Roman" w:hint="eastAsia"/>
                <w:noProof/>
                <w:kern w:val="0"/>
                <w:sz w:val="18"/>
              </w:rPr>
              <w:t>）</w:t>
            </w:r>
          </w:p>
        </w:tc>
        <w:tc>
          <w:tcPr>
            <w:tcW w:w="2978" w:type="dxa"/>
            <w:shd w:val="clear" w:color="auto" w:fill="auto"/>
          </w:tcPr>
          <w:p w14:paraId="115BE798" w14:textId="44863CAA" w:rsidR="002B0186" w:rsidRPr="002B0186" w:rsidRDefault="002B0186" w:rsidP="002B0186">
            <w:pPr>
              <w:widowControl/>
              <w:autoSpaceDE w:val="0"/>
              <w:autoSpaceDN w:val="0"/>
              <w:adjustRightInd/>
              <w:spacing w:line="240" w:lineRule="auto"/>
              <w:jc w:val="center"/>
              <w:rPr>
                <w:rFonts w:ascii="Times New Roman" w:hAnsi="Times New Roman"/>
                <w:noProof/>
                <w:kern w:val="0"/>
                <w:sz w:val="18"/>
                <w:szCs w:val="20"/>
              </w:rPr>
            </w:pPr>
            <w:r w:rsidRPr="002B0186">
              <w:rPr>
                <w:rFonts w:ascii="Times New Roman" w:hAnsi="Times New Roman"/>
                <w:noProof/>
                <w:kern w:val="0"/>
                <w:sz w:val="18"/>
              </w:rPr>
              <w:t xml:space="preserve">1.0 </w:t>
            </w:r>
          </w:p>
        </w:tc>
      </w:tr>
      <w:tr w:rsidR="002B0186" w:rsidRPr="002B0186" w14:paraId="2BF378BE" w14:textId="77777777" w:rsidTr="00DD1747">
        <w:trPr>
          <w:jc w:val="center"/>
        </w:trPr>
        <w:tc>
          <w:tcPr>
            <w:tcW w:w="3417" w:type="dxa"/>
            <w:shd w:val="clear" w:color="auto" w:fill="auto"/>
          </w:tcPr>
          <w:p w14:paraId="118C104D" w14:textId="3812BA62" w:rsidR="007F3007" w:rsidRPr="002B0186" w:rsidRDefault="007F3007" w:rsidP="007F3007">
            <w:pPr>
              <w:widowControl/>
              <w:autoSpaceDE w:val="0"/>
              <w:autoSpaceDN w:val="0"/>
              <w:adjustRightInd/>
              <w:spacing w:line="240" w:lineRule="auto"/>
              <w:jc w:val="center"/>
              <w:rPr>
                <w:rFonts w:ascii="Times New Roman" w:hAnsi="Times New Roman"/>
                <w:noProof/>
                <w:kern w:val="0"/>
                <w:sz w:val="18"/>
              </w:rPr>
            </w:pPr>
            <w:r>
              <w:rPr>
                <w:rFonts w:ascii="Times New Roman" w:hAnsi="Times New Roman"/>
                <w:noProof/>
                <w:kern w:val="0"/>
                <w:sz w:val="18"/>
              </w:rPr>
              <w:t>DNA</w:t>
            </w:r>
            <w:r>
              <w:rPr>
                <w:rFonts w:ascii="Times New Roman" w:hAnsi="Times New Roman" w:hint="eastAsia"/>
                <w:noProof/>
                <w:kern w:val="0"/>
                <w:sz w:val="18"/>
              </w:rPr>
              <w:t>模板</w:t>
            </w:r>
          </w:p>
        </w:tc>
        <w:tc>
          <w:tcPr>
            <w:tcW w:w="2978" w:type="dxa"/>
            <w:shd w:val="clear" w:color="auto" w:fill="auto"/>
          </w:tcPr>
          <w:p w14:paraId="455A1564" w14:textId="1533BD4A" w:rsidR="002B0186" w:rsidRPr="002B0186" w:rsidRDefault="000E13DF" w:rsidP="002B0186">
            <w:pPr>
              <w:widowControl/>
              <w:autoSpaceDE w:val="0"/>
              <w:autoSpaceDN w:val="0"/>
              <w:adjustRightInd/>
              <w:spacing w:line="240" w:lineRule="auto"/>
              <w:jc w:val="center"/>
              <w:rPr>
                <w:rFonts w:ascii="Times New Roman" w:hAnsi="Times New Roman"/>
                <w:noProof/>
                <w:kern w:val="0"/>
                <w:sz w:val="18"/>
                <w:szCs w:val="20"/>
              </w:rPr>
            </w:pPr>
            <w:r>
              <w:rPr>
                <w:rFonts w:ascii="Times New Roman" w:hAnsi="Times New Roman"/>
                <w:noProof/>
                <w:kern w:val="0"/>
                <w:sz w:val="18"/>
              </w:rPr>
              <w:t>5</w:t>
            </w:r>
            <w:r w:rsidR="007F3007">
              <w:rPr>
                <w:rFonts w:ascii="Times New Roman" w:hAnsi="Times New Roman"/>
                <w:noProof/>
                <w:kern w:val="0"/>
                <w:sz w:val="18"/>
              </w:rPr>
              <w:t>.0</w:t>
            </w:r>
          </w:p>
        </w:tc>
      </w:tr>
      <w:tr w:rsidR="002B0186" w:rsidRPr="002B0186" w14:paraId="68BBBBB2" w14:textId="77777777" w:rsidTr="00DD1747">
        <w:trPr>
          <w:jc w:val="center"/>
        </w:trPr>
        <w:tc>
          <w:tcPr>
            <w:tcW w:w="3417" w:type="dxa"/>
            <w:shd w:val="clear" w:color="auto" w:fill="auto"/>
          </w:tcPr>
          <w:p w14:paraId="366BDB94" w14:textId="77777777" w:rsidR="002B0186" w:rsidRPr="002B0186" w:rsidRDefault="002B0186" w:rsidP="002B0186">
            <w:pPr>
              <w:widowControl/>
              <w:autoSpaceDE w:val="0"/>
              <w:autoSpaceDN w:val="0"/>
              <w:adjustRightInd/>
              <w:spacing w:line="240" w:lineRule="auto"/>
              <w:jc w:val="center"/>
              <w:rPr>
                <w:rFonts w:ascii="Times New Roman" w:hAnsi="Times New Roman"/>
                <w:noProof/>
                <w:kern w:val="0"/>
                <w:sz w:val="18"/>
              </w:rPr>
            </w:pPr>
            <w:r w:rsidRPr="002B0186">
              <w:rPr>
                <w:rFonts w:ascii="Times New Roman" w:hAnsi="Times New Roman"/>
                <w:noProof/>
                <w:kern w:val="0"/>
                <w:sz w:val="18"/>
              </w:rPr>
              <w:t>ddH</w:t>
            </w:r>
            <w:r w:rsidRPr="002B0186">
              <w:rPr>
                <w:rFonts w:ascii="Times New Roman" w:hAnsi="Times New Roman"/>
                <w:noProof/>
                <w:kern w:val="0"/>
                <w:sz w:val="18"/>
                <w:vertAlign w:val="subscript"/>
              </w:rPr>
              <w:t>2</w:t>
            </w:r>
            <w:r w:rsidRPr="002B0186">
              <w:rPr>
                <w:rFonts w:ascii="Times New Roman" w:hAnsi="Times New Roman"/>
                <w:noProof/>
                <w:kern w:val="0"/>
                <w:sz w:val="18"/>
              </w:rPr>
              <w:t>O</w:t>
            </w:r>
            <w:r w:rsidRPr="002B0186">
              <w:rPr>
                <w:rFonts w:ascii="Times New Roman" w:hAnsi="Times New Roman"/>
                <w:noProof/>
                <w:kern w:val="0"/>
                <w:sz w:val="18"/>
              </w:rPr>
              <w:t>水</w:t>
            </w:r>
          </w:p>
        </w:tc>
        <w:tc>
          <w:tcPr>
            <w:tcW w:w="2978" w:type="dxa"/>
            <w:shd w:val="clear" w:color="auto" w:fill="auto"/>
          </w:tcPr>
          <w:p w14:paraId="62D38C56" w14:textId="7AF41EA1" w:rsidR="002B0186" w:rsidRPr="002B0186" w:rsidRDefault="000E13DF" w:rsidP="002B0186">
            <w:pPr>
              <w:widowControl/>
              <w:autoSpaceDE w:val="0"/>
              <w:autoSpaceDN w:val="0"/>
              <w:adjustRightInd/>
              <w:spacing w:line="240" w:lineRule="auto"/>
              <w:jc w:val="center"/>
              <w:rPr>
                <w:rFonts w:ascii="Times New Roman" w:hAnsi="Times New Roman"/>
                <w:noProof/>
                <w:kern w:val="0"/>
                <w:sz w:val="18"/>
              </w:rPr>
            </w:pPr>
            <w:r>
              <w:rPr>
                <w:rFonts w:ascii="Times New Roman" w:hAnsi="Times New Roman"/>
                <w:noProof/>
                <w:kern w:val="0"/>
                <w:sz w:val="18"/>
              </w:rPr>
              <w:t>5</w:t>
            </w:r>
            <w:r w:rsidR="007F3007">
              <w:rPr>
                <w:rFonts w:ascii="Times New Roman" w:hAnsi="Times New Roman"/>
                <w:noProof/>
                <w:kern w:val="0"/>
                <w:sz w:val="18"/>
              </w:rPr>
              <w:t>.5</w:t>
            </w:r>
          </w:p>
        </w:tc>
      </w:tr>
      <w:bookmarkEnd w:id="46"/>
    </w:tbl>
    <w:p w14:paraId="051C908E" w14:textId="77777777" w:rsidR="002B0186" w:rsidRPr="002B0186" w:rsidRDefault="002B0186" w:rsidP="002B0186">
      <w:pPr>
        <w:widowControl/>
        <w:autoSpaceDE w:val="0"/>
        <w:autoSpaceDN w:val="0"/>
        <w:adjustRightInd/>
        <w:spacing w:line="240" w:lineRule="auto"/>
        <w:rPr>
          <w:rFonts w:ascii="宋体" w:hAnsi="Times New Roman"/>
          <w:noProof/>
          <w:kern w:val="0"/>
          <w:szCs w:val="20"/>
        </w:rPr>
      </w:pPr>
    </w:p>
    <w:p w14:paraId="33E258D9" w14:textId="77777777" w:rsidR="002B0186" w:rsidRPr="002B0186" w:rsidRDefault="002B0186" w:rsidP="007F3007">
      <w:pPr>
        <w:pStyle w:val="affe"/>
        <w:spacing w:before="156" w:after="156"/>
      </w:pPr>
      <w:r w:rsidRPr="002B0186">
        <w:rPr>
          <w:rFonts w:hint="eastAsia"/>
        </w:rPr>
        <w:t>扩增程序及反应条件</w:t>
      </w:r>
    </w:p>
    <w:p w14:paraId="0D775EB1" w14:textId="77777777" w:rsidR="002B0186" w:rsidRPr="002B0186" w:rsidRDefault="002B0186" w:rsidP="002B0186">
      <w:pPr>
        <w:snapToGrid w:val="0"/>
        <w:ind w:firstLineChars="200" w:firstLine="420"/>
        <w:rPr>
          <w:rFonts w:ascii="Times New Roman" w:hAnsi="Times New Roman"/>
        </w:rPr>
      </w:pPr>
      <w:r w:rsidRPr="002B0186">
        <w:rPr>
          <w:rFonts w:ascii="Times New Roman" w:hAnsi="Times New Roman"/>
        </w:rPr>
        <w:t>将</w:t>
      </w:r>
      <w:r w:rsidRPr="002B0186">
        <w:rPr>
          <w:rFonts w:ascii="Times New Roman" w:hAnsi="Times New Roman"/>
        </w:rPr>
        <w:t>PCR</w:t>
      </w:r>
      <w:r w:rsidRPr="002B0186">
        <w:rPr>
          <w:rFonts w:ascii="Times New Roman" w:hAnsi="Times New Roman"/>
        </w:rPr>
        <w:t>反应管置于</w:t>
      </w:r>
      <w:r w:rsidRPr="002B0186">
        <w:rPr>
          <w:rFonts w:ascii="Times New Roman" w:hAnsi="Times New Roman"/>
        </w:rPr>
        <w:t>PCR</w:t>
      </w:r>
      <w:r w:rsidRPr="002B0186">
        <w:rPr>
          <w:rFonts w:ascii="Times New Roman" w:hAnsi="Times New Roman"/>
        </w:rPr>
        <w:t>扩增仪，反应参数设置：</w:t>
      </w:r>
    </w:p>
    <w:p w14:paraId="37786852" w14:textId="0DAD49C5" w:rsidR="002B0186" w:rsidRPr="002D2615" w:rsidRDefault="002B0186" w:rsidP="007F3007">
      <w:pPr>
        <w:pStyle w:val="af2"/>
      </w:pPr>
      <w:r w:rsidRPr="002D2615">
        <w:t>第一阶段，9</w:t>
      </w:r>
      <w:r w:rsidR="00E14F2A" w:rsidRPr="002D2615">
        <w:t>4</w:t>
      </w:r>
      <w:r w:rsidRPr="002D2615">
        <w:t xml:space="preserve"> </w:t>
      </w:r>
      <w:r w:rsidRPr="002D2615">
        <w:t>℃</w:t>
      </w:r>
      <w:r w:rsidRPr="002D2615">
        <w:t>预变性</w:t>
      </w:r>
      <w:r w:rsidR="00E14F2A" w:rsidRPr="002D2615">
        <w:t>2</w:t>
      </w:r>
      <w:r w:rsidRPr="002D2615">
        <w:t xml:space="preserve"> min。</w:t>
      </w:r>
    </w:p>
    <w:p w14:paraId="2146D839" w14:textId="787706A4" w:rsidR="002B0186" w:rsidRPr="002D2615" w:rsidRDefault="002B0186" w:rsidP="007F3007">
      <w:pPr>
        <w:pStyle w:val="af2"/>
      </w:pPr>
      <w:r w:rsidRPr="002D2615">
        <w:t>第二阶段，9</w:t>
      </w:r>
      <w:r w:rsidR="00E14F2A" w:rsidRPr="002D2615">
        <w:t>4</w:t>
      </w:r>
      <w:r w:rsidRPr="002D2615">
        <w:t xml:space="preserve"> </w:t>
      </w:r>
      <w:r w:rsidRPr="002D2615">
        <w:t>℃</w:t>
      </w:r>
      <w:r w:rsidRPr="002D2615">
        <w:t>变性</w:t>
      </w:r>
      <w:r w:rsidR="00E14F2A" w:rsidRPr="002D2615">
        <w:t>30</w:t>
      </w:r>
      <w:r w:rsidRPr="002D2615">
        <w:t xml:space="preserve"> </w:t>
      </w:r>
      <w:r w:rsidR="00E14F2A" w:rsidRPr="002D2615">
        <w:rPr>
          <w:rFonts w:hint="eastAsia"/>
        </w:rPr>
        <w:t>s</w:t>
      </w:r>
      <w:r w:rsidRPr="002D2615">
        <w:t>、</w:t>
      </w:r>
      <w:r w:rsidR="007A5225" w:rsidRPr="002D2615">
        <w:t>60</w:t>
      </w:r>
      <w:r w:rsidRPr="002D2615">
        <w:t xml:space="preserve"> </w:t>
      </w:r>
      <w:r w:rsidRPr="002D2615">
        <w:t>℃</w:t>
      </w:r>
      <w:r w:rsidRPr="002D2615">
        <w:t>退火</w:t>
      </w:r>
      <w:r w:rsidR="00E14F2A" w:rsidRPr="002D2615">
        <w:t xml:space="preserve">30 </w:t>
      </w:r>
      <w:r w:rsidR="00E14F2A" w:rsidRPr="002D2615">
        <w:rPr>
          <w:rFonts w:hint="eastAsia"/>
        </w:rPr>
        <w:t>s</w:t>
      </w:r>
      <w:r w:rsidRPr="002D2615">
        <w:t xml:space="preserve">、72 </w:t>
      </w:r>
      <w:r w:rsidRPr="002D2615">
        <w:t>℃</w:t>
      </w:r>
      <w:r w:rsidRPr="002D2615">
        <w:t>延伸</w:t>
      </w:r>
      <w:r w:rsidR="00E14F2A" w:rsidRPr="002D2615">
        <w:t>30</w:t>
      </w:r>
      <w:r w:rsidR="00E14F2A" w:rsidRPr="002D2615">
        <w:rPr>
          <w:rFonts w:hint="eastAsia"/>
        </w:rPr>
        <w:t>s</w:t>
      </w:r>
      <w:r w:rsidRPr="002D2615">
        <w:t>，共30个循环。</w:t>
      </w:r>
    </w:p>
    <w:p w14:paraId="35E1D2A8" w14:textId="4BB9290B" w:rsidR="002B0186" w:rsidRPr="002D2615" w:rsidRDefault="002B0186" w:rsidP="007F3007">
      <w:pPr>
        <w:pStyle w:val="af2"/>
      </w:pPr>
      <w:r w:rsidRPr="002D2615">
        <w:t xml:space="preserve">第三阶段，72 </w:t>
      </w:r>
      <w:r w:rsidRPr="002D2615">
        <w:t>℃</w:t>
      </w:r>
      <w:r w:rsidRPr="002D2615">
        <w:t>延伸</w:t>
      </w:r>
      <w:r w:rsidR="00E14F2A" w:rsidRPr="002D2615">
        <w:t>5</w:t>
      </w:r>
      <w:r w:rsidRPr="002D2615">
        <w:t xml:space="preserve"> min，最后4</w:t>
      </w:r>
      <w:r w:rsidRPr="002D2615">
        <w:t>℃</w:t>
      </w:r>
      <w:r w:rsidRPr="002D2615">
        <w:t>保存。</w:t>
      </w:r>
    </w:p>
    <w:p w14:paraId="335B499A" w14:textId="77777777" w:rsidR="002B0186" w:rsidRPr="002B0186" w:rsidRDefault="002B0186" w:rsidP="007F3007">
      <w:pPr>
        <w:pStyle w:val="affe"/>
        <w:spacing w:before="156" w:after="156"/>
      </w:pPr>
      <w:r w:rsidRPr="002B0186">
        <w:rPr>
          <w:rFonts w:ascii="Times New Roman" w:hint="eastAsia"/>
        </w:rPr>
        <w:t>PCR</w:t>
      </w:r>
      <w:r w:rsidRPr="002B0186">
        <w:rPr>
          <w:rFonts w:hint="eastAsia"/>
        </w:rPr>
        <w:t>产物的电泳检测</w:t>
      </w:r>
    </w:p>
    <w:p w14:paraId="5023793A" w14:textId="3B4A10DD" w:rsidR="002B0186" w:rsidRPr="002B0186" w:rsidRDefault="002B0186" w:rsidP="002B0186">
      <w:pPr>
        <w:snapToGrid w:val="0"/>
        <w:ind w:firstLineChars="200" w:firstLine="420"/>
        <w:rPr>
          <w:rFonts w:ascii="Times New Roman" w:hAnsi="Times New Roman"/>
        </w:rPr>
      </w:pPr>
      <w:r w:rsidRPr="002B0186">
        <w:rPr>
          <w:rFonts w:ascii="Times New Roman" w:hAnsi="Times New Roman"/>
        </w:rPr>
        <w:t>用</w:t>
      </w:r>
      <w:r w:rsidRPr="002B0186">
        <w:rPr>
          <w:rFonts w:ascii="Times New Roman" w:hAnsi="Times New Roman"/>
        </w:rPr>
        <w:t>TAE</w:t>
      </w:r>
      <w:r w:rsidRPr="002B0186">
        <w:rPr>
          <w:rFonts w:ascii="Times New Roman" w:hAnsi="Times New Roman"/>
        </w:rPr>
        <w:t>电泳缓冲液配制成</w:t>
      </w:r>
      <w:r w:rsidRPr="002B0186">
        <w:rPr>
          <w:rFonts w:ascii="Times New Roman" w:hAnsi="Times New Roman"/>
        </w:rPr>
        <w:t>1%</w:t>
      </w:r>
      <w:r w:rsidRPr="002B0186">
        <w:rPr>
          <w:rFonts w:ascii="Times New Roman" w:hAnsi="Times New Roman"/>
        </w:rPr>
        <w:t>琼脂糖平板（溴化乙锭终浓度</w:t>
      </w:r>
      <w:r w:rsidRPr="002B0186">
        <w:rPr>
          <w:rFonts w:ascii="Times New Roman" w:hAnsi="Times New Roman"/>
        </w:rPr>
        <w:t>0.5 μg/mL</w:t>
      </w:r>
      <w:r w:rsidRPr="002B0186">
        <w:rPr>
          <w:rFonts w:ascii="Times New Roman" w:hAnsi="Times New Roman"/>
        </w:rPr>
        <w:t>）。将平板放入水平电泳槽中，加入</w:t>
      </w:r>
      <w:r w:rsidRPr="002B0186">
        <w:rPr>
          <w:rFonts w:ascii="Times New Roman" w:hAnsi="Times New Roman"/>
        </w:rPr>
        <w:t>1×TAE</w:t>
      </w:r>
      <w:r w:rsidRPr="002B0186">
        <w:rPr>
          <w:rFonts w:ascii="Times New Roman" w:hAnsi="Times New Roman"/>
        </w:rPr>
        <w:t>电泳缓冲液刚刚高出凝胶表面，将</w:t>
      </w:r>
      <w:r w:rsidRPr="002B0186">
        <w:rPr>
          <w:rFonts w:ascii="Times New Roman" w:hAnsi="Times New Roman"/>
        </w:rPr>
        <w:t>PCR</w:t>
      </w:r>
      <w:r w:rsidRPr="002B0186">
        <w:rPr>
          <w:rFonts w:ascii="Times New Roman" w:hAnsi="Times New Roman"/>
        </w:rPr>
        <w:t>扩增产物</w:t>
      </w:r>
      <w:r w:rsidRPr="002B0186">
        <w:rPr>
          <w:rFonts w:ascii="Times New Roman" w:hAnsi="Times New Roman"/>
        </w:rPr>
        <w:t>6 μL</w:t>
      </w:r>
      <w:r w:rsidRPr="002B0186">
        <w:rPr>
          <w:rFonts w:ascii="Times New Roman" w:hAnsi="Times New Roman"/>
        </w:rPr>
        <w:t>与</w:t>
      </w:r>
      <w:r w:rsidRPr="002B0186">
        <w:rPr>
          <w:rFonts w:ascii="Times New Roman" w:hAnsi="Times New Roman"/>
        </w:rPr>
        <w:t>6 μL</w:t>
      </w:r>
      <w:r w:rsidRPr="002B0186">
        <w:rPr>
          <w:rFonts w:ascii="Times New Roman" w:hAnsi="Times New Roman"/>
        </w:rPr>
        <w:t>上样缓冲液混合，分别加入样品孔中，取</w:t>
      </w:r>
      <w:r w:rsidRPr="002B0186">
        <w:rPr>
          <w:rFonts w:ascii="Times New Roman" w:hAnsi="Times New Roman"/>
        </w:rPr>
        <w:t xml:space="preserve">5 μL DNA Marker </w:t>
      </w:r>
      <w:r w:rsidR="007F3007">
        <w:rPr>
          <w:rFonts w:ascii="Times New Roman" w:hAnsi="Times New Roman"/>
        </w:rPr>
        <w:t xml:space="preserve">100 </w:t>
      </w:r>
      <w:r w:rsidR="007F3007">
        <w:rPr>
          <w:rFonts w:ascii="Times New Roman" w:hAnsi="Times New Roman" w:hint="eastAsia"/>
        </w:rPr>
        <w:t>bp</w:t>
      </w:r>
      <w:r w:rsidRPr="002B0186">
        <w:rPr>
          <w:rFonts w:ascii="Times New Roman" w:hAnsi="Times New Roman"/>
        </w:rPr>
        <w:t>加入到标准分子量对照孔内。</w:t>
      </w:r>
      <w:r w:rsidRPr="002B0186">
        <w:rPr>
          <w:rFonts w:ascii="Times New Roman" w:hAnsi="Times New Roman"/>
        </w:rPr>
        <w:t>5 V/cm</w:t>
      </w:r>
      <w:r w:rsidRPr="002B0186">
        <w:rPr>
          <w:rFonts w:ascii="Times New Roman" w:hAnsi="Times New Roman"/>
        </w:rPr>
        <w:t>恒压电泳</w:t>
      </w:r>
      <w:r w:rsidRPr="002B0186">
        <w:rPr>
          <w:rFonts w:ascii="Times New Roman" w:hAnsi="Times New Roman"/>
        </w:rPr>
        <w:t>30 min</w:t>
      </w:r>
      <w:r w:rsidRPr="002B0186">
        <w:rPr>
          <w:rFonts w:ascii="Times New Roman" w:hAnsi="Times New Roman"/>
        </w:rPr>
        <w:t>～</w:t>
      </w:r>
      <w:r w:rsidRPr="002B0186">
        <w:rPr>
          <w:rFonts w:ascii="Times New Roman" w:hAnsi="Times New Roman"/>
        </w:rPr>
        <w:t>45 min</w:t>
      </w:r>
      <w:r w:rsidRPr="002B0186">
        <w:rPr>
          <w:rFonts w:ascii="Times New Roman" w:hAnsi="Times New Roman"/>
        </w:rPr>
        <w:t>。</w:t>
      </w:r>
    </w:p>
    <w:p w14:paraId="7BEE8F91" w14:textId="77777777" w:rsidR="002B0186" w:rsidRPr="002B0186" w:rsidRDefault="002B0186" w:rsidP="007F3007">
      <w:pPr>
        <w:pStyle w:val="affe"/>
        <w:spacing w:before="156" w:after="156"/>
      </w:pPr>
      <w:r w:rsidRPr="002B0186">
        <w:t>结果判定</w:t>
      </w:r>
    </w:p>
    <w:p w14:paraId="0A06A44A" w14:textId="58F687EE" w:rsidR="002B0186" w:rsidRPr="002B0186" w:rsidRDefault="002B0186" w:rsidP="007F3007">
      <w:pPr>
        <w:pStyle w:val="af5"/>
      </w:pPr>
      <w:r w:rsidRPr="002B0186">
        <w:t>用凝胶成像系统进行分析。阳性样品扩增一条大小为</w:t>
      </w:r>
      <w:r w:rsidR="007F3007" w:rsidRPr="007F3007">
        <w:t>231 bp</w:t>
      </w:r>
      <w:r w:rsidRPr="002B0186">
        <w:t>的特异性条带，阴性对照和</w:t>
      </w:r>
      <w:bookmarkStart w:id="47" w:name="_Hlk90466577"/>
      <w:r w:rsidRPr="002B0186">
        <w:t>空白对照</w:t>
      </w:r>
      <w:bookmarkEnd w:id="47"/>
      <w:r w:rsidRPr="002B0186">
        <w:t>应无该特异性条带；在阴性和阳性对照成立情况下，如被检样品无条带，则结果为阴性，如被检样品有条带，大小为</w:t>
      </w:r>
      <w:r w:rsidR="007F3007" w:rsidRPr="007F3007">
        <w:t>231 bp</w:t>
      </w:r>
      <w:r w:rsidRPr="002B0186">
        <w:t>，即判定为</w:t>
      </w:r>
      <w:r w:rsidR="00FA162D" w:rsidRPr="00FA162D">
        <w:rPr>
          <w:rFonts w:hint="eastAsia"/>
        </w:rPr>
        <w:t>华支睾吸虫</w:t>
      </w:r>
      <w:r w:rsidR="00893C5A">
        <w:rPr>
          <w:rFonts w:hint="eastAsia"/>
        </w:rPr>
        <w:t>卵</w:t>
      </w:r>
      <w:r w:rsidRPr="002B0186">
        <w:t>核酸阳性。必要时取PCR扩增产物进行序列测定，进一步确认待测样品的结果。</w:t>
      </w:r>
    </w:p>
    <w:p w14:paraId="3BD9730A" w14:textId="77777777" w:rsidR="002B0186" w:rsidRPr="002B0186" w:rsidRDefault="002B0186" w:rsidP="007F3007">
      <w:pPr>
        <w:pStyle w:val="af5"/>
      </w:pPr>
      <w:r w:rsidRPr="002B0186">
        <w:t>如果出现与设计长度不同的条带，为非特异性反应，需重复试验，两次试验都为非特异性反应时，可判为阴性。</w:t>
      </w:r>
    </w:p>
    <w:bookmarkEnd w:id="45"/>
    <w:p w14:paraId="0ACD8B09" w14:textId="09E6B83E" w:rsidR="00CD561D" w:rsidRDefault="007F3007" w:rsidP="007F3007">
      <w:pPr>
        <w:pStyle w:val="affffffffe"/>
      </w:pPr>
      <w:r w:rsidRPr="007F3007">
        <w:rPr>
          <w:rFonts w:hint="eastAsia"/>
        </w:rPr>
        <w:t>实时荧光PCR</w:t>
      </w:r>
      <w:r>
        <w:rPr>
          <w:rFonts w:hint="eastAsia"/>
        </w:rPr>
        <w:t>检测</w:t>
      </w:r>
    </w:p>
    <w:p w14:paraId="64BBA2A6" w14:textId="77777777" w:rsidR="00A70DFA" w:rsidRPr="00A70DFA" w:rsidRDefault="00A70DFA" w:rsidP="00A70DFA">
      <w:pPr>
        <w:pStyle w:val="affe"/>
        <w:spacing w:before="156" w:after="156"/>
      </w:pPr>
      <w:r w:rsidRPr="00A70DFA">
        <w:rPr>
          <w:rFonts w:hint="eastAsia"/>
        </w:rPr>
        <w:t>荧光</w:t>
      </w:r>
      <w:r w:rsidRPr="00A70DFA">
        <w:rPr>
          <w:rFonts w:ascii="Times New Roman" w:hint="eastAsia"/>
        </w:rPr>
        <w:t>PCR</w:t>
      </w:r>
      <w:r w:rsidRPr="00A70DFA">
        <w:rPr>
          <w:rFonts w:hint="eastAsia"/>
        </w:rPr>
        <w:t>反应体系</w:t>
      </w:r>
    </w:p>
    <w:p w14:paraId="0D5BB2B8" w14:textId="6FD8A9A7" w:rsidR="00A70DFA" w:rsidRPr="00A70DFA" w:rsidRDefault="00A70DFA" w:rsidP="00A70DFA">
      <w:pPr>
        <w:widowControl/>
        <w:autoSpaceDE w:val="0"/>
        <w:autoSpaceDN w:val="0"/>
        <w:adjustRightInd/>
        <w:spacing w:line="240" w:lineRule="auto"/>
        <w:ind w:firstLineChars="200" w:firstLine="420"/>
        <w:rPr>
          <w:rFonts w:ascii="Times New Roman" w:hAnsi="Times New Roman"/>
          <w:noProof/>
          <w:kern w:val="0"/>
          <w:szCs w:val="20"/>
        </w:rPr>
      </w:pPr>
      <w:r w:rsidRPr="00A70DFA">
        <w:rPr>
          <w:rFonts w:ascii="Times New Roman" w:hAnsi="Times New Roman"/>
          <w:noProof/>
          <w:kern w:val="0"/>
          <w:szCs w:val="20"/>
        </w:rPr>
        <w:t>按表</w:t>
      </w:r>
      <w:r>
        <w:rPr>
          <w:rFonts w:ascii="Times New Roman" w:hAnsi="Times New Roman"/>
          <w:noProof/>
          <w:kern w:val="0"/>
          <w:szCs w:val="20"/>
        </w:rPr>
        <w:t>4</w:t>
      </w:r>
      <w:r w:rsidRPr="00A70DFA">
        <w:rPr>
          <w:rFonts w:ascii="Times New Roman" w:hAnsi="Times New Roman"/>
          <w:noProof/>
          <w:kern w:val="0"/>
          <w:szCs w:val="20"/>
        </w:rPr>
        <w:t>配置</w:t>
      </w:r>
      <w:r w:rsidRPr="00A70DFA">
        <w:rPr>
          <w:rFonts w:ascii="Times New Roman" w:hAnsi="Times New Roman"/>
          <w:noProof/>
          <w:kern w:val="0"/>
          <w:szCs w:val="20"/>
        </w:rPr>
        <w:t>25 μL</w:t>
      </w:r>
      <w:r w:rsidRPr="00A70DFA">
        <w:rPr>
          <w:rFonts w:ascii="Times New Roman" w:hAnsi="Times New Roman"/>
          <w:noProof/>
          <w:kern w:val="0"/>
          <w:szCs w:val="20"/>
        </w:rPr>
        <w:t>反应体系：</w:t>
      </w:r>
    </w:p>
    <w:p w14:paraId="11E3EC5A" w14:textId="77777777" w:rsidR="00A70DFA" w:rsidRPr="00A70DFA" w:rsidRDefault="00A70DFA" w:rsidP="00A70DFA">
      <w:pPr>
        <w:pStyle w:val="aff2"/>
        <w:spacing w:before="156" w:after="156"/>
      </w:pPr>
      <w:r w:rsidRPr="00A70DFA">
        <w:rPr>
          <w:rFonts w:hint="eastAsia"/>
        </w:rPr>
        <w:t>荧光PCR反应体系</w:t>
      </w:r>
    </w:p>
    <w:tbl>
      <w:tblPr>
        <w:tblStyle w:val="1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417"/>
        <w:gridCol w:w="2978"/>
      </w:tblGrid>
      <w:tr w:rsidR="00A70DFA" w:rsidRPr="00A70DFA" w14:paraId="002A6276" w14:textId="77777777" w:rsidTr="00DD1747">
        <w:trPr>
          <w:tblHeader/>
          <w:jc w:val="center"/>
        </w:trPr>
        <w:tc>
          <w:tcPr>
            <w:tcW w:w="3417" w:type="dxa"/>
            <w:tcBorders>
              <w:top w:val="single" w:sz="8" w:space="0" w:color="auto"/>
              <w:bottom w:val="single" w:sz="8" w:space="0" w:color="auto"/>
            </w:tcBorders>
            <w:shd w:val="clear" w:color="auto" w:fill="auto"/>
          </w:tcPr>
          <w:p w14:paraId="6FEEF250" w14:textId="77777777" w:rsidR="00A70DFA" w:rsidRPr="00A70DFA" w:rsidRDefault="00A70DFA" w:rsidP="00A70DFA">
            <w:pPr>
              <w:widowControl/>
              <w:autoSpaceDE w:val="0"/>
              <w:autoSpaceDN w:val="0"/>
              <w:adjustRightInd/>
              <w:spacing w:line="240" w:lineRule="auto"/>
              <w:jc w:val="center"/>
              <w:rPr>
                <w:rFonts w:ascii="Times New Roman" w:hAnsi="Times New Roman"/>
                <w:noProof/>
                <w:kern w:val="0"/>
                <w:sz w:val="18"/>
                <w:szCs w:val="20"/>
              </w:rPr>
            </w:pPr>
            <w:r w:rsidRPr="00A70DFA">
              <w:rPr>
                <w:rFonts w:ascii="Times New Roman" w:hAnsi="Times New Roman"/>
                <w:noProof/>
                <w:kern w:val="0"/>
                <w:sz w:val="18"/>
              </w:rPr>
              <w:t>成分</w:t>
            </w:r>
          </w:p>
        </w:tc>
        <w:tc>
          <w:tcPr>
            <w:tcW w:w="2978" w:type="dxa"/>
            <w:tcBorders>
              <w:top w:val="single" w:sz="8" w:space="0" w:color="auto"/>
              <w:bottom w:val="single" w:sz="8" w:space="0" w:color="auto"/>
            </w:tcBorders>
            <w:shd w:val="clear" w:color="auto" w:fill="auto"/>
          </w:tcPr>
          <w:p w14:paraId="3CD2DB0D" w14:textId="77777777" w:rsidR="00A70DFA" w:rsidRPr="00A70DFA" w:rsidRDefault="00A70DFA" w:rsidP="00A70DFA">
            <w:pPr>
              <w:widowControl/>
              <w:autoSpaceDE w:val="0"/>
              <w:autoSpaceDN w:val="0"/>
              <w:adjustRightInd/>
              <w:spacing w:line="240" w:lineRule="auto"/>
              <w:jc w:val="center"/>
              <w:rPr>
                <w:rFonts w:ascii="Times New Roman" w:hAnsi="Times New Roman"/>
                <w:noProof/>
                <w:kern w:val="0"/>
                <w:sz w:val="18"/>
                <w:szCs w:val="20"/>
              </w:rPr>
            </w:pPr>
            <w:r w:rsidRPr="00A70DFA">
              <w:rPr>
                <w:rFonts w:ascii="Times New Roman" w:hAnsi="Times New Roman"/>
                <w:noProof/>
                <w:kern w:val="0"/>
                <w:sz w:val="18"/>
              </w:rPr>
              <w:t>用量（</w:t>
            </w:r>
            <w:r w:rsidRPr="00A70DFA">
              <w:rPr>
                <w:rFonts w:ascii="Times New Roman" w:hAnsi="Times New Roman"/>
                <w:noProof/>
                <w:kern w:val="0"/>
                <w:sz w:val="18"/>
              </w:rPr>
              <w:t>μL</w:t>
            </w:r>
            <w:r w:rsidRPr="00A70DFA">
              <w:rPr>
                <w:rFonts w:ascii="Times New Roman" w:hAnsi="Times New Roman"/>
                <w:noProof/>
                <w:kern w:val="0"/>
                <w:sz w:val="18"/>
              </w:rPr>
              <w:t>）</w:t>
            </w:r>
          </w:p>
        </w:tc>
      </w:tr>
      <w:tr w:rsidR="00A70DFA" w:rsidRPr="00A70DFA" w14:paraId="55A66687" w14:textId="77777777" w:rsidTr="00DD1747">
        <w:trPr>
          <w:jc w:val="center"/>
        </w:trPr>
        <w:tc>
          <w:tcPr>
            <w:tcW w:w="3417" w:type="dxa"/>
            <w:tcBorders>
              <w:top w:val="single" w:sz="8" w:space="0" w:color="auto"/>
            </w:tcBorders>
            <w:shd w:val="clear" w:color="auto" w:fill="auto"/>
          </w:tcPr>
          <w:p w14:paraId="750FE915" w14:textId="053EE7E1" w:rsidR="00A70DFA" w:rsidRPr="00A70DFA" w:rsidRDefault="000E13DF" w:rsidP="00A70DFA">
            <w:pPr>
              <w:widowControl/>
              <w:autoSpaceDE w:val="0"/>
              <w:autoSpaceDN w:val="0"/>
              <w:adjustRightInd/>
              <w:spacing w:line="240" w:lineRule="auto"/>
              <w:jc w:val="center"/>
              <w:rPr>
                <w:rFonts w:ascii="Times New Roman" w:hAnsi="Times New Roman"/>
                <w:noProof/>
                <w:kern w:val="0"/>
                <w:sz w:val="18"/>
                <w:szCs w:val="20"/>
              </w:rPr>
            </w:pPr>
            <w:r w:rsidRPr="000E13DF">
              <w:rPr>
                <w:rFonts w:ascii="Times New Roman" w:hAnsi="Times New Roman" w:hint="eastAsia"/>
                <w:noProof/>
                <w:kern w:val="0"/>
                <w:sz w:val="18"/>
              </w:rPr>
              <w:t>2</w:t>
            </w:r>
            <w:r w:rsidRPr="000E13DF">
              <w:rPr>
                <w:rFonts w:ascii="Times New Roman" w:hAnsi="Times New Roman" w:hint="eastAsia"/>
                <w:noProof/>
                <w:kern w:val="0"/>
                <w:sz w:val="18"/>
              </w:rPr>
              <w:t>×</w:t>
            </w:r>
            <w:r w:rsidRPr="000E13DF">
              <w:rPr>
                <w:rFonts w:ascii="Times New Roman" w:hAnsi="Times New Roman" w:hint="eastAsia"/>
                <w:noProof/>
                <w:kern w:val="0"/>
                <w:sz w:val="18"/>
              </w:rPr>
              <w:t xml:space="preserve"> </w:t>
            </w:r>
            <w:r w:rsidRPr="000E13DF">
              <w:rPr>
                <w:rFonts w:ascii="Times New Roman" w:hAnsi="Times New Roman" w:hint="eastAsia"/>
                <w:noProof/>
                <w:kern w:val="0"/>
                <w:sz w:val="18"/>
              </w:rPr>
              <w:t>荧光定量</w:t>
            </w:r>
            <w:r w:rsidRPr="000E13DF">
              <w:rPr>
                <w:rFonts w:ascii="Times New Roman" w:hAnsi="Times New Roman" w:hint="eastAsia"/>
                <w:noProof/>
                <w:kern w:val="0"/>
                <w:sz w:val="18"/>
              </w:rPr>
              <w:t xml:space="preserve"> PCR </w:t>
            </w:r>
            <w:r w:rsidRPr="000E13DF">
              <w:rPr>
                <w:rFonts w:ascii="Times New Roman" w:hAnsi="Times New Roman" w:hint="eastAsia"/>
                <w:noProof/>
                <w:kern w:val="0"/>
                <w:sz w:val="18"/>
              </w:rPr>
              <w:t>预混液</w:t>
            </w:r>
          </w:p>
        </w:tc>
        <w:tc>
          <w:tcPr>
            <w:tcW w:w="2978" w:type="dxa"/>
            <w:tcBorders>
              <w:top w:val="single" w:sz="8" w:space="0" w:color="auto"/>
            </w:tcBorders>
            <w:shd w:val="clear" w:color="auto" w:fill="auto"/>
          </w:tcPr>
          <w:p w14:paraId="7E6DCEE0" w14:textId="217F9BC4" w:rsidR="00A70DFA" w:rsidRPr="00A70DFA" w:rsidRDefault="000E13DF" w:rsidP="00A70DFA">
            <w:pPr>
              <w:widowControl/>
              <w:autoSpaceDE w:val="0"/>
              <w:autoSpaceDN w:val="0"/>
              <w:adjustRightInd/>
              <w:spacing w:line="240" w:lineRule="auto"/>
              <w:jc w:val="center"/>
              <w:rPr>
                <w:rFonts w:ascii="Times New Roman" w:hAnsi="Times New Roman"/>
                <w:noProof/>
                <w:kern w:val="0"/>
                <w:sz w:val="18"/>
                <w:szCs w:val="20"/>
              </w:rPr>
            </w:pPr>
            <w:r>
              <w:rPr>
                <w:rFonts w:ascii="Times New Roman" w:hAnsi="Times New Roman"/>
                <w:noProof/>
                <w:kern w:val="0"/>
                <w:sz w:val="18"/>
              </w:rPr>
              <w:t>12.5</w:t>
            </w:r>
            <w:r w:rsidR="00A70DFA" w:rsidRPr="00A70DFA">
              <w:rPr>
                <w:rFonts w:ascii="Times New Roman" w:hAnsi="Times New Roman"/>
                <w:noProof/>
                <w:kern w:val="0"/>
                <w:sz w:val="18"/>
              </w:rPr>
              <w:t xml:space="preserve"> </w:t>
            </w:r>
          </w:p>
        </w:tc>
      </w:tr>
      <w:tr w:rsidR="00A70DFA" w:rsidRPr="00A70DFA" w14:paraId="3BB209FE" w14:textId="77777777" w:rsidTr="00DD1747">
        <w:trPr>
          <w:jc w:val="center"/>
        </w:trPr>
        <w:tc>
          <w:tcPr>
            <w:tcW w:w="3417" w:type="dxa"/>
            <w:shd w:val="clear" w:color="auto" w:fill="auto"/>
          </w:tcPr>
          <w:p w14:paraId="3D2230EE" w14:textId="77777777" w:rsidR="00A70DFA" w:rsidRPr="00A70DFA" w:rsidRDefault="00A70DFA" w:rsidP="00A70DFA">
            <w:pPr>
              <w:widowControl/>
              <w:autoSpaceDE w:val="0"/>
              <w:autoSpaceDN w:val="0"/>
              <w:adjustRightInd/>
              <w:spacing w:line="240" w:lineRule="auto"/>
              <w:jc w:val="center"/>
              <w:rPr>
                <w:rFonts w:ascii="Times New Roman" w:hAnsi="Times New Roman"/>
                <w:noProof/>
                <w:kern w:val="0"/>
                <w:sz w:val="18"/>
                <w:szCs w:val="20"/>
              </w:rPr>
            </w:pPr>
            <w:r w:rsidRPr="00A70DFA">
              <w:rPr>
                <w:rFonts w:ascii="Times New Roman" w:hAnsi="Times New Roman"/>
                <w:noProof/>
                <w:kern w:val="0"/>
                <w:sz w:val="18"/>
              </w:rPr>
              <w:t>上游引物</w:t>
            </w:r>
            <w:r w:rsidRPr="00A70DFA">
              <w:rPr>
                <w:rFonts w:ascii="Times New Roman" w:hAnsi="Times New Roman" w:hint="eastAsia"/>
                <w:noProof/>
                <w:kern w:val="0"/>
                <w:sz w:val="18"/>
              </w:rPr>
              <w:t>（</w:t>
            </w:r>
            <w:r w:rsidRPr="00A70DFA">
              <w:rPr>
                <w:rFonts w:ascii="Times New Roman" w:hAnsi="Times New Roman" w:hint="eastAsia"/>
                <w:noProof/>
                <w:kern w:val="0"/>
                <w:sz w:val="18"/>
              </w:rPr>
              <w:t>1</w:t>
            </w:r>
            <w:r w:rsidRPr="00A70DFA">
              <w:rPr>
                <w:rFonts w:ascii="Times New Roman" w:hAnsi="Times New Roman"/>
                <w:noProof/>
                <w:kern w:val="0"/>
                <w:sz w:val="18"/>
              </w:rPr>
              <w:t xml:space="preserve">0 </w:t>
            </w:r>
            <w:r w:rsidRPr="00A70DFA">
              <w:rPr>
                <w:rFonts w:ascii="Times New Roman" w:hAnsi="Times New Roman" w:hint="eastAsia"/>
                <w:noProof/>
                <w:kern w:val="0"/>
                <w:sz w:val="18"/>
              </w:rPr>
              <w:t>μ</w:t>
            </w:r>
            <w:r w:rsidRPr="00A70DFA">
              <w:rPr>
                <w:rFonts w:ascii="Times New Roman" w:hAnsi="Times New Roman" w:hint="eastAsia"/>
                <w:noProof/>
                <w:kern w:val="0"/>
                <w:sz w:val="18"/>
              </w:rPr>
              <w:t>mol</w:t>
            </w:r>
            <w:r w:rsidRPr="00A70DFA">
              <w:rPr>
                <w:rFonts w:ascii="Times New Roman" w:hAnsi="Times New Roman"/>
                <w:noProof/>
                <w:kern w:val="0"/>
                <w:sz w:val="18"/>
              </w:rPr>
              <w:t>/L</w:t>
            </w:r>
            <w:r w:rsidRPr="00A70DFA">
              <w:rPr>
                <w:rFonts w:ascii="Times New Roman" w:hAnsi="Times New Roman" w:hint="eastAsia"/>
                <w:noProof/>
                <w:kern w:val="0"/>
                <w:sz w:val="18"/>
              </w:rPr>
              <w:t>）</w:t>
            </w:r>
          </w:p>
        </w:tc>
        <w:tc>
          <w:tcPr>
            <w:tcW w:w="2978" w:type="dxa"/>
            <w:shd w:val="clear" w:color="auto" w:fill="auto"/>
          </w:tcPr>
          <w:p w14:paraId="63BBEE4E" w14:textId="0CC641D8" w:rsidR="00A70DFA" w:rsidRPr="00A70DFA" w:rsidRDefault="000E13DF" w:rsidP="00A70DFA">
            <w:pPr>
              <w:widowControl/>
              <w:autoSpaceDE w:val="0"/>
              <w:autoSpaceDN w:val="0"/>
              <w:adjustRightInd/>
              <w:spacing w:line="240" w:lineRule="auto"/>
              <w:jc w:val="center"/>
              <w:rPr>
                <w:rFonts w:ascii="Times New Roman" w:hAnsi="Times New Roman"/>
                <w:noProof/>
                <w:kern w:val="0"/>
                <w:sz w:val="18"/>
                <w:szCs w:val="20"/>
              </w:rPr>
            </w:pPr>
            <w:r>
              <w:rPr>
                <w:rFonts w:ascii="Times New Roman" w:hAnsi="Times New Roman"/>
                <w:noProof/>
                <w:kern w:val="0"/>
                <w:sz w:val="18"/>
              </w:rPr>
              <w:t>1.0</w:t>
            </w:r>
          </w:p>
        </w:tc>
      </w:tr>
      <w:tr w:rsidR="00A70DFA" w:rsidRPr="00A70DFA" w14:paraId="01EE6F0C" w14:textId="77777777" w:rsidTr="00DD1747">
        <w:trPr>
          <w:jc w:val="center"/>
        </w:trPr>
        <w:tc>
          <w:tcPr>
            <w:tcW w:w="3417" w:type="dxa"/>
            <w:shd w:val="clear" w:color="auto" w:fill="auto"/>
          </w:tcPr>
          <w:p w14:paraId="38361F14" w14:textId="77777777" w:rsidR="00A70DFA" w:rsidRPr="00A70DFA" w:rsidRDefault="00A70DFA" w:rsidP="00A70DFA">
            <w:pPr>
              <w:widowControl/>
              <w:autoSpaceDE w:val="0"/>
              <w:autoSpaceDN w:val="0"/>
              <w:adjustRightInd/>
              <w:spacing w:line="240" w:lineRule="auto"/>
              <w:jc w:val="center"/>
              <w:rPr>
                <w:rFonts w:ascii="Times New Roman" w:hAnsi="Times New Roman"/>
                <w:noProof/>
                <w:kern w:val="0"/>
                <w:sz w:val="18"/>
              </w:rPr>
            </w:pPr>
            <w:r w:rsidRPr="00A70DFA">
              <w:rPr>
                <w:rFonts w:ascii="Times New Roman" w:hAnsi="Times New Roman"/>
                <w:noProof/>
                <w:kern w:val="0"/>
                <w:sz w:val="18"/>
              </w:rPr>
              <w:t>下游引物</w:t>
            </w:r>
            <w:r w:rsidRPr="00A70DFA">
              <w:rPr>
                <w:rFonts w:ascii="Times New Roman" w:hAnsi="Times New Roman" w:hint="eastAsia"/>
                <w:noProof/>
                <w:kern w:val="0"/>
                <w:sz w:val="18"/>
              </w:rPr>
              <w:t>（</w:t>
            </w:r>
            <w:r w:rsidRPr="00A70DFA">
              <w:rPr>
                <w:rFonts w:ascii="Times New Roman" w:hAnsi="Times New Roman" w:hint="eastAsia"/>
                <w:noProof/>
                <w:kern w:val="0"/>
                <w:sz w:val="18"/>
              </w:rPr>
              <w:t xml:space="preserve">10 </w:t>
            </w:r>
            <w:r w:rsidRPr="00A70DFA">
              <w:rPr>
                <w:rFonts w:ascii="Times New Roman" w:hAnsi="Times New Roman" w:hint="eastAsia"/>
                <w:noProof/>
                <w:kern w:val="0"/>
                <w:sz w:val="18"/>
              </w:rPr>
              <w:t>μ</w:t>
            </w:r>
            <w:r w:rsidRPr="00A70DFA">
              <w:rPr>
                <w:rFonts w:ascii="Times New Roman" w:hAnsi="Times New Roman" w:hint="eastAsia"/>
                <w:noProof/>
                <w:kern w:val="0"/>
                <w:sz w:val="18"/>
              </w:rPr>
              <w:t>mol/L</w:t>
            </w:r>
            <w:r w:rsidRPr="00A70DFA">
              <w:rPr>
                <w:rFonts w:ascii="Times New Roman" w:hAnsi="Times New Roman" w:hint="eastAsia"/>
                <w:noProof/>
                <w:kern w:val="0"/>
                <w:sz w:val="18"/>
              </w:rPr>
              <w:t>）</w:t>
            </w:r>
          </w:p>
        </w:tc>
        <w:tc>
          <w:tcPr>
            <w:tcW w:w="2978" w:type="dxa"/>
            <w:shd w:val="clear" w:color="auto" w:fill="auto"/>
          </w:tcPr>
          <w:p w14:paraId="0F5318E3" w14:textId="68A9FCF6" w:rsidR="00A70DFA" w:rsidRPr="00A70DFA" w:rsidRDefault="000E13DF" w:rsidP="00A70DFA">
            <w:pPr>
              <w:widowControl/>
              <w:autoSpaceDE w:val="0"/>
              <w:autoSpaceDN w:val="0"/>
              <w:adjustRightInd/>
              <w:spacing w:line="240" w:lineRule="auto"/>
              <w:jc w:val="center"/>
              <w:rPr>
                <w:rFonts w:ascii="Times New Roman" w:hAnsi="Times New Roman"/>
                <w:noProof/>
                <w:kern w:val="0"/>
                <w:sz w:val="18"/>
              </w:rPr>
            </w:pPr>
            <w:r>
              <w:rPr>
                <w:rFonts w:ascii="Times New Roman" w:hAnsi="Times New Roman"/>
                <w:noProof/>
                <w:kern w:val="0"/>
                <w:sz w:val="18"/>
              </w:rPr>
              <w:t>1.0</w:t>
            </w:r>
            <w:r w:rsidR="00A70DFA" w:rsidRPr="00A70DFA">
              <w:rPr>
                <w:rFonts w:ascii="Times New Roman" w:hAnsi="Times New Roman"/>
                <w:noProof/>
                <w:kern w:val="0"/>
                <w:sz w:val="18"/>
              </w:rPr>
              <w:t xml:space="preserve"> </w:t>
            </w:r>
          </w:p>
        </w:tc>
      </w:tr>
      <w:tr w:rsidR="00A70DFA" w:rsidRPr="00A70DFA" w14:paraId="0F5907E1" w14:textId="77777777" w:rsidTr="00DD1747">
        <w:trPr>
          <w:jc w:val="center"/>
        </w:trPr>
        <w:tc>
          <w:tcPr>
            <w:tcW w:w="3417" w:type="dxa"/>
            <w:shd w:val="clear" w:color="auto" w:fill="auto"/>
          </w:tcPr>
          <w:p w14:paraId="3326C3C7" w14:textId="77777777" w:rsidR="00A70DFA" w:rsidRPr="00A70DFA" w:rsidRDefault="00A70DFA" w:rsidP="00A70DFA">
            <w:pPr>
              <w:widowControl/>
              <w:autoSpaceDE w:val="0"/>
              <w:autoSpaceDN w:val="0"/>
              <w:adjustRightInd/>
              <w:spacing w:line="240" w:lineRule="auto"/>
              <w:jc w:val="center"/>
              <w:rPr>
                <w:rFonts w:ascii="Times New Roman" w:hAnsi="Times New Roman"/>
                <w:noProof/>
                <w:kern w:val="0"/>
                <w:sz w:val="18"/>
              </w:rPr>
            </w:pPr>
            <w:r w:rsidRPr="00A70DFA">
              <w:rPr>
                <w:rFonts w:ascii="Times New Roman" w:hAnsi="Times New Roman"/>
                <w:noProof/>
                <w:kern w:val="0"/>
                <w:sz w:val="18"/>
              </w:rPr>
              <w:t>探针</w:t>
            </w:r>
            <w:r w:rsidRPr="00A70DFA">
              <w:rPr>
                <w:rFonts w:ascii="Times New Roman" w:hAnsi="Times New Roman" w:hint="eastAsia"/>
                <w:noProof/>
                <w:kern w:val="0"/>
                <w:sz w:val="18"/>
              </w:rPr>
              <w:t>（</w:t>
            </w:r>
            <w:r w:rsidRPr="00A70DFA">
              <w:rPr>
                <w:rFonts w:ascii="Times New Roman" w:hAnsi="Times New Roman" w:hint="eastAsia"/>
                <w:noProof/>
                <w:kern w:val="0"/>
                <w:sz w:val="18"/>
              </w:rPr>
              <w:t xml:space="preserve">10 </w:t>
            </w:r>
            <w:r w:rsidRPr="00A70DFA">
              <w:rPr>
                <w:rFonts w:ascii="Times New Roman" w:hAnsi="Times New Roman" w:hint="eastAsia"/>
                <w:noProof/>
                <w:kern w:val="0"/>
                <w:sz w:val="18"/>
              </w:rPr>
              <w:t>μ</w:t>
            </w:r>
            <w:r w:rsidRPr="00A70DFA">
              <w:rPr>
                <w:rFonts w:ascii="Times New Roman" w:hAnsi="Times New Roman" w:hint="eastAsia"/>
                <w:noProof/>
                <w:kern w:val="0"/>
                <w:sz w:val="18"/>
              </w:rPr>
              <w:t>mol/L</w:t>
            </w:r>
            <w:r w:rsidRPr="00A70DFA">
              <w:rPr>
                <w:rFonts w:ascii="Times New Roman" w:hAnsi="Times New Roman" w:hint="eastAsia"/>
                <w:noProof/>
                <w:kern w:val="0"/>
                <w:sz w:val="18"/>
              </w:rPr>
              <w:t>）</w:t>
            </w:r>
          </w:p>
        </w:tc>
        <w:tc>
          <w:tcPr>
            <w:tcW w:w="2978" w:type="dxa"/>
            <w:shd w:val="clear" w:color="auto" w:fill="auto"/>
          </w:tcPr>
          <w:p w14:paraId="71316768" w14:textId="26C6EE5E" w:rsidR="00A70DFA" w:rsidRPr="00A70DFA" w:rsidRDefault="00A70DFA" w:rsidP="00A70DFA">
            <w:pPr>
              <w:widowControl/>
              <w:autoSpaceDE w:val="0"/>
              <w:autoSpaceDN w:val="0"/>
              <w:adjustRightInd/>
              <w:spacing w:line="240" w:lineRule="auto"/>
              <w:jc w:val="center"/>
              <w:rPr>
                <w:rFonts w:ascii="Times New Roman" w:hAnsi="Times New Roman"/>
                <w:noProof/>
                <w:kern w:val="0"/>
                <w:sz w:val="18"/>
              </w:rPr>
            </w:pPr>
            <w:r w:rsidRPr="00A70DFA">
              <w:rPr>
                <w:rFonts w:ascii="Times New Roman" w:hAnsi="Times New Roman"/>
                <w:noProof/>
                <w:kern w:val="0"/>
                <w:sz w:val="18"/>
              </w:rPr>
              <w:t>1.0</w:t>
            </w:r>
          </w:p>
        </w:tc>
      </w:tr>
      <w:tr w:rsidR="00A70DFA" w:rsidRPr="00A70DFA" w14:paraId="69165D11" w14:textId="77777777" w:rsidTr="00DD1747">
        <w:trPr>
          <w:jc w:val="center"/>
        </w:trPr>
        <w:tc>
          <w:tcPr>
            <w:tcW w:w="3417" w:type="dxa"/>
            <w:shd w:val="clear" w:color="auto" w:fill="auto"/>
          </w:tcPr>
          <w:p w14:paraId="65900965" w14:textId="6DAF31F8" w:rsidR="00A70DFA" w:rsidRPr="00A70DFA" w:rsidRDefault="000E13DF" w:rsidP="00A70DFA">
            <w:pPr>
              <w:widowControl/>
              <w:autoSpaceDE w:val="0"/>
              <w:autoSpaceDN w:val="0"/>
              <w:adjustRightInd/>
              <w:spacing w:line="240" w:lineRule="auto"/>
              <w:jc w:val="center"/>
              <w:rPr>
                <w:rFonts w:ascii="Times New Roman" w:hAnsi="Times New Roman"/>
                <w:noProof/>
                <w:kern w:val="0"/>
                <w:sz w:val="18"/>
              </w:rPr>
            </w:pPr>
            <w:r>
              <w:rPr>
                <w:rFonts w:ascii="Times New Roman" w:hAnsi="Times New Roman" w:hint="eastAsia"/>
                <w:noProof/>
                <w:kern w:val="0"/>
                <w:sz w:val="18"/>
              </w:rPr>
              <w:t>DNA</w:t>
            </w:r>
            <w:r>
              <w:rPr>
                <w:rFonts w:ascii="Times New Roman" w:hAnsi="Times New Roman" w:hint="eastAsia"/>
                <w:noProof/>
                <w:kern w:val="0"/>
                <w:sz w:val="18"/>
              </w:rPr>
              <w:t>模板</w:t>
            </w:r>
          </w:p>
        </w:tc>
        <w:tc>
          <w:tcPr>
            <w:tcW w:w="2978" w:type="dxa"/>
            <w:shd w:val="clear" w:color="auto" w:fill="auto"/>
          </w:tcPr>
          <w:p w14:paraId="61C54C8B" w14:textId="150F24C5" w:rsidR="00A70DFA" w:rsidRPr="00A70DFA" w:rsidRDefault="00A70DFA" w:rsidP="00A70DFA">
            <w:pPr>
              <w:widowControl/>
              <w:autoSpaceDE w:val="0"/>
              <w:autoSpaceDN w:val="0"/>
              <w:adjustRightInd/>
              <w:spacing w:line="240" w:lineRule="auto"/>
              <w:jc w:val="center"/>
              <w:rPr>
                <w:rFonts w:ascii="Times New Roman" w:hAnsi="Times New Roman"/>
                <w:noProof/>
                <w:kern w:val="0"/>
                <w:sz w:val="18"/>
              </w:rPr>
            </w:pPr>
            <w:r w:rsidRPr="00A70DFA">
              <w:rPr>
                <w:rFonts w:ascii="Times New Roman" w:hAnsi="Times New Roman"/>
                <w:noProof/>
                <w:kern w:val="0"/>
                <w:sz w:val="18"/>
              </w:rPr>
              <w:t>5.0</w:t>
            </w:r>
          </w:p>
        </w:tc>
      </w:tr>
      <w:tr w:rsidR="00A70DFA" w:rsidRPr="00A70DFA" w14:paraId="531831F8" w14:textId="77777777" w:rsidTr="00DD1747">
        <w:trPr>
          <w:jc w:val="center"/>
        </w:trPr>
        <w:tc>
          <w:tcPr>
            <w:tcW w:w="3417" w:type="dxa"/>
            <w:shd w:val="clear" w:color="auto" w:fill="auto"/>
          </w:tcPr>
          <w:p w14:paraId="19FD3696" w14:textId="767469A6" w:rsidR="00A70DFA" w:rsidRPr="00A70DFA" w:rsidRDefault="000E13DF" w:rsidP="00A70DFA">
            <w:pPr>
              <w:widowControl/>
              <w:autoSpaceDE w:val="0"/>
              <w:autoSpaceDN w:val="0"/>
              <w:adjustRightInd/>
              <w:spacing w:line="240" w:lineRule="auto"/>
              <w:jc w:val="center"/>
              <w:rPr>
                <w:rFonts w:ascii="Times New Roman" w:hAnsi="Times New Roman"/>
                <w:noProof/>
                <w:kern w:val="0"/>
                <w:sz w:val="18"/>
              </w:rPr>
            </w:pPr>
            <w:r w:rsidRPr="000E13DF">
              <w:rPr>
                <w:rFonts w:ascii="Times New Roman" w:hAnsi="Times New Roman" w:hint="eastAsia"/>
                <w:noProof/>
                <w:kern w:val="0"/>
                <w:sz w:val="18"/>
              </w:rPr>
              <w:t>ddH2O</w:t>
            </w:r>
            <w:r w:rsidRPr="000E13DF">
              <w:rPr>
                <w:rFonts w:ascii="Times New Roman" w:hAnsi="Times New Roman" w:hint="eastAsia"/>
                <w:noProof/>
                <w:kern w:val="0"/>
                <w:sz w:val="18"/>
              </w:rPr>
              <w:t>水</w:t>
            </w:r>
          </w:p>
        </w:tc>
        <w:tc>
          <w:tcPr>
            <w:tcW w:w="2978" w:type="dxa"/>
            <w:shd w:val="clear" w:color="auto" w:fill="auto"/>
          </w:tcPr>
          <w:p w14:paraId="2223D111" w14:textId="5AAA632B" w:rsidR="00A70DFA" w:rsidRPr="00A70DFA" w:rsidRDefault="000E13DF" w:rsidP="00A70DFA">
            <w:pPr>
              <w:widowControl/>
              <w:autoSpaceDE w:val="0"/>
              <w:autoSpaceDN w:val="0"/>
              <w:adjustRightInd/>
              <w:spacing w:line="240" w:lineRule="auto"/>
              <w:jc w:val="center"/>
              <w:rPr>
                <w:rFonts w:ascii="Times New Roman" w:hAnsi="Times New Roman"/>
                <w:noProof/>
                <w:kern w:val="0"/>
                <w:sz w:val="18"/>
              </w:rPr>
            </w:pPr>
            <w:r>
              <w:rPr>
                <w:rFonts w:ascii="Times New Roman" w:hAnsi="Times New Roman"/>
                <w:noProof/>
                <w:kern w:val="0"/>
                <w:sz w:val="18"/>
              </w:rPr>
              <w:t>4.5</w:t>
            </w:r>
          </w:p>
        </w:tc>
      </w:tr>
    </w:tbl>
    <w:p w14:paraId="6241EB28" w14:textId="77777777" w:rsidR="00A70DFA" w:rsidRPr="00A70DFA" w:rsidRDefault="00A70DFA" w:rsidP="000E13DF">
      <w:pPr>
        <w:pStyle w:val="affe"/>
        <w:spacing w:before="156" w:after="156"/>
      </w:pPr>
      <w:r w:rsidRPr="00A70DFA">
        <w:rPr>
          <w:rFonts w:hint="eastAsia"/>
        </w:rPr>
        <w:lastRenderedPageBreak/>
        <w:t>荧光</w:t>
      </w:r>
      <w:r w:rsidRPr="00A70DFA">
        <w:rPr>
          <w:rFonts w:ascii="Times New Roman" w:hint="eastAsia"/>
        </w:rPr>
        <w:t>PCR</w:t>
      </w:r>
      <w:r w:rsidRPr="00A70DFA">
        <w:rPr>
          <w:rFonts w:hint="eastAsia"/>
        </w:rPr>
        <w:t>反应参数</w:t>
      </w:r>
    </w:p>
    <w:p w14:paraId="15E7453C" w14:textId="6E652E00" w:rsidR="00A70DFA" w:rsidRPr="00A70DFA" w:rsidRDefault="00A70DFA" w:rsidP="00A70DFA">
      <w:pPr>
        <w:snapToGrid w:val="0"/>
        <w:ind w:firstLineChars="200" w:firstLine="420"/>
        <w:rPr>
          <w:rFonts w:ascii="Times New Roman" w:hAnsi="Times New Roman"/>
        </w:rPr>
      </w:pPr>
      <w:r w:rsidRPr="00A70DFA">
        <w:rPr>
          <w:rFonts w:ascii="Times New Roman" w:hAnsi="Times New Roman"/>
        </w:rPr>
        <w:t>在检测区进行。将</w:t>
      </w:r>
      <w:r w:rsidR="000E13DF">
        <w:rPr>
          <w:rFonts w:ascii="Times New Roman" w:hAnsi="Times New Roman"/>
        </w:rPr>
        <w:t>9.2.1</w:t>
      </w:r>
      <w:r w:rsidRPr="00A70DFA">
        <w:rPr>
          <w:rFonts w:ascii="Times New Roman" w:hAnsi="Times New Roman"/>
        </w:rPr>
        <w:t>中加样后的</w:t>
      </w:r>
      <w:r w:rsidRPr="00A70DFA">
        <w:rPr>
          <w:rFonts w:ascii="Times New Roman" w:hAnsi="Times New Roman"/>
        </w:rPr>
        <w:t>PCR</w:t>
      </w:r>
      <w:r w:rsidRPr="00A70DFA">
        <w:rPr>
          <w:rFonts w:ascii="Times New Roman" w:hAnsi="Times New Roman"/>
        </w:rPr>
        <w:t>管放入荧光</w:t>
      </w:r>
      <w:r w:rsidRPr="00A70DFA">
        <w:rPr>
          <w:rFonts w:ascii="Times New Roman" w:hAnsi="Times New Roman"/>
        </w:rPr>
        <w:t>PCR</w:t>
      </w:r>
      <w:r w:rsidRPr="00A70DFA">
        <w:rPr>
          <w:rFonts w:ascii="Times New Roman" w:hAnsi="Times New Roman"/>
        </w:rPr>
        <w:t>检测仪内，记录样本摆放顺序。反应参数设置：</w:t>
      </w:r>
    </w:p>
    <w:p w14:paraId="1803AF3D" w14:textId="7C3A79BB" w:rsidR="00A70DFA" w:rsidRPr="00291EC4" w:rsidRDefault="00A70DFA" w:rsidP="000E13DF">
      <w:pPr>
        <w:pStyle w:val="af2"/>
      </w:pPr>
      <w:r w:rsidRPr="00291EC4">
        <w:t>第</w:t>
      </w:r>
      <w:r w:rsidR="00385726" w:rsidRPr="00291EC4">
        <w:rPr>
          <w:rFonts w:hint="eastAsia"/>
        </w:rPr>
        <w:t>一</w:t>
      </w:r>
      <w:r w:rsidRPr="00291EC4">
        <w:t>阶段，9</w:t>
      </w:r>
      <w:r w:rsidR="00D52D81" w:rsidRPr="00291EC4">
        <w:t>5</w:t>
      </w:r>
      <w:r w:rsidRPr="00291EC4">
        <w:t xml:space="preserve"> </w:t>
      </w:r>
      <w:r w:rsidRPr="00291EC4">
        <w:t>℃</w:t>
      </w:r>
      <w:r w:rsidRPr="00291EC4">
        <w:t xml:space="preserve"> </w:t>
      </w:r>
      <w:r w:rsidR="00291EC4" w:rsidRPr="00291EC4">
        <w:t>30s</w:t>
      </w:r>
      <w:r w:rsidRPr="00291EC4">
        <w:t>。</w:t>
      </w:r>
    </w:p>
    <w:p w14:paraId="60667DF7" w14:textId="704DA9ED" w:rsidR="00A70DFA" w:rsidRDefault="00A70DFA" w:rsidP="000E13DF">
      <w:pPr>
        <w:pStyle w:val="af2"/>
      </w:pPr>
      <w:r w:rsidRPr="00291EC4">
        <w:t>第</w:t>
      </w:r>
      <w:r w:rsidR="00385726" w:rsidRPr="00291EC4">
        <w:rPr>
          <w:rFonts w:hint="eastAsia"/>
        </w:rPr>
        <w:t>二</w:t>
      </w:r>
      <w:r w:rsidRPr="00291EC4">
        <w:t>阶段，9</w:t>
      </w:r>
      <w:r w:rsidR="00D52D81" w:rsidRPr="00291EC4">
        <w:t>5</w:t>
      </w:r>
      <w:r w:rsidRPr="00291EC4">
        <w:t xml:space="preserve"> </w:t>
      </w:r>
      <w:r w:rsidRPr="00291EC4">
        <w:t>℃</w:t>
      </w:r>
      <w:r w:rsidRPr="00291EC4">
        <w:t xml:space="preserve"> 5 s、</w:t>
      </w:r>
      <w:r w:rsidR="00385726" w:rsidRPr="00291EC4">
        <w:t>60</w:t>
      </w:r>
      <w:r w:rsidRPr="00291EC4">
        <w:t xml:space="preserve"> </w:t>
      </w:r>
      <w:r w:rsidRPr="00291EC4">
        <w:t>℃</w:t>
      </w:r>
      <w:r w:rsidRPr="00291EC4">
        <w:t xml:space="preserve"> </w:t>
      </w:r>
      <w:r w:rsidR="00385726" w:rsidRPr="00291EC4">
        <w:t>30</w:t>
      </w:r>
      <w:r w:rsidRPr="00291EC4">
        <w:t xml:space="preserve"> s</w:t>
      </w:r>
      <w:r w:rsidR="00385726" w:rsidRPr="00291EC4">
        <w:t>（在此收集荧光）</w:t>
      </w:r>
      <w:r w:rsidR="00167D33" w:rsidRPr="00291EC4">
        <w:rPr>
          <w:rFonts w:hint="eastAsia"/>
        </w:rPr>
        <w:t>，</w:t>
      </w:r>
      <w:r w:rsidRPr="00291EC4">
        <w:t>40个循环。</w:t>
      </w:r>
    </w:p>
    <w:p w14:paraId="6E7CE374" w14:textId="3AA14A45" w:rsidR="00291EC4" w:rsidRPr="00291EC4" w:rsidRDefault="00291EC4" w:rsidP="00291EC4">
      <w:pPr>
        <w:pStyle w:val="af2"/>
        <w:numPr>
          <w:ilvl w:val="0"/>
          <w:numId w:val="0"/>
        </w:numPr>
        <w:ind w:left="425"/>
        <w:rPr>
          <w:rFonts w:hint="eastAsia"/>
        </w:rPr>
      </w:pPr>
      <w:r>
        <w:rPr>
          <w:rFonts w:hint="eastAsia"/>
        </w:rPr>
        <w:t>如试剂不同需要进行适当调整。</w:t>
      </w:r>
    </w:p>
    <w:p w14:paraId="56FB5F85" w14:textId="77777777" w:rsidR="00A70DFA" w:rsidRPr="00A70DFA" w:rsidRDefault="00A70DFA" w:rsidP="000E13DF">
      <w:pPr>
        <w:pStyle w:val="affd"/>
        <w:spacing w:before="156" w:after="156"/>
      </w:pPr>
      <w:r w:rsidRPr="00A70DFA">
        <w:t>结果判定</w:t>
      </w:r>
    </w:p>
    <w:p w14:paraId="048C55A6" w14:textId="5E239B65" w:rsidR="00A70DFA" w:rsidRPr="00A70DFA" w:rsidRDefault="00556F52" w:rsidP="00556F52">
      <w:pPr>
        <w:pStyle w:val="affd"/>
        <w:numPr>
          <w:ilvl w:val="0"/>
          <w:numId w:val="0"/>
        </w:numPr>
        <w:spacing w:before="156" w:after="156"/>
      </w:pPr>
      <w:r>
        <w:t>9.3.1</w:t>
      </w:r>
      <w:r w:rsidR="00A70DFA" w:rsidRPr="00A70DFA">
        <w:t>结果分析条件设定</w:t>
      </w:r>
    </w:p>
    <w:p w14:paraId="16BE7D1A" w14:textId="77777777" w:rsidR="00A70DFA" w:rsidRPr="00A70DFA" w:rsidRDefault="00A70DFA" w:rsidP="00A70DFA">
      <w:pPr>
        <w:snapToGrid w:val="0"/>
        <w:ind w:firstLineChars="200" w:firstLine="420"/>
        <w:rPr>
          <w:rFonts w:ascii="Times New Roman" w:hAnsi="Times New Roman"/>
        </w:rPr>
      </w:pPr>
      <w:r w:rsidRPr="00A70DFA">
        <w:rPr>
          <w:rFonts w:ascii="Times New Roman" w:hAnsi="Times New Roman"/>
        </w:rPr>
        <w:t>读取检测结果。阈值设定原则以阈值线刚好超过正常阴性对照品扩增曲线的最高点，不同仪器可根据仪器噪音情况进行调整。</w:t>
      </w:r>
    </w:p>
    <w:p w14:paraId="24D1FFFA" w14:textId="12817066" w:rsidR="00A70DFA" w:rsidRPr="00A70DFA" w:rsidRDefault="00556F52" w:rsidP="00556F52">
      <w:pPr>
        <w:pStyle w:val="affd"/>
        <w:numPr>
          <w:ilvl w:val="0"/>
          <w:numId w:val="0"/>
        </w:numPr>
        <w:spacing w:before="156" w:after="156"/>
      </w:pPr>
      <w:r>
        <w:rPr>
          <w:rFonts w:hint="eastAsia"/>
        </w:rPr>
        <w:t>9</w:t>
      </w:r>
      <w:r>
        <w:t>.3.2</w:t>
      </w:r>
      <w:r w:rsidR="00A70DFA" w:rsidRPr="00A70DFA">
        <w:t>质控标准</w:t>
      </w:r>
    </w:p>
    <w:p w14:paraId="2755CFC5" w14:textId="77777777" w:rsidR="00A70DFA" w:rsidRPr="00A70DFA" w:rsidRDefault="00A70DFA" w:rsidP="000E13DF">
      <w:pPr>
        <w:pStyle w:val="af2"/>
      </w:pPr>
      <w:r w:rsidRPr="00A70DFA">
        <w:t>阴性对照</w:t>
      </w:r>
      <w:r w:rsidRPr="00A70DFA">
        <w:rPr>
          <w:rFonts w:hint="eastAsia"/>
        </w:rPr>
        <w:t>和</w:t>
      </w:r>
      <w:r w:rsidRPr="00A70DFA">
        <w:t>空白对照无Ct值并且无扩增曲线。</w:t>
      </w:r>
    </w:p>
    <w:p w14:paraId="22108A04" w14:textId="77777777" w:rsidR="00A70DFA" w:rsidRPr="00A70DFA" w:rsidRDefault="00A70DFA" w:rsidP="000E13DF">
      <w:pPr>
        <w:pStyle w:val="af2"/>
      </w:pPr>
      <w:r w:rsidRPr="00A70DFA">
        <w:rPr>
          <w:rFonts w:hint="eastAsia"/>
        </w:rPr>
        <w:t>阳性对照样品有对数扩增曲线，而且Ct值≤3</w:t>
      </w:r>
      <w:r w:rsidRPr="00A70DFA">
        <w:t>2.0</w:t>
      </w:r>
      <w:r w:rsidRPr="00A70DFA">
        <w:rPr>
          <w:rFonts w:hint="eastAsia"/>
        </w:rPr>
        <w:t>；</w:t>
      </w:r>
    </w:p>
    <w:p w14:paraId="0D364100" w14:textId="77777777" w:rsidR="00A70DFA" w:rsidRPr="00A70DFA" w:rsidRDefault="00A70DFA" w:rsidP="000E13DF">
      <w:pPr>
        <w:pStyle w:val="af2"/>
      </w:pPr>
      <w:r w:rsidRPr="00A70DFA">
        <w:t>如阴性对照和阳性对照条件不满足以上条件，此实验视为无效。</w:t>
      </w:r>
    </w:p>
    <w:bookmarkEnd w:id="21"/>
    <w:p w14:paraId="75685425" w14:textId="7796C4F1" w:rsidR="00A70DFA" w:rsidRPr="00A70DFA" w:rsidRDefault="00556F52" w:rsidP="00556F52">
      <w:pPr>
        <w:pStyle w:val="affd"/>
        <w:numPr>
          <w:ilvl w:val="0"/>
          <w:numId w:val="0"/>
        </w:numPr>
        <w:spacing w:before="156" w:after="156"/>
      </w:pPr>
      <w:r>
        <w:rPr>
          <w:rFonts w:hint="eastAsia"/>
        </w:rPr>
        <w:t>9</w:t>
      </w:r>
      <w:r>
        <w:t>.3.3</w:t>
      </w:r>
      <w:r w:rsidR="00A70DFA" w:rsidRPr="00A70DFA">
        <w:t>结果判定</w:t>
      </w:r>
    </w:p>
    <w:p w14:paraId="112FD72B" w14:textId="77777777" w:rsidR="002607D8" w:rsidRPr="002607D8" w:rsidRDefault="002607D8" w:rsidP="002607D8">
      <w:pPr>
        <w:widowControl/>
        <w:autoSpaceDE w:val="0"/>
        <w:autoSpaceDN w:val="0"/>
        <w:adjustRightInd/>
        <w:spacing w:line="240" w:lineRule="auto"/>
        <w:ind w:firstLineChars="200" w:firstLine="420"/>
        <w:rPr>
          <w:rFonts w:ascii="宋体" w:hAnsi="Times New Roman"/>
          <w:noProof/>
          <w:kern w:val="0"/>
          <w:szCs w:val="20"/>
        </w:rPr>
      </w:pPr>
      <w:r w:rsidRPr="002607D8">
        <w:rPr>
          <w:rFonts w:ascii="宋体" w:hAnsi="Times New Roman" w:hint="eastAsia"/>
          <w:noProof/>
          <w:kern w:val="0"/>
          <w:szCs w:val="20"/>
        </w:rPr>
        <w:t>―― 阴性</w:t>
      </w:r>
    </w:p>
    <w:p w14:paraId="735E3C6C" w14:textId="22CE7ABE" w:rsidR="002607D8" w:rsidRPr="002607D8" w:rsidRDefault="002607D8" w:rsidP="002607D8">
      <w:pPr>
        <w:widowControl/>
        <w:autoSpaceDE w:val="0"/>
        <w:autoSpaceDN w:val="0"/>
        <w:adjustRightInd/>
        <w:spacing w:line="240" w:lineRule="auto"/>
        <w:ind w:firstLineChars="200" w:firstLine="420"/>
        <w:rPr>
          <w:rFonts w:ascii="宋体" w:hAnsi="Times New Roman"/>
          <w:noProof/>
          <w:kern w:val="0"/>
          <w:szCs w:val="20"/>
        </w:rPr>
      </w:pPr>
      <w:r w:rsidRPr="002607D8">
        <w:rPr>
          <w:rFonts w:ascii="宋体" w:hAnsi="Times New Roman" w:hint="eastAsia"/>
          <w:noProof/>
          <w:kern w:val="0"/>
          <w:szCs w:val="20"/>
        </w:rPr>
        <w:t>无Ct值并且无扩增曲线，表明样品中无</w:t>
      </w:r>
      <w:r>
        <w:rPr>
          <w:rFonts w:ascii="宋体" w:hAnsi="Times New Roman" w:hint="eastAsia"/>
          <w:noProof/>
          <w:kern w:val="0"/>
          <w:szCs w:val="20"/>
        </w:rPr>
        <w:t>华支睾吸虫</w:t>
      </w:r>
      <w:r w:rsidR="00301D2D">
        <w:rPr>
          <w:rFonts w:ascii="宋体" w:hAnsi="Times New Roman" w:hint="eastAsia"/>
          <w:noProof/>
          <w:kern w:val="0"/>
          <w:szCs w:val="20"/>
        </w:rPr>
        <w:t>卵</w:t>
      </w:r>
      <w:r w:rsidRPr="002607D8">
        <w:rPr>
          <w:rFonts w:ascii="宋体" w:hAnsi="Times New Roman" w:hint="eastAsia"/>
          <w:noProof/>
          <w:kern w:val="0"/>
          <w:szCs w:val="20"/>
        </w:rPr>
        <w:t>核酸</w:t>
      </w:r>
      <w:r w:rsidR="00301D2D">
        <w:rPr>
          <w:rFonts w:ascii="宋体" w:hAnsi="Times New Roman" w:hint="eastAsia"/>
          <w:noProof/>
          <w:kern w:val="0"/>
          <w:szCs w:val="20"/>
        </w:rPr>
        <w:t>，</w:t>
      </w:r>
      <w:r w:rsidR="00893C5A" w:rsidRPr="002B0186">
        <w:t>判定为</w:t>
      </w:r>
      <w:r w:rsidR="00893C5A" w:rsidRPr="00FA162D">
        <w:rPr>
          <w:rFonts w:hint="eastAsia"/>
        </w:rPr>
        <w:t>华支睾吸虫</w:t>
      </w:r>
      <w:r w:rsidR="00893C5A">
        <w:rPr>
          <w:rFonts w:hint="eastAsia"/>
        </w:rPr>
        <w:t>卵</w:t>
      </w:r>
      <w:r w:rsidR="00893C5A" w:rsidRPr="002B0186">
        <w:t>核酸</w:t>
      </w:r>
      <w:r w:rsidR="00893C5A">
        <w:rPr>
          <w:rFonts w:hint="eastAsia"/>
        </w:rPr>
        <w:t>阴</w:t>
      </w:r>
      <w:r w:rsidR="00893C5A" w:rsidRPr="002B0186">
        <w:t>性</w:t>
      </w:r>
      <w:r w:rsidRPr="002607D8">
        <w:rPr>
          <w:rFonts w:ascii="宋体" w:hAnsi="Times New Roman" w:hint="eastAsia"/>
          <w:noProof/>
          <w:kern w:val="0"/>
          <w:szCs w:val="20"/>
        </w:rPr>
        <w:t>。</w:t>
      </w:r>
    </w:p>
    <w:p w14:paraId="0140F718" w14:textId="77777777" w:rsidR="002607D8" w:rsidRPr="002607D8" w:rsidRDefault="002607D8" w:rsidP="002607D8">
      <w:pPr>
        <w:widowControl/>
        <w:autoSpaceDE w:val="0"/>
        <w:autoSpaceDN w:val="0"/>
        <w:adjustRightInd/>
        <w:spacing w:line="240" w:lineRule="auto"/>
        <w:ind w:firstLineChars="200" w:firstLine="420"/>
        <w:rPr>
          <w:rFonts w:ascii="宋体" w:hAnsi="Times New Roman"/>
          <w:noProof/>
          <w:kern w:val="0"/>
          <w:szCs w:val="20"/>
        </w:rPr>
      </w:pPr>
      <w:r w:rsidRPr="002607D8">
        <w:rPr>
          <w:rFonts w:ascii="宋体" w:hAnsi="Times New Roman" w:hint="eastAsia"/>
          <w:noProof/>
          <w:kern w:val="0"/>
          <w:szCs w:val="20"/>
        </w:rPr>
        <w:t>―― 阳性</w:t>
      </w:r>
    </w:p>
    <w:p w14:paraId="7336C703" w14:textId="4B4B5B1D" w:rsidR="00A70DFA" w:rsidRDefault="00893C5A" w:rsidP="002607D8">
      <w:pPr>
        <w:widowControl/>
        <w:autoSpaceDE w:val="0"/>
        <w:autoSpaceDN w:val="0"/>
        <w:adjustRightInd/>
        <w:spacing w:line="240" w:lineRule="auto"/>
        <w:ind w:firstLineChars="200" w:firstLine="420"/>
        <w:rPr>
          <w:rFonts w:ascii="宋体" w:hAnsi="Times New Roman"/>
          <w:noProof/>
          <w:kern w:val="0"/>
          <w:szCs w:val="20"/>
        </w:rPr>
      </w:pPr>
      <w:r w:rsidRPr="00A70DFA">
        <w:rPr>
          <w:rFonts w:hint="eastAsia"/>
        </w:rPr>
        <w:t>检验样本</w:t>
      </w:r>
      <w:r w:rsidR="002607D8" w:rsidRPr="002607D8">
        <w:rPr>
          <w:rFonts w:ascii="宋体" w:hAnsi="Times New Roman" w:hint="eastAsia"/>
          <w:noProof/>
          <w:kern w:val="0"/>
          <w:szCs w:val="20"/>
        </w:rPr>
        <w:t>Ct≤3</w:t>
      </w:r>
      <w:r w:rsidR="00301D2D">
        <w:rPr>
          <w:rFonts w:ascii="宋体" w:hAnsi="Times New Roman"/>
          <w:noProof/>
          <w:kern w:val="0"/>
          <w:szCs w:val="20"/>
        </w:rPr>
        <w:t>5</w:t>
      </w:r>
      <w:r w:rsidR="002607D8" w:rsidRPr="002607D8">
        <w:rPr>
          <w:rFonts w:ascii="宋体" w:hAnsi="Times New Roman" w:hint="eastAsia"/>
          <w:noProof/>
          <w:kern w:val="0"/>
          <w:szCs w:val="20"/>
        </w:rPr>
        <w:t>.0，扩增出特定的扩增曲线</w:t>
      </w:r>
      <w:r w:rsidR="00C9249A">
        <w:rPr>
          <w:rFonts w:ascii="宋体" w:hAnsi="Times New Roman" w:hint="eastAsia"/>
          <w:noProof/>
          <w:kern w:val="0"/>
          <w:szCs w:val="20"/>
        </w:rPr>
        <w:t>，</w:t>
      </w:r>
      <w:r w:rsidRPr="00A70DFA">
        <w:rPr>
          <w:rFonts w:hint="eastAsia"/>
        </w:rPr>
        <w:t>报告</w:t>
      </w:r>
      <w:r w:rsidRPr="00385726">
        <w:rPr>
          <w:rFonts w:hint="eastAsia"/>
        </w:rPr>
        <w:t>华支睾吸虫核酸</w:t>
      </w:r>
      <w:r w:rsidRPr="00A70DFA">
        <w:rPr>
          <w:rFonts w:hint="eastAsia"/>
        </w:rPr>
        <w:t>阳性</w:t>
      </w:r>
      <w:r w:rsidR="002607D8" w:rsidRPr="002607D8">
        <w:rPr>
          <w:rFonts w:ascii="宋体" w:hAnsi="Times New Roman" w:hint="eastAsia"/>
          <w:noProof/>
          <w:kern w:val="0"/>
          <w:szCs w:val="20"/>
        </w:rPr>
        <w:t>。</w:t>
      </w:r>
    </w:p>
    <w:p w14:paraId="5A2BED07" w14:textId="7F00D8A5" w:rsidR="002607D8" w:rsidRPr="00A70DFA" w:rsidRDefault="002607D8" w:rsidP="00C9249A">
      <w:pPr>
        <w:pStyle w:val="af2"/>
        <w:numPr>
          <w:ilvl w:val="0"/>
          <w:numId w:val="0"/>
        </w:numPr>
        <w:ind w:firstLineChars="200" w:firstLine="420"/>
      </w:pPr>
      <w:r w:rsidRPr="00A70DFA">
        <w:rPr>
          <w:rFonts w:hint="eastAsia"/>
        </w:rPr>
        <w:t>检验样本3</w:t>
      </w:r>
      <w:r w:rsidR="00291EC4">
        <w:t>5</w:t>
      </w:r>
      <w:r w:rsidRPr="00A70DFA">
        <w:t>.0&lt;</w:t>
      </w:r>
      <w:r w:rsidRPr="00A70DFA">
        <w:rPr>
          <w:rFonts w:hint="eastAsia"/>
        </w:rPr>
        <w:t>Ct值≤40</w:t>
      </w:r>
      <w:r w:rsidRPr="00A70DFA">
        <w:t>.0</w:t>
      </w:r>
      <w:r w:rsidRPr="00A70DFA">
        <w:rPr>
          <w:rFonts w:hint="eastAsia"/>
        </w:rPr>
        <w:t>时，重复一次，如果Ct值仍然≤40</w:t>
      </w:r>
      <w:r w:rsidRPr="00A70DFA">
        <w:t>.0</w:t>
      </w:r>
      <w:r w:rsidRPr="00A70DFA">
        <w:rPr>
          <w:rFonts w:hint="eastAsia"/>
        </w:rPr>
        <w:t>时,并且曲线有明显的对数增长期，报告</w:t>
      </w:r>
      <w:r w:rsidRPr="000E13DF">
        <w:rPr>
          <w:rFonts w:hint="eastAsia"/>
        </w:rPr>
        <w:t>华支睾吸虫</w:t>
      </w:r>
      <w:r w:rsidRPr="00A70DFA">
        <w:rPr>
          <w:rFonts w:hint="eastAsia"/>
        </w:rPr>
        <w:t>核酸阳性，否则报告</w:t>
      </w:r>
      <w:r w:rsidRPr="000E13DF">
        <w:rPr>
          <w:rFonts w:hint="eastAsia"/>
        </w:rPr>
        <w:t>华支睾吸虫</w:t>
      </w:r>
      <w:r w:rsidRPr="00A70DFA">
        <w:rPr>
          <w:rFonts w:hint="eastAsia"/>
        </w:rPr>
        <w:t>核酸阴性</w:t>
      </w:r>
      <w:r w:rsidR="00C9249A">
        <w:rPr>
          <w:rFonts w:hint="eastAsia"/>
        </w:rPr>
        <w:t>。</w:t>
      </w:r>
    </w:p>
    <w:p w14:paraId="7DCB9B9D" w14:textId="77777777" w:rsidR="002607D8" w:rsidRPr="00C9249A" w:rsidRDefault="002607D8" w:rsidP="002607D8">
      <w:pPr>
        <w:widowControl/>
        <w:autoSpaceDE w:val="0"/>
        <w:autoSpaceDN w:val="0"/>
        <w:adjustRightInd/>
        <w:spacing w:line="240" w:lineRule="auto"/>
        <w:ind w:firstLineChars="200" w:firstLine="420"/>
      </w:pPr>
    </w:p>
    <w:sectPr w:rsidR="002607D8" w:rsidRPr="00C9249A" w:rsidSect="00CD561D">
      <w:pgSz w:w="11906" w:h="16838" w:code="9"/>
      <w:pgMar w:top="1928" w:right="1134" w:bottom="1134" w:left="1134" w:header="1418" w:footer="1134" w:gutter="284"/>
      <w:pgNumType w:start="1"/>
      <w:cols w:space="425"/>
      <w:formProt w:val="0"/>
      <w:docGrid w:type="lines" w:linePitch="31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0EB43" w16cex:dateUtc="2022-09-05T13:40:00Z"/>
  <w16cex:commentExtensible w16cex:durableId="26C0F2F2" w16cex:dateUtc="2022-09-05T13:40:00Z"/>
  <w16cex:commentExtensible w16cex:durableId="26C0E8E2" w16cex:dateUtc="2022-09-05T13: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B8BB85" w14:textId="77777777" w:rsidR="00CE3ED0" w:rsidRDefault="00CE3ED0" w:rsidP="00D86DB7">
      <w:r>
        <w:separator/>
      </w:r>
    </w:p>
    <w:p w14:paraId="0DFE93CB" w14:textId="77777777" w:rsidR="00CE3ED0" w:rsidRDefault="00CE3ED0"/>
    <w:p w14:paraId="7A78883E" w14:textId="77777777" w:rsidR="00CE3ED0" w:rsidRDefault="00CE3ED0"/>
  </w:endnote>
  <w:endnote w:type="continuationSeparator" w:id="0">
    <w:p w14:paraId="5C822FC0" w14:textId="77777777" w:rsidR="00CE3ED0" w:rsidRDefault="00CE3ED0" w:rsidP="00D86DB7">
      <w:r>
        <w:continuationSeparator/>
      </w:r>
    </w:p>
    <w:p w14:paraId="096EB823" w14:textId="77777777" w:rsidR="00CE3ED0" w:rsidRDefault="00CE3ED0"/>
    <w:p w14:paraId="779AD2F4" w14:textId="77777777" w:rsidR="00CE3ED0" w:rsidRDefault="00CE3E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E-BZ">
    <w:altName w:val="Cambria"/>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546BB"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4315B"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A1E77"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D49F0" w14:textId="77777777"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110C3" w14:textId="77777777" w:rsidR="00CE3ED0" w:rsidRDefault="00CE3ED0" w:rsidP="00D86DB7">
      <w:r>
        <w:separator/>
      </w:r>
    </w:p>
  </w:footnote>
  <w:footnote w:type="continuationSeparator" w:id="0">
    <w:p w14:paraId="6D7D6878" w14:textId="77777777" w:rsidR="00CE3ED0" w:rsidRDefault="00CE3ED0" w:rsidP="00D86DB7">
      <w:r>
        <w:continuationSeparator/>
      </w:r>
    </w:p>
    <w:p w14:paraId="7F1DAD50" w14:textId="77777777" w:rsidR="00CE3ED0" w:rsidRDefault="00CE3ED0"/>
    <w:p w14:paraId="308EE1A8" w14:textId="77777777" w:rsidR="00CE3ED0" w:rsidRDefault="00CE3E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F2D5E"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292A8"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4C730"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EFA1B" w14:textId="77777777"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B53D0C">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B1206" w14:textId="072E2896" w:rsidR="00D84FA1" w:rsidRPr="00D84FA1" w:rsidRDefault="00D84FA1" w:rsidP="00A2271D">
    <w:pPr>
      <w:pStyle w:val="afffff0"/>
    </w:pPr>
    <w:r>
      <w:fldChar w:fldCharType="begin"/>
    </w:r>
    <w:r>
      <w:instrText xml:space="preserve"> STYLEREF  标准文件_文件编号  \* MERGEFORMAT </w:instrText>
    </w:r>
    <w:r>
      <w:fldChar w:fldCharType="separate"/>
    </w:r>
    <w:r w:rsidR="000E31EE">
      <w:t>DB 22/T XXXX</w:t>
    </w:r>
    <w:r w:rsidR="000E31EE">
      <w:t>—</w:t>
    </w:r>
    <w:r w:rsidR="000E31EE">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1277"/>
        </w:tabs>
        <w:ind w:left="1277"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C0E229CA"/>
    <w:lvl w:ilvl="0">
      <w:start w:val="1"/>
      <w:numFmt w:val="decimal"/>
      <w:lvlRestart w:val="0"/>
      <w:pStyle w:val="aff2"/>
      <w:suff w:val="nothing"/>
      <w:lvlText w:val="表%1　"/>
      <w:lvlJc w:val="left"/>
      <w:pPr>
        <w:ind w:left="3402"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D0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6E75"/>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372"/>
    <w:rsid w:val="000D329A"/>
    <w:rsid w:val="000D4B9C"/>
    <w:rsid w:val="000D4EB6"/>
    <w:rsid w:val="000D753B"/>
    <w:rsid w:val="000E13DF"/>
    <w:rsid w:val="000E31EE"/>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D33"/>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16B1C"/>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07D8"/>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1EC4"/>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186"/>
    <w:rsid w:val="002B0C40"/>
    <w:rsid w:val="002B1966"/>
    <w:rsid w:val="002B4508"/>
    <w:rsid w:val="002B5779"/>
    <w:rsid w:val="002B7332"/>
    <w:rsid w:val="002B7F51"/>
    <w:rsid w:val="002C09E7"/>
    <w:rsid w:val="002C1E06"/>
    <w:rsid w:val="002C1E1C"/>
    <w:rsid w:val="002C3F07"/>
    <w:rsid w:val="002C5278"/>
    <w:rsid w:val="002C7EBB"/>
    <w:rsid w:val="002D06C1"/>
    <w:rsid w:val="002D2615"/>
    <w:rsid w:val="002D42B5"/>
    <w:rsid w:val="002D4F1A"/>
    <w:rsid w:val="002D6EC6"/>
    <w:rsid w:val="002D79AC"/>
    <w:rsid w:val="002E039D"/>
    <w:rsid w:val="002E4D5A"/>
    <w:rsid w:val="002E6326"/>
    <w:rsid w:val="002F30E0"/>
    <w:rsid w:val="002F35E4"/>
    <w:rsid w:val="002F3730"/>
    <w:rsid w:val="002F38E1"/>
    <w:rsid w:val="002F7AF6"/>
    <w:rsid w:val="00300E63"/>
    <w:rsid w:val="00301D2D"/>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1871"/>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726"/>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650B"/>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F52"/>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B7E9C"/>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732"/>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0E51"/>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225"/>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3007"/>
    <w:rsid w:val="007F75CE"/>
    <w:rsid w:val="008003CA"/>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C5A"/>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0DFA"/>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4A27"/>
    <w:rsid w:val="00AA57F5"/>
    <w:rsid w:val="00AA672E"/>
    <w:rsid w:val="00AA6EC9"/>
    <w:rsid w:val="00AB41D5"/>
    <w:rsid w:val="00AB6309"/>
    <w:rsid w:val="00AB6C5F"/>
    <w:rsid w:val="00AB7129"/>
    <w:rsid w:val="00AC27A6"/>
    <w:rsid w:val="00AC30F7"/>
    <w:rsid w:val="00AC3A5A"/>
    <w:rsid w:val="00AC4D95"/>
    <w:rsid w:val="00AC5DF4"/>
    <w:rsid w:val="00AC6E55"/>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3D0C"/>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39C3"/>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1E59"/>
    <w:rsid w:val="00BE22F3"/>
    <w:rsid w:val="00BE5B52"/>
    <w:rsid w:val="00BE7B8D"/>
    <w:rsid w:val="00BF0993"/>
    <w:rsid w:val="00BF10A9"/>
    <w:rsid w:val="00BF1703"/>
    <w:rsid w:val="00BF231C"/>
    <w:rsid w:val="00BF51E5"/>
    <w:rsid w:val="00BF74A6"/>
    <w:rsid w:val="00C013AD"/>
    <w:rsid w:val="00C02A41"/>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49A"/>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43F"/>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3ED0"/>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2D81"/>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4F2A"/>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7B3"/>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27D0"/>
    <w:rsid w:val="00F833BA"/>
    <w:rsid w:val="00F84FD0"/>
    <w:rsid w:val="00F859A8"/>
    <w:rsid w:val="00F86D87"/>
    <w:rsid w:val="00F9108B"/>
    <w:rsid w:val="00F91349"/>
    <w:rsid w:val="00F93A8A"/>
    <w:rsid w:val="00F95248"/>
    <w:rsid w:val="00F956A9"/>
    <w:rsid w:val="00F963ED"/>
    <w:rsid w:val="00F966CF"/>
    <w:rsid w:val="00F96CAE"/>
    <w:rsid w:val="00F97C99"/>
    <w:rsid w:val="00FA162D"/>
    <w:rsid w:val="00FA4DAC"/>
    <w:rsid w:val="00FA662D"/>
    <w:rsid w:val="00FA73B1"/>
    <w:rsid w:val="00FB0CB9"/>
    <w:rsid w:val="00FB231D"/>
    <w:rsid w:val="00FB45F1"/>
    <w:rsid w:val="00FB4A72"/>
    <w:rsid w:val="00FB54E8"/>
    <w:rsid w:val="00FB7054"/>
    <w:rsid w:val="00FC17B7"/>
    <w:rsid w:val="00FC2CB7"/>
    <w:rsid w:val="00FC3833"/>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E5703A"/>
  <w15:docId w15:val="{13F78209-1541-44E1-8272-29F0FF5A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ind w:left="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tabs>
        <w:tab w:val="clear" w:pos="1277"/>
        <w:tab w:val="num" w:pos="851"/>
      </w:tabs>
      <w:ind w:left="851"/>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character" w:customStyle="1" w:styleId="fontstyle01">
    <w:name w:val="fontstyle01"/>
    <w:basedOn w:val="afff6"/>
    <w:rsid w:val="00216B1C"/>
    <w:rPr>
      <w:rFonts w:ascii="E-BZ" w:hAnsi="E-BZ" w:hint="default"/>
      <w:b w:val="0"/>
      <w:bCs w:val="0"/>
      <w:i w:val="0"/>
      <w:iCs w:val="0"/>
      <w:color w:val="000000"/>
      <w:sz w:val="20"/>
      <w:szCs w:val="20"/>
    </w:rPr>
  </w:style>
  <w:style w:type="table" w:customStyle="1" w:styleId="11">
    <w:name w:val="网格型1"/>
    <w:basedOn w:val="afff7"/>
    <w:next w:val="afffffffffc"/>
    <w:uiPriority w:val="39"/>
    <w:rsid w:val="00A7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fb">
    <w:name w:val="annotation reference"/>
    <w:basedOn w:val="afff6"/>
    <w:uiPriority w:val="99"/>
    <w:semiHidden/>
    <w:unhideWhenUsed/>
    <w:rsid w:val="00FC3833"/>
    <w:rPr>
      <w:sz w:val="21"/>
      <w:szCs w:val="21"/>
    </w:rPr>
  </w:style>
  <w:style w:type="paragraph" w:styleId="afffffffffffc">
    <w:name w:val="annotation text"/>
    <w:basedOn w:val="afff5"/>
    <w:link w:val="afffffffffffd"/>
    <w:uiPriority w:val="99"/>
    <w:semiHidden/>
    <w:unhideWhenUsed/>
    <w:rsid w:val="00FC3833"/>
    <w:pPr>
      <w:jc w:val="left"/>
    </w:pPr>
  </w:style>
  <w:style w:type="character" w:customStyle="1" w:styleId="afffffffffffd">
    <w:name w:val="批注文字 字符"/>
    <w:basedOn w:val="afff6"/>
    <w:link w:val="afffffffffffc"/>
    <w:uiPriority w:val="99"/>
    <w:semiHidden/>
    <w:rsid w:val="00FC3833"/>
    <w:rPr>
      <w:kern w:val="2"/>
      <w:sz w:val="21"/>
      <w:szCs w:val="21"/>
    </w:rPr>
  </w:style>
  <w:style w:type="paragraph" w:styleId="afffffffffffe">
    <w:name w:val="annotation subject"/>
    <w:basedOn w:val="afffffffffffc"/>
    <w:next w:val="afffffffffffc"/>
    <w:link w:val="affffffffffff"/>
    <w:uiPriority w:val="99"/>
    <w:semiHidden/>
    <w:unhideWhenUsed/>
    <w:rsid w:val="00FC3833"/>
    <w:rPr>
      <w:b/>
      <w:bCs/>
    </w:rPr>
  </w:style>
  <w:style w:type="character" w:customStyle="1" w:styleId="affffffffffff">
    <w:name w:val="批注主题 字符"/>
    <w:basedOn w:val="afffffffffffd"/>
    <w:link w:val="afffffffffffe"/>
    <w:uiPriority w:val="99"/>
    <w:semiHidden/>
    <w:rsid w:val="00FC3833"/>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4720C8C80534FB4AD64DB79DA80A71A"/>
        <w:category>
          <w:name w:val="常规"/>
          <w:gallery w:val="placeholder"/>
        </w:category>
        <w:types>
          <w:type w:val="bbPlcHdr"/>
        </w:types>
        <w:behaviors>
          <w:behavior w:val="content"/>
        </w:behaviors>
        <w:guid w:val="{B2427B79-9678-41A4-8CBA-1164F789C49F}"/>
      </w:docPartPr>
      <w:docPartBody>
        <w:p w:rsidR="00BB381A" w:rsidRDefault="009B3B60">
          <w:pPr>
            <w:pStyle w:val="54720C8C80534FB4AD64DB79DA80A71A"/>
          </w:pPr>
          <w:r w:rsidRPr="00751A05">
            <w:rPr>
              <w:rStyle w:val="a3"/>
              <w:rFonts w:hint="eastAsia"/>
            </w:rPr>
            <w:t>单击或点击此处输入文字。</w:t>
          </w:r>
        </w:p>
      </w:docPartBody>
    </w:docPart>
    <w:docPart>
      <w:docPartPr>
        <w:name w:val="EBA6B061CC4A4A15A947B5E43E0108F6"/>
        <w:category>
          <w:name w:val="常规"/>
          <w:gallery w:val="placeholder"/>
        </w:category>
        <w:types>
          <w:type w:val="bbPlcHdr"/>
        </w:types>
        <w:behaviors>
          <w:behavior w:val="content"/>
        </w:behaviors>
        <w:guid w:val="{0C9ACFD6-B324-4ECE-9B7D-052A19310F03}"/>
      </w:docPartPr>
      <w:docPartBody>
        <w:p w:rsidR="00BB381A" w:rsidRDefault="009B3B60">
          <w:pPr>
            <w:pStyle w:val="EBA6B061CC4A4A15A947B5E43E0108F6"/>
          </w:pPr>
          <w:r w:rsidRPr="00FB6243">
            <w:rPr>
              <w:rStyle w:val="a3"/>
              <w:rFonts w:hint="eastAsia"/>
            </w:rPr>
            <w:t>选择一项。</w:t>
          </w:r>
        </w:p>
      </w:docPartBody>
    </w:docPart>
    <w:docPart>
      <w:docPartPr>
        <w:name w:val="FD0C4D3683504E68B950AC85E98E6053"/>
        <w:category>
          <w:name w:val="常规"/>
          <w:gallery w:val="placeholder"/>
        </w:category>
        <w:types>
          <w:type w:val="bbPlcHdr"/>
        </w:types>
        <w:behaviors>
          <w:behavior w:val="content"/>
        </w:behaviors>
        <w:guid w:val="{9DCA64FE-AE93-4440-94D5-2F3FD329AA04}"/>
      </w:docPartPr>
      <w:docPartBody>
        <w:p w:rsidR="00BB381A" w:rsidRDefault="009B3B60">
          <w:pPr>
            <w:pStyle w:val="FD0C4D3683504E68B950AC85E98E6053"/>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E-BZ">
    <w:altName w:val="Cambria"/>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comments="0" w:insDel="0"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8CE"/>
    <w:rsid w:val="00095918"/>
    <w:rsid w:val="004A68CE"/>
    <w:rsid w:val="00691659"/>
    <w:rsid w:val="009B3B60"/>
    <w:rsid w:val="009B51FA"/>
    <w:rsid w:val="00B55F6B"/>
    <w:rsid w:val="00BB381A"/>
    <w:rsid w:val="00C47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4720C8C80534FB4AD64DB79DA80A71A">
    <w:name w:val="54720C8C80534FB4AD64DB79DA80A71A"/>
    <w:pPr>
      <w:widowControl w:val="0"/>
      <w:jc w:val="both"/>
    </w:pPr>
  </w:style>
  <w:style w:type="paragraph" w:customStyle="1" w:styleId="EBA6B061CC4A4A15A947B5E43E0108F6">
    <w:name w:val="EBA6B061CC4A4A15A947B5E43E0108F6"/>
    <w:pPr>
      <w:widowControl w:val="0"/>
      <w:jc w:val="both"/>
    </w:pPr>
  </w:style>
  <w:style w:type="paragraph" w:customStyle="1" w:styleId="FD0C4D3683504E68B950AC85E98E6053">
    <w:name w:val="FD0C4D3683504E68B950AC85E98E605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E8762-2209-4ED1-9EE6-78290DD0F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70</TotalTime>
  <Pages>7</Pages>
  <Words>723</Words>
  <Characters>4124</Characters>
  <Application>Microsoft Office Word</Application>
  <DocSecurity>0</DocSecurity>
  <Lines>34</Lines>
  <Paragraphs>9</Paragraphs>
  <ScaleCrop>false</ScaleCrop>
  <Company>PCMI</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Wz</dc:creator>
  <cp:keywords/>
  <dc:description>&lt;config cover="true" show_menu="true" version="1.0.0" doctype="SDKXY"&gt;_x000d_
&lt;/config&gt;</dc:description>
  <cp:lastModifiedBy>文小晨</cp:lastModifiedBy>
  <cp:revision>12</cp:revision>
  <cp:lastPrinted>2020-08-30T10:00:00Z</cp:lastPrinted>
  <dcterms:created xsi:type="dcterms:W3CDTF">2022-09-05T13:23:00Z</dcterms:created>
  <dcterms:modified xsi:type="dcterms:W3CDTF">2022-09-06T01:58:00Z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