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color w:val="000000"/>
        </w:rPr>
      </w:pPr>
      <w:r>
        <w:rPr>
          <w:rFonts w:hint="eastAsia" w:ascii="Times New Roman" w:hAnsi="Times New Roman" w:eastAsia="黑体" w:cs="黑体"/>
          <w:color w:val="000000"/>
        </w:rPr>
        <w:t>附件1</w:t>
      </w:r>
    </w:p>
    <w:p>
      <w:pPr>
        <w:jc w:val="center"/>
        <w:rPr>
          <w:rFonts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  <w:t>电气产品绝缘电阻的测试结果一览表</w:t>
      </w:r>
    </w:p>
    <w:tbl>
      <w:tblPr>
        <w:tblStyle w:val="5"/>
        <w:tblW w:w="13623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863"/>
        <w:gridCol w:w="2784"/>
        <w:gridCol w:w="1701"/>
        <w:gridCol w:w="2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kern w:val="0"/>
                <w:sz w:val="20"/>
                <w:szCs w:val="20"/>
              </w:rPr>
              <w:t>实验室名称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b/>
                <w:bCs/>
                <w:color w:val="000000"/>
                <w:kern w:val="0"/>
                <w:sz w:val="20"/>
                <w:szCs w:val="20"/>
              </w:rPr>
              <w:t>电气产品绝缘电阻项目结果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b/>
                <w:bCs/>
                <w:color w:val="000000"/>
                <w:kern w:val="0"/>
                <w:sz w:val="20"/>
                <w:szCs w:val="20"/>
              </w:rPr>
              <w:t>资质情况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广州质量监督检测研究院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深圳市正非检测科技有限公司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广东省正恒检测科技有限公司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广东省中山市质量计量监督检测所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深圳市恒义建筑技术有限公司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广东中家检测有限公司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深圳市天博检测技术有限公司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深圳市业昕工程检测有限公司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鉴衡巍德谊（广东）检测认证有限公司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佛山市质量计量监督检测中心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广东建粤工程检测有限公司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广东真正工程检测有限公司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广东省惠州市质量计量监督检测所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广东省潮州市质量计量监督检测所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深圳市鹏盛达工程测试有限公司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韶关市广厦工程检测有限公司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佛山市狮城建设工程质量检测有限公司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广东省江门市质量计量监督检测所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广东省韶关市质量计量监督检测所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广东中建东粤工程检测有限公司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佛山市雄信建筑工程质量检测有限公司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广东居安建筑工程检测有限公司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广东省湛江市质量计量监督检测所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广东智弘检测鉴定有限公司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广东穗建工程检测有限公司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广东省汕头市质量计量监督检测所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广东产品质量监督检验研究院（国家质量技术监督局广州电气安全检验所、广东省试验认证研究院、华安实验室）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华测工程检测有限公司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广东稳固检测鉴定有限公司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广东正昇检测技术有限公司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广东省珠海市质量计量监督检测所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广东荣骏建设工程检测股份有限公司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深圳市太科检测有限公司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广东平胜工程质量检测有限公司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湛江市港嘉工程检测有限公司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深圳市港嘉工程检测有限公司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韶关市科捷检测技术服务有限公司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深圳市计量质量检测研究院（国家高新技术计量站、国家数字电子产品质量检验检测中心）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中正（广东）工程检测有限公司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中山鸿运建设工程质量检测有限公司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深圳市联华工程检测有限公司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广东科捷检测技术服务有限公司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中山市建科建筑工程材料检验检测有限公司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广东特思工程检测有限公司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广州广检建设工程检测中心有限公司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广东同辉检验中心有限公司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深圳天祥质量技术服务有限公司广州分公司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广东建测检测科技有限公司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广东省有色工业建筑质量检测站有限公司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广东新成工程检测技术服务有限公司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广东建业检测技术有限公司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东莞市标正建设工程质量检测有限公司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广东交粤工程检测有限公司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佛山市恒通建设工程质量检测有限公司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广东裕恒工程检测技术有限责任公司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广州市市政工程试验检测有限公司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广东华宸建设工程质量检测有限公司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广州市盛通建设工程质量检测有限公司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广东鸿翔工程检测咨询有限公司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佛山市南海区建筑工程质量检测站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深圳电气科学研究院（深圳电气科学研究所中心实验室、深圳电气产品质量检测中心、深圳电力、电器智能化工程技术开发中心）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广东粤建工程质量检测有限公司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广东省东莞市质量监督检测中心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广州增城正源建设工程检测中心有限公司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广东省质量监督智能厨卫电器检验站（中山）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广东天泰工程检测有限公司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广东泰升工程质量检测有限公司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东莞市联科建设工程材料检测有限公司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广东省建筑材料研究院有限公司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经续检验技术（东莞）有限公司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东莞市钟鸣建筑科技有限公司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广东广业检测有限公司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深圳市永基建筑工程检验有限公司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广州市稳建工程检测有限公司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精准通检测认证（广东）有限公司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初测不满意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补测满意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广东惠和工程检测有限公司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广州越监工程质量安全检测中心有限公司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深圳市精恒工程检验有限公司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广东衡达工程检测有限公司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深圳市宝利检测有限公司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广东和协建设工程检测有限公司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深圳市龙岗区建设工程质量检测中心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东莞市硕信电子科技有限公司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广东吉嘉工程质量检测有限公司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广东华旺检测科技有限公司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广东省质量监督信息传输线缆产品检验站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广州继善建筑技术有限公司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东莞市建设工程检测中心有限公司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广东业勤检测技术有限公司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广东建准检测技术有限公司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广东南粤勘察设计有限公司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佛山市南海正业建设工程质量检测有限公司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广东粤信建设工程质量安全检测有限公司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广东省建设工程质量安全检测总站有限公司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广州冠建工程质量检测有限公司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广东雄炜建筑工程检测有限公司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深圳市盐田港建筑工程检测有限公司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韶关市嘉茂质量检测服务有限公司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澳门发展及质量研究所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佛山市顺德区建设工程质量安全监督检测中心有限公司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广州开发区建设工程检测中心有限公司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深圳市北测检测技术有限公司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广东翌圣工程检测有限公司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广东顺德华认检测技术有限公司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南方检测认证股份有限公司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佳誉（广东）检测科技有限公司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广州弘诺电子科技有限公司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广东国宏工程检测有限公司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广东建业检测技术有限公司惠州分公司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肇庆真正工程科技有限公司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广东达康安全技术咨询有限公司佛山分公司实验室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全威检测技术（东莞）有限公司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广州市白云建设工程质量检测有限公司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广东省质量监督家用电热蒸煮器具检验站（湛江）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深圳市房屋安全和工程质量检测鉴定中心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航天检测技术（深圳）有限公司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深圳市土木检测有限公司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广东优科检测认证有限公司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鹤山市建设工程质量检测中心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深圳沃特检验集团有限公司东莞分公司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深圳市建研检测有限公司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广东中合国际检测有限公司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深圳市实瑞建筑技术有限公司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深圳世标检测认证股份有限公司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初测不满意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补测满意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南德认证检测（中国）有限公司深圳分公司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通标标准技术服务有限公司深圳分公司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广东省揭阳市质量计量监督检测所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广东省茂名市质量计量监督检测所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广州市花都区建设工程质量监督检测室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广东科正技术服务有限公司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广州建设工程质量安全检测中心有限公司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广东中鉴检测技术有限公司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广东华标检测中心有限公司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广州市建筑材料工业研究所有限公司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广东雄炜建筑工程检测有限公司四会分公司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广东人防工程质量检测有限公司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广东科德检测技术有限公司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广州港工程检测中心有限公司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德凯质量认证（上海）有限公司广州分公司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德凯认证（香港）有限公司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TüV SüD Hong Kong Limited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天祥公證行有限公司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–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5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深圳市水务工程检测有限公司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jc w:val="both"/>
        <w:rPr>
          <w:rFonts w:hint="eastAsia" w:ascii="Times New Roman" w:hAnsi="Times New Roman" w:eastAsia="方正小标宋简体" w:cs="方正小标宋简体"/>
          <w:bCs/>
          <w:color w:val="000000"/>
          <w:sz w:val="36"/>
          <w:szCs w:val="36"/>
          <w:lang w:eastAsia="zh-CN"/>
        </w:rPr>
      </w:pPr>
    </w:p>
    <w:p>
      <w:pPr>
        <w:rPr>
          <w:rFonts w:hint="eastAsia" w:ascii="Times New Roman" w:hAnsi="Times New Roman" w:eastAsia="黑体" w:cs="黑体"/>
          <w:color w:val="000000"/>
          <w:lang w:eastAsia="zh-CN"/>
        </w:rPr>
      </w:pPr>
    </w:p>
    <w:p>
      <w:pPr>
        <w:rPr>
          <w:rFonts w:hint="eastAsia" w:ascii="Times New Roman" w:hAnsi="Times New Roman" w:eastAsia="黑体" w:cs="黑体"/>
          <w:color w:val="000000"/>
          <w:lang w:eastAsia="zh-CN"/>
        </w:rPr>
      </w:pPr>
    </w:p>
    <w:p>
      <w:pPr>
        <w:rPr>
          <w:rFonts w:hint="eastAsia" w:ascii="Times New Roman" w:hAnsi="Times New Roman" w:eastAsia="黑体" w:cs="黑体"/>
          <w:color w:val="000000"/>
          <w:lang w:eastAsia="zh-CN"/>
        </w:rPr>
      </w:pPr>
    </w:p>
    <w:p>
      <w:pPr>
        <w:rPr>
          <w:rFonts w:hint="eastAsia" w:ascii="Times New Roman" w:hAnsi="Times New Roman" w:eastAsia="黑体" w:cs="黑体"/>
          <w:color w:val="000000"/>
          <w:lang w:eastAsia="zh-CN"/>
        </w:rPr>
      </w:pPr>
    </w:p>
    <w:p>
      <w:pPr>
        <w:rPr>
          <w:rFonts w:hint="eastAsia" w:ascii="Times New Roman" w:hAnsi="Times New Roman" w:eastAsia="黑体" w:cs="黑体"/>
          <w:color w:val="000000"/>
          <w:lang w:eastAsia="zh-CN"/>
        </w:rPr>
      </w:pPr>
    </w:p>
    <w:p>
      <w:pPr>
        <w:rPr>
          <w:rFonts w:hint="eastAsia" w:ascii="Times New Roman" w:hAnsi="Times New Roman" w:eastAsia="黑体" w:cs="黑体"/>
          <w:color w:val="000000"/>
          <w:lang w:eastAsia="zh-CN"/>
        </w:rPr>
      </w:pPr>
    </w:p>
    <w:p>
      <w:pPr>
        <w:rPr>
          <w:rFonts w:hint="eastAsia" w:ascii="Times New Roman" w:hAnsi="Times New Roman" w:eastAsia="黑体" w:cs="黑体"/>
          <w:color w:val="000000"/>
          <w:lang w:eastAsia="zh-CN"/>
        </w:rPr>
      </w:pPr>
    </w:p>
    <w:p>
      <w:pPr>
        <w:rPr>
          <w:rFonts w:hint="eastAsia" w:ascii="Times New Roman" w:hAnsi="Times New Roman" w:eastAsia="黑体" w:cs="黑体"/>
          <w:color w:val="000000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lang w:val="en-US" w:eastAsia="zh-CN"/>
        </w:rPr>
        <w:t>2</w:t>
      </w:r>
    </w:p>
    <w:p>
      <w:pPr>
        <w:jc w:val="center"/>
        <w:rPr>
          <w:rFonts w:ascii="Times New Roman" w:hAnsi="Times New Roman"/>
          <w:b/>
          <w:color w:val="000000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大米中镉、异丙威和杀螟硫磷测定结果一览表</w:t>
      </w:r>
    </w:p>
    <w:tbl>
      <w:tblPr>
        <w:tblStyle w:val="5"/>
        <w:tblW w:w="143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166"/>
        <w:gridCol w:w="1587"/>
        <w:gridCol w:w="2324"/>
        <w:gridCol w:w="2211"/>
        <w:gridCol w:w="158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实验室名称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镉项目结果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异丙威项目结果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杀螟硫磷项目结果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资质情况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香港标准及检定中心有限公司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中</w:t>
            </w:r>
            <w:r>
              <w:rPr>
                <w:rFonts w:ascii="Times New Roman" w:hAnsi="Times New Roman" w:eastAsia="宋体"/>
                <w:color w:val="000000"/>
                <w:sz w:val="22"/>
                <w:szCs w:val="22"/>
              </w:rPr>
              <w:t>龍檢驗認證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（香港）有限公司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中检（澳门）检验分析有限公司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欧陆食品检测服务香港有限公司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广州华鑫检测技术有限公司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广东省微生物分析检测中心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广州市谱尼测试技术有限公司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广东汇群分析测试科技有限公司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深圳市计量质量检测研究院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广州市增城区疾病预防控制中心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深圳市深大检测有限公司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潮州市食品检验检测中心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广州市花都质量技术监督检测所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汕尾市润邦检测技术有限公司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佛山市质量计量监督检测中心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深圳市中鼎检测技术有限公司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广东省中山市质量计量监督检测所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广东省潮州市质量计量监督检测所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广州金至检测技术有限公司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广州汇标检测技术中心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深圳市深粮质量检测有限公司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河源市食品检验所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中科检测技术服务（广州）股份有限公司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广州市农业科学研究院农业环境与农产品检测中心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广州市越秀区疾病预防控制中心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广东中检达元检测技术有限公司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广东省肇庆市质量计量监督检测所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广州市食品检验所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广东省科学院生物与医学工程研究所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汕头市粮油品质检验所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弘正道（中国）中药研究有限公司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广东利诚检测技术有限公司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康正检测服务股份有限公司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广州铁路疾病预防控制中心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广东省云浮市质量计量监督检测所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广东华创检测技术有限公司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广东省河源市质量计量监督检测所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深圳信测标准技术服务有限公司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揭阳市食品检验所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清远市食品药品检验所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广州市穗粮粮油产品质量检测中心有限公司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广东省中药研究所检测中心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广东维中检测技术有限公司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广东省华微检测股份有限公司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广东省质量监督食品检验站/广东省食品工业研究所有限公司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广州市番禺区食品药品检验所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广东康信检测科技有限公司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深圳凯吉星农产品检测认证有限公司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广东省湛江市质量计量监督检测所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佛山市沃特测试技术服务有限公司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东莞市华测检测认证有限公司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广东中科英睿检测技术有限公司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广东省揭阳市质量计量监督检测所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广州市从化区疾病预防控制中心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广东省质量监督粮油检验站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广东中帮检测技术有限公司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欧陆分析测试技术服务（广州）有限公司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深圳德米瑞利农产品检测认证有限公司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广东三方检测技术中心有限公司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佛山市食品药品检验检测中心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广东省珠海市质量计量监督检测所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珠海粤港食品安全检测有限公司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中山市疾病预防控制中心(中山市卫生检验中心、中山大学公共卫生学院中山研究院)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广东省汕头市质量计量监督检测所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四会市疾病预防控制中心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广东省食品检验所（广东省酒类检测中心）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广东省绿色产品认证检测中心有限公司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广东省质量监督茶叶检验站/广东省梅州市质量计量监督检测所、广东省质量监督富硒产品及深加工农产品检验站（梅州）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广东省质量监督富硒产品及深加工农产品检验站（梅州）、广东省质量监督茶叶检验站仅有杀螟硫磷资质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深圳中检联检测有限公司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佛山市顺德区疾病预防控制中心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广东省惠州市质量计量监督检测所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肇庆市食品检验所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潮州市疾病预防控制中心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东莞市食品药品检验所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深圳职业技术学院生化分析检测中心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珠海天祥粤澳质量技术服务有限公司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肇庆市疾病预防控制中心肇庆市卫生检验中心、肇庆市职业病防治院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广州市微生物研究所有限公司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广州市增城区食品药品检验所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深圳市深业航天食品与环境检测科技有限公司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东莞市疾病预防控制中心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广东省阳江市质量计量监督检测所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深圳市通量检测科技有限公司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韶关市疾病预防控制中心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谱尼测试集团深圳有限公司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东莞现代产品整理服务有限公司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佛山市禅城区粮油检测中心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广州市番禺质量技术监督检测所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深圳市光明区疾病预防控制中心(深圳市光明区检验中心、深圳市光明区健康教育所、深圳市光明区慢性病防治中心、深圳市光明区精神卫生中心、深圳市光明区职业病防治所)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广州德隆环境检测技术有限公司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广东湛江国家粮食质量监测站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佛山市高明区疾病预防控制中心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广东规正质量检测有限公司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东莞标检产品检测有限公司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深圳市南山区疾病预防控制中心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核工业二九</w:t>
            </w: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>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研究所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珠海市疾病预防控制中心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珠海市卫生检验中心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珠海市食品药品检验所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广东产品质量监督检验研究院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广东因博检测技术服务有限公司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广州安诺科技股份有限公司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广州广电计量检测股份有限公司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茂名市食品药品检验所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广东省东莞市质量监督检测中心/广东省质量监督食品检验站（东莞）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梅州市食品药品监督检验所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广州国标检验检测有限公司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深圳市坪山区疾病预防控制中心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广东省检迅检测科技有限公司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深圳市宝安区疾病预防控制中心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广州中全产品检测有限公司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深圳市质量安全检验检测研究院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广州市增城质量技术监督检测所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清远市食品检验中心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广东万田检测股份有限公司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广州市从化质量技术监督检测所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广州明镜检测鉴定有限公司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惠州市疾病预防控制中心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梅州市疾病预防控制中心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惠州市食品药品检验所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通标标准技术服务有限公司广州分公司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广东方舟检测技术有限公司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中山市食品药品检验所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广东省中鼎检测技术有限公司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广东省医学实验动物中心比较医学实验室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乐昌市疾病预防控制中心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广州市白云区疾病预防控制中心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广东省质量监督保健食品检验站（中山）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开平市疾病预防控制中心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梅州市梅县区疾病预防控制中心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广东省科学院生态环境与土壤研究所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广东微谱检测技术有限公司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深圳市索奥检测技术有限公司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佛山市禅城区疾病控制中心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深圳市盐田区疾病预防控制中心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中国人民解放军南部战区疾病预防控制中心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广州市黄埔疾病预防控制中心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深圳市福田区疾病预防控制中心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深圳市大鹏新区疾病预防控制中心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深圳市罗湖区疾病预防控制中心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深圳市龙华区疾病预防控制中心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华测检测认证集团股份有限公司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镉、杀螟硫磷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广州市宜健医学技术发展有限公司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镉、杀螟硫磷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茂名市疾病预防控制中心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镉、杀螟硫磷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中检溯源华南技术服务（深圳）有限公司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乐昌市农产品质量检测站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佛山立为检测服务有限公司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广东实朴检测服务有限公司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完美(广东)日用品有限公司检测中心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广州市农产品质量安全监督所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中山市农产品质量安全检验所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广东中能检测技术有限公司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广东沃达检测科技有限公司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广东省质量监督林产品检验站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广东中加检测技术股份有限公司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广州市海珠区疾病预防控制中心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初测未报名，直接报名补测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深圳必维华法商品检定有限公司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广东国康检测技术有限公司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阳江市检测检验中心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广东宏科检测技术有限公司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深圳顺承中药检验技术有限公司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广东省汕尾市质量计量监督检测所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韶关市食品药品检验所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广东省江门市质量计量监督检测所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湛江市食品药品检验所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湛江科正检测有限公司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佛山市南海区疾病预防控制中心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国检测试控股集团京诚检测有限公司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汕头市食品检验检测中心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广东维安检测科技有限公司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广州市体育科学研究所广州实验测试中心/广州市体育科学研究所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深圳市粤环科检测技术有限公司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广州市花都区疾病预防控制中心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佛山市疾病预防控制中心（佛山市卫生检验中心）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江门市食品检验所（江门市酒类检测中心）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深圳三方圆检测监管服务有限公司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广东五研检测技术有限公司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深圳市英思太检验检测有限公司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异丙威、杀螟硫磷自愿参加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东莞市东正农产品检测有限公司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异丙威、杀螟硫磷自愿参加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江门市疾病预防控制中心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镉、杀螟硫磷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广东省地质实验测试中心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广州东方纵横检测服务有限公司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食安天下（广东）食品检测技术有限公司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初测可疑，补测可疑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梅州市粮食质量检验检测站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初测不满意，补测可疑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博罗县疾病预防控制中心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初测不满意，补测不满意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惠州市粮油质量检测中心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补测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不满意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初测未报名，直接报名补测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汕尾市疾病预防控制中心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初测不满意，补测可疑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广东中南检测技术有限公司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初测不满意，补测可疑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广东通济检测鉴定技术有限公司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初测不满意，补测不满意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佛山市禅城区农产品质量安全监督检测中心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初测可疑，补测不满意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深圳市联安检测科技有限公司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初测不满意，补测可疑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潮州市农产品质量监督检验测试中心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初测可疑，补测可疑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信宜市疾病预防控制中心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初测不满意，补测不满意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广东省药品检验所(广东省药品质量研究所、广东省口岸药品检验所)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未参加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未参加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部分参加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云浮市食品药品检验所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未参加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部分参加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深圳市中创检测有限公司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未参加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部分参加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广东省韶关市质量计量监督检测所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未参加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部分参加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广东省清远市质量计量监督检测所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未参加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部分参加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深圳市坤健创新药物研究院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未参加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满意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部分参加</w:t>
            </w:r>
          </w:p>
        </w:tc>
      </w:tr>
    </w:tbl>
    <w:p>
      <w:pPr>
        <w:rPr>
          <w:rFonts w:hint="eastAsia" w:ascii="Times New Roman" w:hAnsi="Times New Roman"/>
          <w:color w:val="000000"/>
          <w:sz w:val="22"/>
          <w:szCs w:val="22"/>
        </w:rPr>
      </w:pPr>
    </w:p>
    <w:p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hint="eastAsia" w:ascii="Times New Roman" w:hAnsi="Times New Roman"/>
          <w:color w:val="000000"/>
          <w:sz w:val="22"/>
          <w:szCs w:val="22"/>
        </w:rPr>
        <w:t>备注：“/”代表没有省级资质，没有参加该项目。</w:t>
      </w:r>
    </w:p>
    <w:p>
      <w:pPr>
        <w:rPr>
          <w:rFonts w:ascii="Times New Roman" w:hAnsi="Times New Roman"/>
          <w:color w:val="000000"/>
        </w:rPr>
      </w:pPr>
    </w:p>
    <w:p>
      <w:pPr>
        <w:pStyle w:val="3"/>
        <w:widowControl/>
        <w:spacing w:line="590" w:lineRule="exact"/>
        <w:ind w:firstLine="640" w:firstLineChars="200"/>
        <w:jc w:val="both"/>
        <w:rPr>
          <w:rFonts w:ascii="Times New Roman" w:hAnsi="Times New Roman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Times New Roman" w:hAnsi="Times New Roman" w:cs="仿宋_GB2312"/>
          <w:color w:val="000000"/>
          <w:kern w:val="0"/>
          <w:szCs w:val="32"/>
          <w:lang w:bidi="ar"/>
        </w:rPr>
      </w:pPr>
    </w:p>
    <w:p>
      <w:pPr>
        <w:pStyle w:val="3"/>
        <w:widowControl/>
        <w:spacing w:line="570" w:lineRule="exact"/>
        <w:ind w:firstLine="640" w:firstLineChars="200"/>
        <w:rPr>
          <w:rFonts w:hint="eastAsia" w:ascii="Times New Roman" w:hAnsi="Times New Roman" w:cs="仿宋_GB2312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黑体" w:cs="黑体"/>
          <w:color w:val="000000"/>
        </w:rPr>
      </w:pPr>
      <w:r>
        <w:rPr>
          <w:rFonts w:hint="eastAsia" w:ascii="Times New Roman" w:hAnsi="Times New Roman" w:eastAsia="黑体" w:cs="黑体"/>
          <w:color w:val="000000"/>
        </w:rPr>
        <w:t>附件</w:t>
      </w:r>
      <w:r>
        <w:rPr>
          <w:rFonts w:hint="eastAsia" w:ascii="Times New Roman" w:hAnsi="Times New Roman" w:eastAsia="黑体" w:cs="黑体"/>
          <w:color w:val="000000"/>
          <w:lang w:val="en-US" w:eastAsia="zh-CN"/>
        </w:rPr>
        <w:t>3</w:t>
      </w:r>
    </w:p>
    <w:p>
      <w:pPr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一次性使用医用口罩微生物的测定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金黄色葡萄球菌、绿脓杆菌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）</w:t>
      </w:r>
    </w:p>
    <w:p>
      <w:pPr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结果一览表</w:t>
      </w:r>
    </w:p>
    <w:tbl>
      <w:tblPr>
        <w:tblStyle w:val="5"/>
        <w:tblW w:w="14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052"/>
        <w:gridCol w:w="2763"/>
        <w:gridCol w:w="2315"/>
        <w:gridCol w:w="1628"/>
        <w:gridCol w:w="25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实验室名称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金黄色葡萄球菌项目结果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绿脓杆菌项目结果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资质情况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深圳市计量质量检测研究院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广东省微生物分析检测中心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清远市食品药品检验所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广东纽唯质量技术服务有限公司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佛山市顺德区药品检验所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东莞现代产品整理服务有限公司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中科检测技术服务（广州）股份有限公司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中山市食品药品检验所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东莞市食品药品检验所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谱尼测试集团深圳有限公司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广州市药品检验所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广东省东莞市质量监督检测中心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广东省药品检验所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广东维安检测科技有限公司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深圳天祥质量技术服务有限公司广州分公司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深圳市通量检测科技有限公司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珠海市食品药品检验所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广东产品质量监督检验研究院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梅州市食品药品监督检验所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佛山市食品药品检验检测中心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佛山中纺联检验技术服务有限公司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广州纤维产品检测研究院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广州质量监督检测研究院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广东省惠州市质量计量监督检测所/国家鞋材及鞋产品质量检验检测中心（广东）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广东省医疗器械质量监督检验所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精准通检测认证（广东）有限公司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江门市药品检验所/江门市医疗器械检测中心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广州市微生物研究所有限公司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深圳市北测检测技术有限公司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广东省科学院生物与医学工程研究所/广东省质量监督医疗保健器具检验站/广东省质量监督体育用品检验站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广东万田检测股份有限公司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康正检测服务股份有限公司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广州市宜健医学技术发展有限公司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广州市海珠区疾病预防控制中心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广州市花都区疾病预防控制中心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深圳市药品检验研究院/深圳市医疗器械检测中心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广东省中山市质量计量监督检测所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广东省质量监督造纸产品检验站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广东省汕头市质量计量监督检测所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广东省绿色产品认证检测中心有限公司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广州市越秀区疾病预防控制中心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广东中科英海科技有限公司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深圳市微测检测有限公司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惠州市惠测兴检测技术有限公司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广东省韶关市质量计量监督检测所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广东三方检测技术中心有限公司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深圳市英柏检测技术有限公司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香港标准及检定中心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香港实验室，受邀参加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广东省医学实验动物中心比较医学实验室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广东省肇庆市质量计量监督检测所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广东省中鼎检测技术有限公司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通标标准技术服务有限公司广州分公司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广东中检检测技术有限公司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54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珠海爱为康检测技术有限公司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不满意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55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广州信测标准技术服务有限公司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初测满意/补测不满意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56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香港通用检测认证有限公司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香港实验室，受邀参加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57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中龙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检测认证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2"/>
              </w:rPr>
              <w:t>（香港）有限公司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香港实验室，受邀参加</w:t>
            </w:r>
          </w:p>
        </w:tc>
      </w:tr>
    </w:tbl>
    <w:p>
      <w:pPr>
        <w:spacing w:line="590" w:lineRule="exact"/>
        <w:ind w:firstLine="640" w:firstLineChars="200"/>
        <w:rPr>
          <w:rFonts w:ascii="Times New Roman" w:hAnsi="Times New Roman"/>
          <w:color w:val="000000"/>
          <w:szCs w:val="32"/>
        </w:rPr>
      </w:pPr>
    </w:p>
    <w:p>
      <w:pPr>
        <w:rPr>
          <w:rFonts w:hint="eastAsia" w:ascii="Times New Roman" w:hAnsi="Times New Roman" w:eastAsia="黑体" w:cs="黑体"/>
          <w:color w:val="000000"/>
          <w:lang w:eastAsia="zh-CN"/>
        </w:rPr>
      </w:pPr>
    </w:p>
    <w:p>
      <w:pPr>
        <w:rPr>
          <w:rFonts w:hint="eastAsia" w:ascii="Times New Roman" w:hAnsi="Times New Roman" w:eastAsia="黑体" w:cs="黑体"/>
          <w:color w:val="000000"/>
          <w:lang w:eastAsia="zh-CN"/>
        </w:rPr>
      </w:pPr>
    </w:p>
    <w:p>
      <w:pPr>
        <w:rPr>
          <w:rFonts w:hint="eastAsia" w:ascii="Times New Roman" w:hAnsi="Times New Roman" w:eastAsia="黑体" w:cs="黑体"/>
          <w:color w:val="000000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lang w:val="en-US" w:eastAsia="zh-CN"/>
        </w:rPr>
        <w:t>4</w:t>
      </w:r>
    </w:p>
    <w:p>
      <w:pPr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初测可疑/不满意补测满意的机构情况一览表</w:t>
      </w:r>
    </w:p>
    <w:p>
      <w:pPr>
        <w:jc w:val="center"/>
        <w:rPr>
          <w:rFonts w:hint="eastAsia" w:ascii="Times New Roman" w:hAnsi="Times New Roman" w:eastAsia="华文楷体" w:cs="华文楷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华文楷体" w:cs="华文楷体"/>
          <w:color w:val="000000"/>
          <w:sz w:val="32"/>
          <w:szCs w:val="32"/>
          <w:lang w:eastAsia="zh-CN"/>
        </w:rPr>
        <w:t>家电零部件检测领域</w:t>
      </w:r>
    </w:p>
    <w:tbl>
      <w:tblPr>
        <w:tblStyle w:val="7"/>
        <w:tblpPr w:leftFromText="180" w:rightFromText="180" w:vertAnchor="text" w:horzAnchor="page" w:tblpX="1738" w:tblpY="566"/>
        <w:tblOverlap w:val="never"/>
        <w:tblW w:w="138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140"/>
        <w:gridCol w:w="4892"/>
        <w:gridCol w:w="2078"/>
        <w:gridCol w:w="1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tblHeader/>
        </w:trPr>
        <w:tc>
          <w:tcPr>
            <w:tcW w:w="1254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ascii="Times New Roman" w:hAnsi="Times New Roman" w:cs="Mongolian Baiti"/>
                <w:color w:val="000000"/>
                <w:sz w:val="24"/>
              </w:rPr>
            </w:pPr>
            <w:r>
              <w:rPr>
                <w:rFonts w:hint="eastAsia" w:ascii="Times New Roman" w:hAnsi="Times New Roman" w:cs="Mongolian Baiti"/>
                <w:color w:val="000000"/>
                <w:sz w:val="24"/>
              </w:rPr>
              <w:t>序号</w:t>
            </w:r>
          </w:p>
        </w:tc>
        <w:tc>
          <w:tcPr>
            <w:tcW w:w="4140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ascii="Times New Roman" w:hAnsi="Times New Roman" w:cs="Mongolian Baiti"/>
                <w:color w:val="000000"/>
                <w:sz w:val="24"/>
              </w:rPr>
            </w:pPr>
            <w:r>
              <w:rPr>
                <w:rFonts w:hint="eastAsia" w:ascii="Times New Roman" w:hAnsi="Times New Roman" w:cs="Mongolian Baiti"/>
                <w:color w:val="000000"/>
                <w:sz w:val="24"/>
              </w:rPr>
              <w:t>实验室名称</w:t>
            </w:r>
          </w:p>
        </w:tc>
        <w:tc>
          <w:tcPr>
            <w:tcW w:w="4892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ascii="Times New Roman" w:hAnsi="Times New Roman" w:cs="Mongolian Baiti"/>
                <w:color w:val="000000"/>
                <w:sz w:val="24"/>
              </w:rPr>
            </w:pPr>
            <w:r>
              <w:rPr>
                <w:rFonts w:hint="eastAsia" w:ascii="Times New Roman" w:hAnsi="Times New Roman" w:cs="Mongolian Baiti"/>
                <w:color w:val="000000"/>
                <w:sz w:val="24"/>
              </w:rPr>
              <w:t>项目及结果</w:t>
            </w:r>
          </w:p>
        </w:tc>
        <w:tc>
          <w:tcPr>
            <w:tcW w:w="2078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ascii="Times New Roman" w:hAnsi="Times New Roman" w:cs="Mongolian Baiti"/>
                <w:color w:val="000000"/>
                <w:sz w:val="24"/>
              </w:rPr>
            </w:pPr>
            <w:r>
              <w:rPr>
                <w:rFonts w:hint="eastAsia" w:ascii="Times New Roman" w:hAnsi="Times New Roman" w:cs="Mongolian Baiti"/>
                <w:color w:val="000000"/>
                <w:sz w:val="24"/>
              </w:rPr>
              <w:t>资质情况</w:t>
            </w:r>
          </w:p>
        </w:tc>
        <w:tc>
          <w:tcPr>
            <w:tcW w:w="1436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ascii="Times New Roman" w:hAnsi="Times New Roman" w:cs="Mongolian Baiti"/>
                <w:color w:val="000000"/>
                <w:sz w:val="24"/>
              </w:rPr>
            </w:pPr>
            <w:r>
              <w:rPr>
                <w:rFonts w:hint="eastAsia" w:ascii="Times New Roman" w:hAnsi="Times New Roman" w:cs="Mongolian Baiti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精准通检测认证（广东）有限公司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  <w:t>电气产品绝缘电阻项目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初测不满意/补测满意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深圳世标检测认证股份有限公司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  <w:t>电气产品绝缘电阻项目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初测不满意/补测满意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3"/>
        <w:widowControl/>
        <w:spacing w:line="590" w:lineRule="exact"/>
        <w:ind w:firstLine="640" w:firstLineChars="200"/>
        <w:jc w:val="both"/>
        <w:rPr>
          <w:rFonts w:ascii="Times New Roman" w:hAnsi="Times New Roman"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华文楷体" w:cs="华文楷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华文楷体" w:cs="华文楷体"/>
          <w:color w:val="000000"/>
          <w:sz w:val="32"/>
          <w:szCs w:val="32"/>
          <w:lang w:eastAsia="zh-CN"/>
        </w:rPr>
        <w:t>食品检测领域</w:t>
      </w:r>
    </w:p>
    <w:tbl>
      <w:tblPr>
        <w:tblStyle w:val="5"/>
        <w:tblW w:w="136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166"/>
        <w:gridCol w:w="5443"/>
        <w:gridCol w:w="1701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实验室名称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项目及结果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资质情况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深圳必维华法商品检定有限公司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杀螟硫磷初测可疑，补测满意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广东国康检测技术有限公司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异丙威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阳江市检测检验中心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广东宏科检测技术有限公司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杀螟硫磷初测可疑，补测满意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深圳顺承中药检验技术有限公司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广东省汕尾市质量计量监督检测所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镉初测可疑，补测满意；异丙威初测可疑，补测满意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韶关市食品药品检验所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异丙威初测不满意，补测满意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广东省江门市质量计量监督检测所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湛江市食品药品检验所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湛江科正检测有限公司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佛山市南海区疾病预防控制中心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国检测试控股集团京诚检测有限公司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汕头市食品检验检测中心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杀螟硫磷初测可疑，补测满意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广东维安检测科技有限公司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异丙威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广州市体育科学研究所广州实验测试中心/广州市体育科学研究所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深圳市粤环科检测技术有限公司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广州市花都区疾病预防控制中心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佛山市疾病预防控制中心（佛山市卫生检验中心）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镉初测可疑，补测满意；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异丙威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初测不满意，补测满意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江门市食品检验所（江门市酒类检测中心）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深圳三方圆检测监管服务有限公司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广东五研检测技术有限公司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深圳市英思太检验检测有限公司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异丙威初测不满意，补测满意；杀螟硫磷初测可疑，补测满意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东莞市东正农产品检测有限公司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江门市疾病预防控制中心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异丙威初测不满意，补测满意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镉、杀螟硫磷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广东省地质实验测试中心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镉初测可疑，补测满意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广州东方纵横检测服务有限公司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异丙威初测不满意，补测满意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</w:tbl>
    <w:p>
      <w:pPr>
        <w:jc w:val="center"/>
        <w:rPr>
          <w:rFonts w:hint="eastAsia" w:ascii="Times New Roman" w:hAnsi="Times New Roman" w:eastAsia="华文楷体" w:cs="华文楷体"/>
          <w:color w:val="000000"/>
          <w:sz w:val="32"/>
          <w:szCs w:val="32"/>
          <w:lang w:eastAsia="zh-CN"/>
        </w:rPr>
      </w:pPr>
    </w:p>
    <w:p>
      <w:pPr>
        <w:pStyle w:val="3"/>
        <w:widowControl/>
        <w:spacing w:line="590" w:lineRule="exact"/>
        <w:ind w:firstLine="640" w:firstLineChars="200"/>
        <w:jc w:val="center"/>
        <w:rPr>
          <w:rFonts w:hint="eastAsia" w:ascii="Times New Roman" w:hAnsi="Times New Roman" w:eastAsia="华文楷体" w:cs="华文楷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华文楷体" w:cs="华文楷体"/>
          <w:color w:val="000000"/>
          <w:sz w:val="32"/>
          <w:szCs w:val="32"/>
          <w:lang w:eastAsia="zh-CN"/>
        </w:rPr>
        <w:t>口罩检测领域</w:t>
      </w:r>
    </w:p>
    <w:tbl>
      <w:tblPr>
        <w:tblStyle w:val="7"/>
        <w:tblpPr w:leftFromText="180" w:rightFromText="180" w:vertAnchor="text" w:horzAnchor="page" w:tblpX="1738" w:tblpY="566"/>
        <w:tblOverlap w:val="never"/>
        <w:tblW w:w="138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140"/>
        <w:gridCol w:w="4156"/>
        <w:gridCol w:w="2814"/>
        <w:gridCol w:w="1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tblHeader/>
        </w:trPr>
        <w:tc>
          <w:tcPr>
            <w:tcW w:w="1254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ascii="Times New Roman" w:hAnsi="Times New Roman" w:cs="Mongolian Baiti"/>
                <w:color w:val="000000"/>
                <w:sz w:val="24"/>
              </w:rPr>
            </w:pPr>
            <w:r>
              <w:rPr>
                <w:rFonts w:hint="eastAsia" w:ascii="Times New Roman" w:hAnsi="Times New Roman" w:cs="Mongolian Baiti"/>
                <w:color w:val="000000"/>
                <w:sz w:val="24"/>
              </w:rPr>
              <w:t>序号</w:t>
            </w:r>
          </w:p>
        </w:tc>
        <w:tc>
          <w:tcPr>
            <w:tcW w:w="4140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ascii="Times New Roman" w:hAnsi="Times New Roman" w:cs="Mongolian Baiti"/>
                <w:color w:val="000000"/>
                <w:sz w:val="24"/>
              </w:rPr>
            </w:pPr>
            <w:r>
              <w:rPr>
                <w:rFonts w:hint="eastAsia" w:ascii="Times New Roman" w:hAnsi="Times New Roman" w:cs="Mongolian Baiti"/>
                <w:color w:val="000000"/>
                <w:sz w:val="24"/>
              </w:rPr>
              <w:t>实验室名称</w:t>
            </w:r>
          </w:p>
        </w:tc>
        <w:tc>
          <w:tcPr>
            <w:tcW w:w="4156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ascii="Times New Roman" w:hAnsi="Times New Roman" w:cs="Mongolian Baiti"/>
                <w:color w:val="000000"/>
                <w:sz w:val="24"/>
              </w:rPr>
            </w:pPr>
            <w:r>
              <w:rPr>
                <w:rFonts w:hint="eastAsia" w:ascii="Times New Roman" w:hAnsi="Times New Roman" w:cs="Mongolian Baiti"/>
                <w:color w:val="000000"/>
                <w:sz w:val="24"/>
              </w:rPr>
              <w:t>项目及结果</w:t>
            </w:r>
          </w:p>
        </w:tc>
        <w:tc>
          <w:tcPr>
            <w:tcW w:w="2814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ascii="Times New Roman" w:hAnsi="Times New Roman" w:cs="Mongolian Baiti"/>
                <w:color w:val="000000"/>
                <w:sz w:val="24"/>
              </w:rPr>
            </w:pPr>
            <w:r>
              <w:rPr>
                <w:rFonts w:hint="eastAsia" w:ascii="Times New Roman" w:hAnsi="Times New Roman" w:cs="Mongolian Baiti"/>
                <w:color w:val="000000"/>
                <w:sz w:val="24"/>
              </w:rPr>
              <w:t>资质情况</w:t>
            </w:r>
          </w:p>
        </w:tc>
        <w:tc>
          <w:tcPr>
            <w:tcW w:w="1436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ascii="Times New Roman" w:hAnsi="Times New Roman" w:cs="Mongolian Baiti"/>
                <w:color w:val="000000"/>
                <w:sz w:val="24"/>
              </w:rPr>
            </w:pPr>
            <w:r>
              <w:rPr>
                <w:rFonts w:hint="eastAsia" w:ascii="Times New Roman" w:hAnsi="Times New Roman" w:cs="Mongolian Baiti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广州纤维产品检测研究院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广州质量监督检测研究院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广东省惠州市质量计量监督检测所/国家鞋材及鞋产品质量检验检测中心（广东）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广东省医疗器械质量监督检验所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精准通检测认证（广东）有限公司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江门市药品检验所/江门市医疗器械检测中心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广州市微生物研究所有限公司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金黄色葡萄球菌、绿脓杆菌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深圳市北测检测技术有限公司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金黄色葡萄球菌、绿脓杆菌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广东省医学实验动物中心比较医学实验室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广东省肇庆市质量计量监督检测所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广东省中鼎检测技术有限公司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通标标准技术服务有限公司广州分公司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广东中检检测技术有限公司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香港通用检测认证有限公司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香港实验室，受邀参加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中龙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检测认证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2"/>
              </w:rPr>
              <w:t>（香港）有限公司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eastAsia="zh-CN"/>
              </w:rPr>
              <w:t>绿脓杆菌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香港实验室，受邀参加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/>
          <w:color w:val="000000"/>
        </w:rPr>
      </w:pPr>
    </w:p>
    <w:p>
      <w:pPr>
        <w:rPr>
          <w:rFonts w:hint="eastAsia" w:ascii="Times New Roman" w:hAnsi="Times New Roman" w:eastAsia="黑体" w:cs="黑体"/>
          <w:color w:val="000000"/>
        </w:rPr>
      </w:pPr>
      <w:r>
        <w:rPr>
          <w:rFonts w:hint="eastAsia" w:ascii="Times New Roman" w:hAnsi="Times New Roman" w:eastAsia="方正小标宋简体" w:cs="方正小标宋简体"/>
          <w:color w:val="000000"/>
          <w:lang w:eastAsia="zh-CN"/>
        </w:rPr>
        <w:br w:type="page"/>
      </w:r>
      <w:r>
        <w:rPr>
          <w:rFonts w:hint="eastAsia" w:ascii="Times New Roman" w:hAnsi="Times New Roman" w:eastAsia="黑体" w:cs="黑体"/>
          <w:color w:val="000000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lang w:val="en-US" w:eastAsia="zh-CN"/>
        </w:rPr>
        <w:t>5</w:t>
      </w:r>
    </w:p>
    <w:p>
      <w:pPr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补测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仍可疑或不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满意的机构情况一览表</w:t>
      </w:r>
    </w:p>
    <w:p>
      <w:pPr>
        <w:jc w:val="center"/>
        <w:rPr>
          <w:rFonts w:hint="eastAsia" w:ascii="Times New Roman" w:hAnsi="Times New Roman" w:eastAsia="华文楷体" w:cs="华文楷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华文楷体" w:cs="华文楷体"/>
          <w:color w:val="000000"/>
          <w:sz w:val="32"/>
          <w:szCs w:val="32"/>
          <w:lang w:eastAsia="zh-CN"/>
        </w:rPr>
        <w:t>食品检测领域</w:t>
      </w:r>
    </w:p>
    <w:tbl>
      <w:tblPr>
        <w:tblStyle w:val="5"/>
        <w:tblW w:w="136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166"/>
        <w:gridCol w:w="5443"/>
        <w:gridCol w:w="1701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实验室名称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项目及结果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资质情况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食安天下（广东）食品检测技术有限公司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异丙威初测可疑，补测可疑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梅州市粮食质量检验检测站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镉初测不满意，补测可疑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博罗县疾病预防控制中心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镉初测不满意，补测不满意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惠州市粮油质量检测中心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杀螟硫磷补测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不满意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杀螟硫磷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初测未报名，直接报名补测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汕尾市疾病预防控制中心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镉初测不满意，补测可疑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广东中南检测技术有限公司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镉初测不满意，补测可疑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广东通济检测鉴定技术有限公司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镉初测不满意，补测不满意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佛山市禅城区农产品质量安全监督检测中心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镉初测可疑，补测不满意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深圳市联安检测科技有限公司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镉初测不满意，补测可疑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潮州市农产品质量监督检验测试中心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镉初测可疑，补测可疑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信宜市疾病预防控制中心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镉初测不满意，补测不满意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无省级资质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自愿参加</w:t>
            </w:r>
          </w:p>
        </w:tc>
      </w:tr>
    </w:tbl>
    <w:p>
      <w:pPr>
        <w:jc w:val="center"/>
        <w:rPr>
          <w:rFonts w:hint="eastAsia" w:ascii="Times New Roman" w:hAnsi="Times New Roman" w:eastAsia="华文楷体" w:cs="华文楷体"/>
          <w:color w:val="000000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华文楷体" w:cs="华文楷体"/>
          <w:color w:val="000000"/>
          <w:lang w:eastAsia="zh-CN"/>
        </w:rPr>
      </w:pPr>
      <w:r>
        <w:rPr>
          <w:rFonts w:hint="eastAsia" w:ascii="Times New Roman" w:hAnsi="Times New Roman" w:eastAsia="华文楷体" w:cs="华文楷体"/>
          <w:color w:val="000000"/>
          <w:lang w:eastAsia="zh-CN"/>
        </w:rPr>
        <w:t>口罩检测领域</w:t>
      </w:r>
    </w:p>
    <w:tbl>
      <w:tblPr>
        <w:tblStyle w:val="6"/>
        <w:tblW w:w="1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293"/>
        <w:gridCol w:w="3100"/>
        <w:gridCol w:w="2405"/>
        <w:gridCol w:w="1769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29" w:type="dxa"/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93" w:type="dxa"/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实验室名称</w:t>
            </w:r>
          </w:p>
        </w:tc>
        <w:tc>
          <w:tcPr>
            <w:tcW w:w="3100" w:type="dxa"/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金黄色葡萄球菌项目及结果</w:t>
            </w:r>
          </w:p>
        </w:tc>
        <w:tc>
          <w:tcPr>
            <w:tcW w:w="2405" w:type="dxa"/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绿脓杆菌项目及结果</w:t>
            </w:r>
          </w:p>
        </w:tc>
        <w:tc>
          <w:tcPr>
            <w:tcW w:w="1769" w:type="dxa"/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资质情况</w:t>
            </w:r>
          </w:p>
        </w:tc>
        <w:tc>
          <w:tcPr>
            <w:tcW w:w="2284" w:type="dxa"/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珠海爱为康检测技术有限公司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不满意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广州信测标准技术服务有限公司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初测不满意/补测满意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初测满意/补测不满意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无省级资质，自愿参加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lang w:eastAsia="zh-CN"/>
        </w:rPr>
      </w:pPr>
    </w:p>
    <w:p>
      <w:pPr>
        <w:jc w:val="left"/>
        <w:rPr>
          <w:rFonts w:hint="eastAsia" w:ascii="Times New Roman" w:hAnsi="Times New Roman" w:eastAsia="黑体" w:cs="黑体"/>
          <w:color w:val="00000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lang w:eastAsia="zh-CN"/>
        </w:rPr>
        <w:br w:type="page"/>
      </w:r>
      <w:r>
        <w:rPr>
          <w:rFonts w:hint="eastAsia" w:ascii="Times New Roman" w:hAnsi="Times New Roman" w:eastAsia="黑体" w:cs="黑体"/>
          <w:color w:val="000000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lang w:val="en-US" w:eastAsia="zh-CN"/>
        </w:rPr>
        <w:t>6</w:t>
      </w:r>
    </w:p>
    <w:p>
      <w:pPr>
        <w:pStyle w:val="3"/>
        <w:widowControl/>
        <w:spacing w:line="570" w:lineRule="exact"/>
        <w:jc w:val="center"/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未按规定参加本次能力验证的机构情况一览表</w:t>
      </w:r>
    </w:p>
    <w:p>
      <w:pPr>
        <w:pStyle w:val="3"/>
        <w:widowControl/>
        <w:spacing w:line="570" w:lineRule="exact"/>
        <w:jc w:val="center"/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</w:pPr>
    </w:p>
    <w:tbl>
      <w:tblPr>
        <w:tblStyle w:val="5"/>
        <w:tblW w:w="13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5350"/>
        <w:gridCol w:w="1934"/>
        <w:gridCol w:w="1276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63" w:type="dxa"/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50" w:type="dxa"/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</w:rPr>
              <w:t>实验室名称</w:t>
            </w:r>
          </w:p>
        </w:tc>
        <w:tc>
          <w:tcPr>
            <w:tcW w:w="1934" w:type="dxa"/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</w:rPr>
              <w:t>未参加项目</w:t>
            </w:r>
          </w:p>
        </w:tc>
        <w:tc>
          <w:tcPr>
            <w:tcW w:w="1276" w:type="dxa"/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</w:rPr>
              <w:t>注册地</w:t>
            </w:r>
          </w:p>
        </w:tc>
        <w:tc>
          <w:tcPr>
            <w:tcW w:w="4252" w:type="dxa"/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广东省清远市质量计量监督检测所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异丙威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清远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仪器故障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广州市海珠区食品药品检验所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广州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微波消解仪故障）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广州市粤豪水产品检测有限公司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广州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易制爆化学试剂存储室改造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无法购买硝酸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化州市疾病预防控制中心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化州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微波消解仪故障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深圳市坤健创新药物研究院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深圳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自述正在复评审，已删除相关项目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连南瑶族自治县疾病预防控制中心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清远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自述正在复评审，已删除相关项目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清远市疾病预防控制中心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清远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实验室升级改造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深圳市龙岗区疾病预防控制中心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深圳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实验室装修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广东省药品检验所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广东省药品质量研究所、广东省口岸药品检验所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异丙威、杀螟硫磷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广州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仪器故障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深圳市中创检测有限公司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杀螟硫磷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深圳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仪器故障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广东省韶关市质量计量监督检测所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杀螟硫磷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韶关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无相关设备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广东省保化检测中心有限公司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杀螟硫磷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广州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未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eastAsia="zh-CN"/>
              </w:rPr>
              <w:t>收到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连山壮族瑶族自治县疾病预防控制中心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连山壮族瑶族自治县卫生检验中心、连山壮族瑶族自治县慢性病防治站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清远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未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eastAsia="zh-CN"/>
              </w:rPr>
              <w:t>收到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深圳市测达农产品检测有限公司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深圳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未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eastAsia="zh-CN"/>
              </w:rPr>
              <w:t>收到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怀集县疾病预防控制中心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肇庆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未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eastAsia="zh-CN"/>
              </w:rPr>
              <w:t>收到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说明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83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网格型1"/>
    <w:basedOn w:val="5"/>
    <w:qFormat/>
    <w:uiPriority w:val="59"/>
    <w:rPr>
      <w:rFonts w:ascii="Calibri" w:hAnsi="Calibri" w:eastAsia="宋体" w:cs="Mongolian Bait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胡翌婧</cp:lastModifiedBy>
  <dcterms:modified xsi:type="dcterms:W3CDTF">2022-09-26T02:48:44Z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