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b/>
          <w:bCs/>
          <w:sz w:val="36"/>
          <w:szCs w:val="36"/>
        </w:rPr>
      </w:pPr>
      <w:bookmarkStart w:id="11" w:name="_GoBack"/>
      <w:bookmarkEnd w:id="11"/>
      <w:r>
        <w:rPr>
          <w:rFonts w:ascii="黑体" w:hAnsi="黑体" w:eastAsia="黑体" w:cs="Arial"/>
          <w:b/>
          <w:bCs/>
          <w:sz w:val="36"/>
          <w:szCs w:val="36"/>
        </w:rPr>
        <w:t>经营者集中简易案件公示表</w:t>
      </w:r>
    </w:p>
    <w:tbl>
      <w:tblPr>
        <w:tblStyle w:val="5"/>
        <w:tblW w:w="8972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07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bookmarkStart w:id="0" w:name="OLE_LINK76"/>
            <w:bookmarkStart w:id="1" w:name="OLE_LINK7"/>
            <w:bookmarkStart w:id="2" w:name="OLE_LINK4"/>
            <w:bookmarkStart w:id="3" w:name="OLE_LINK77"/>
            <w:bookmarkStart w:id="4" w:name="OLE_LINK321"/>
            <w:bookmarkStart w:id="5" w:name="OLE_LINK318"/>
            <w:bookmarkStart w:id="6" w:name="OLE_LINK75"/>
            <w:bookmarkStart w:id="7" w:name="OLE_LINK328"/>
            <w:bookmarkStart w:id="8" w:name="OLE_LINK322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欣兴电子股份有限公司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收购旭德科技股份有限公司股权案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740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交易概况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欣兴电子股份有限公司（“欣兴”）于2022年3月30日发布公告，拟以股份转换方式收购</w:t>
            </w:r>
            <w:bookmarkStart w:id="9" w:name="OLE_LINK5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旭德</w:t>
            </w:r>
            <w:bookmarkEnd w:id="9"/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科技股份有限公司（“旭德”）全部股权。旭德主要从事IC基板业务。交易前，旭德无最终控制人。交易后，欣兴持有旭德100%股权，并单独控制旭德。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40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参与集中的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079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1、欣兴</w:t>
            </w:r>
          </w:p>
        </w:tc>
        <w:tc>
          <w:tcPr>
            <w:tcW w:w="5153" w:type="dxa"/>
          </w:tcPr>
          <w:p>
            <w:pP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欣兴于1990年1月25日成立于中国台湾，为台湾证券交易所上市公司，主要业务为IC基板、类载板、HDI板、软硬复合板、软板、多层板等印刷电路板。</w:t>
            </w: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欣兴无最终控制人。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40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2、旭德</w:t>
            </w:r>
          </w:p>
        </w:tc>
        <w:tc>
          <w:tcPr>
            <w:tcW w:w="5153" w:type="dxa"/>
          </w:tcPr>
          <w:p>
            <w:pP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旭德于1998年8月17日成立于中国台湾，</w:t>
            </w: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为台湾证券</w:t>
            </w:r>
            <w:r>
              <w:rPr>
                <w:rFonts w:hint="eastAsia" w:hAnsi="Times New Roman" w:asciiTheme="minorEastAsia"/>
                <w:bCs/>
                <w:color w:val="333333"/>
                <w:kern w:val="0"/>
                <w:sz w:val="24"/>
                <w:szCs w:val="24"/>
              </w:rPr>
              <w:t>柜台买卖中心兴柜</w:t>
            </w: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公司，主要业务为</w:t>
            </w:r>
            <w:bookmarkStart w:id="10" w:name="OLE_LINK6"/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IC基板</w:t>
            </w:r>
            <w:bookmarkEnd w:id="10"/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4"/>
                <w:szCs w:val="24"/>
              </w:rPr>
              <w:t>旭德无最终控制人。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740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简易案件理由（可以单选，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也可以多选）</w:t>
            </w: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40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40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40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40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40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232" w:type="dxa"/>
            <w:gridSpan w:val="2"/>
          </w:tcPr>
          <w:p>
            <w:pP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4"/>
                <w:szCs w:val="24"/>
              </w:rPr>
              <w:t>横向重叠：</w:t>
            </w: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2021年全球IC基板市场：</w:t>
            </w:r>
          </w:p>
          <w:p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欣兴：10-15%，旭德0-5%，各方合计10-15%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F"/>
    <w:rsid w:val="00030B82"/>
    <w:rsid w:val="00037065"/>
    <w:rsid w:val="000B4902"/>
    <w:rsid w:val="000C5596"/>
    <w:rsid w:val="000D7EBA"/>
    <w:rsid w:val="001164CD"/>
    <w:rsid w:val="00130946"/>
    <w:rsid w:val="001324DE"/>
    <w:rsid w:val="00155717"/>
    <w:rsid w:val="001837A3"/>
    <w:rsid w:val="001A1383"/>
    <w:rsid w:val="001F563A"/>
    <w:rsid w:val="0037195B"/>
    <w:rsid w:val="00372501"/>
    <w:rsid w:val="003C0AEB"/>
    <w:rsid w:val="003F281C"/>
    <w:rsid w:val="004E53E0"/>
    <w:rsid w:val="004F7688"/>
    <w:rsid w:val="005B407A"/>
    <w:rsid w:val="006467D8"/>
    <w:rsid w:val="00672276"/>
    <w:rsid w:val="00685D90"/>
    <w:rsid w:val="006A531B"/>
    <w:rsid w:val="006E5E7D"/>
    <w:rsid w:val="006F7693"/>
    <w:rsid w:val="00710140"/>
    <w:rsid w:val="007756E1"/>
    <w:rsid w:val="007A0406"/>
    <w:rsid w:val="007F2275"/>
    <w:rsid w:val="008F428E"/>
    <w:rsid w:val="00915F0F"/>
    <w:rsid w:val="00952740"/>
    <w:rsid w:val="009532DF"/>
    <w:rsid w:val="00980772"/>
    <w:rsid w:val="00997019"/>
    <w:rsid w:val="009A5029"/>
    <w:rsid w:val="009D38D5"/>
    <w:rsid w:val="00A2598D"/>
    <w:rsid w:val="00A53F26"/>
    <w:rsid w:val="00AA0CC5"/>
    <w:rsid w:val="00AD0A17"/>
    <w:rsid w:val="00AF0471"/>
    <w:rsid w:val="00B16AFE"/>
    <w:rsid w:val="00B33916"/>
    <w:rsid w:val="00B65DD5"/>
    <w:rsid w:val="00BD10B6"/>
    <w:rsid w:val="00C07076"/>
    <w:rsid w:val="00C52E0A"/>
    <w:rsid w:val="00CB00DF"/>
    <w:rsid w:val="00D73C72"/>
    <w:rsid w:val="00E0592B"/>
    <w:rsid w:val="00E31738"/>
    <w:rsid w:val="00E410EE"/>
    <w:rsid w:val="00E86786"/>
    <w:rsid w:val="00ED2F80"/>
    <w:rsid w:val="00F1624E"/>
    <w:rsid w:val="00F32F8A"/>
    <w:rsid w:val="00F365D6"/>
    <w:rsid w:val="00F810AA"/>
    <w:rsid w:val="00FB43EC"/>
    <w:rsid w:val="00FB6B40"/>
    <w:rsid w:val="00FE4212"/>
    <w:rsid w:val="30416387"/>
    <w:rsid w:val="F7DF37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588</Characters>
  <Lines>4</Lines>
  <Paragraphs>1</Paragraphs>
  <TotalTime>4</TotalTime>
  <ScaleCrop>false</ScaleCrop>
  <LinksUpToDate>false</LinksUpToDate>
  <CharactersWithSpaces>690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2022-06-13T20:24:00Z</dcterms:created>
  <dc:creator>陈媚</dc:creator>
  <cp:lastModifiedBy>袁振</cp:lastModifiedBy>
  <cp:lastPrinted>2022-07-13T09:03:13Z</cp:lastPrinted>
  <dcterms:modified xsi:type="dcterms:W3CDTF">2022-07-13T09:03:44Z</dcterms:modified>
  <dc:title>经营者集中简易案件公示表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