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28"/>
          <w:szCs w:val="28"/>
        </w:rPr>
        <w:t>经营者集中简易案件公示表</w:t>
      </w:r>
    </w:p>
    <w:p>
      <w:pPr>
        <w:spacing w:line="300" w:lineRule="auto"/>
        <w:ind w:firstLine="728" w:firstLineChars="302"/>
        <w:rPr>
          <w:rFonts w:ascii="Times New Roman" w:hAnsi="Times New Roman" w:eastAsia="仿宋" w:cs="Times New Roman"/>
          <w:b/>
          <w:bCs/>
          <w:sz w:val="24"/>
          <w:szCs w:val="24"/>
        </w:rPr>
      </w:pP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96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深圳市鸿荣源企业发展（集团）有限公司（“鸿荣源”）收购嘉实多（深圳）有限公司（“嘉实多”）股权案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shd w:val="clear" w:color="auto" w:fill="D9D9D9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交易概况（限200字内）</w:t>
            </w:r>
          </w:p>
        </w:tc>
        <w:tc>
          <w:tcPr>
            <w:tcW w:w="6949" w:type="dxa"/>
            <w:gridSpan w:val="2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本次交易前，BP环球投资有限公司持有嘉实多100%股权。2022年1月5日，交易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各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方签署交易协议，鸿荣源拟收购嘉实多100%的股权。本次交易后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嘉实多由鸿荣源单独控制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，鸿荣源将继续从事有关工业建筑开发和建设的业务，并不从事与润滑油和润滑脂有关的业务。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  <w:shd w:val="clear" w:color="auto" w:fill="D9D9D9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参与集中的经营者简介</w:t>
            </w:r>
          </w:p>
        </w:tc>
        <w:tc>
          <w:tcPr>
            <w:tcW w:w="1796" w:type="dxa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1、鸿荣源</w:t>
            </w:r>
          </w:p>
        </w:tc>
        <w:tc>
          <w:tcPr>
            <w:tcW w:w="5153" w:type="dxa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1999年于中国深圳设立的房地产企业，主要从事各类型房地产开发业务。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2、嘉实多</w:t>
            </w:r>
          </w:p>
        </w:tc>
        <w:tc>
          <w:tcPr>
            <w:tcW w:w="5153" w:type="dxa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1996年于中国深圳设立，主要从事生产经营润滑油、润滑脂和其他相关产品的生产和销售，以及进行相关研发活动和提供技术服务。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restart"/>
            <w:shd w:val="clear" w:color="auto" w:fill="D9D9D9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</w:tcPr>
          <w:p>
            <w:pPr>
              <w:spacing w:line="300" w:lineRule="auto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>
            <w:pPr>
              <w:pStyle w:val="8"/>
              <w:spacing w:line="30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相关商品市场：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工业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地产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开发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和运营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市场</w:t>
            </w:r>
          </w:p>
          <w:p>
            <w:pPr>
              <w:pStyle w:val="8"/>
              <w:spacing w:line="300" w:lineRule="auto"/>
              <w:ind w:firstLine="0" w:firstLineChars="0"/>
              <w:rPr>
                <w:rFonts w:ascii="Times New Roman" w:hAnsi="Times New Roman" w:eastAsia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相关地域市场：</w:t>
            </w:r>
            <w:r>
              <w:rPr>
                <w:rFonts w:ascii="Times New Roman" w:hAnsi="Times New Roman" w:eastAsia="仿宋"/>
                <w:color w:val="333333"/>
                <w:kern w:val="0"/>
                <w:sz w:val="24"/>
                <w:szCs w:val="24"/>
              </w:rPr>
              <w:t>深圳市</w:t>
            </w:r>
          </w:p>
          <w:p>
            <w:pPr>
              <w:pStyle w:val="8"/>
              <w:spacing w:line="300" w:lineRule="auto"/>
              <w:ind w:firstLine="0" w:firstLineChars="0"/>
              <w:rPr>
                <w:rFonts w:ascii="Times New Roman" w:hAnsi="Times New Roman" w:eastAsia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 w:val="24"/>
                <w:szCs w:val="24"/>
              </w:rPr>
              <w:t>鸿荣源（交易后预计）：[0-5]%</w:t>
            </w:r>
          </w:p>
        </w:tc>
      </w:tr>
    </w:tbl>
    <w:p>
      <w:pPr>
        <w:snapToGrid w:val="0"/>
        <w:spacing w:line="240" w:lineRule="exact"/>
        <w:jc w:val="left"/>
        <w:rPr>
          <w:rFonts w:ascii="Times New Roman" w:hAnsi="Times New Roman" w:eastAsia="仿宋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AB"/>
    <w:rsid w:val="000063BF"/>
    <w:rsid w:val="00010382"/>
    <w:rsid w:val="00011D4B"/>
    <w:rsid w:val="00026D7C"/>
    <w:rsid w:val="0003051D"/>
    <w:rsid w:val="00031303"/>
    <w:rsid w:val="00064E07"/>
    <w:rsid w:val="00073679"/>
    <w:rsid w:val="000901FC"/>
    <w:rsid w:val="0009244A"/>
    <w:rsid w:val="000A1634"/>
    <w:rsid w:val="000A7D63"/>
    <w:rsid w:val="000D6E9B"/>
    <w:rsid w:val="000F1414"/>
    <w:rsid w:val="00157295"/>
    <w:rsid w:val="00176C83"/>
    <w:rsid w:val="001D2A3C"/>
    <w:rsid w:val="00202CC1"/>
    <w:rsid w:val="002100DC"/>
    <w:rsid w:val="00244B5E"/>
    <w:rsid w:val="00270F38"/>
    <w:rsid w:val="00283F73"/>
    <w:rsid w:val="002843AB"/>
    <w:rsid w:val="002A28A5"/>
    <w:rsid w:val="002B3FEB"/>
    <w:rsid w:val="002B5280"/>
    <w:rsid w:val="002B64C8"/>
    <w:rsid w:val="003077FE"/>
    <w:rsid w:val="00316E36"/>
    <w:rsid w:val="0036562C"/>
    <w:rsid w:val="00372D48"/>
    <w:rsid w:val="003B3EF1"/>
    <w:rsid w:val="003E6215"/>
    <w:rsid w:val="00422CA3"/>
    <w:rsid w:val="00446C52"/>
    <w:rsid w:val="004815B9"/>
    <w:rsid w:val="00482C7C"/>
    <w:rsid w:val="004B0BE4"/>
    <w:rsid w:val="004D0051"/>
    <w:rsid w:val="005045F6"/>
    <w:rsid w:val="005113E2"/>
    <w:rsid w:val="00527E06"/>
    <w:rsid w:val="00533042"/>
    <w:rsid w:val="00545B98"/>
    <w:rsid w:val="0054791D"/>
    <w:rsid w:val="00555C2B"/>
    <w:rsid w:val="00591B07"/>
    <w:rsid w:val="005C5828"/>
    <w:rsid w:val="005D214E"/>
    <w:rsid w:val="005F2A3A"/>
    <w:rsid w:val="005F38C8"/>
    <w:rsid w:val="00601E4D"/>
    <w:rsid w:val="00602549"/>
    <w:rsid w:val="006072C0"/>
    <w:rsid w:val="006141A7"/>
    <w:rsid w:val="00614E01"/>
    <w:rsid w:val="00621259"/>
    <w:rsid w:val="00632725"/>
    <w:rsid w:val="00641C3F"/>
    <w:rsid w:val="0069752C"/>
    <w:rsid w:val="006B19C8"/>
    <w:rsid w:val="006C1BD3"/>
    <w:rsid w:val="006F1CF8"/>
    <w:rsid w:val="00701928"/>
    <w:rsid w:val="00704A98"/>
    <w:rsid w:val="0078285C"/>
    <w:rsid w:val="007A420D"/>
    <w:rsid w:val="007A4FF7"/>
    <w:rsid w:val="007A62F4"/>
    <w:rsid w:val="007E673C"/>
    <w:rsid w:val="007F01DE"/>
    <w:rsid w:val="007F4BF3"/>
    <w:rsid w:val="00804E84"/>
    <w:rsid w:val="008144A6"/>
    <w:rsid w:val="00826DA3"/>
    <w:rsid w:val="00837DA7"/>
    <w:rsid w:val="0085586F"/>
    <w:rsid w:val="00855CB3"/>
    <w:rsid w:val="00857A35"/>
    <w:rsid w:val="00875E13"/>
    <w:rsid w:val="008941F4"/>
    <w:rsid w:val="008F0827"/>
    <w:rsid w:val="008F734C"/>
    <w:rsid w:val="00900E11"/>
    <w:rsid w:val="00906321"/>
    <w:rsid w:val="009156F3"/>
    <w:rsid w:val="00940A9D"/>
    <w:rsid w:val="00942E59"/>
    <w:rsid w:val="009B7C43"/>
    <w:rsid w:val="009C7EA1"/>
    <w:rsid w:val="009D1496"/>
    <w:rsid w:val="009D1925"/>
    <w:rsid w:val="00A87B00"/>
    <w:rsid w:val="00AA0DEB"/>
    <w:rsid w:val="00AE4027"/>
    <w:rsid w:val="00B23B80"/>
    <w:rsid w:val="00BA4E2B"/>
    <w:rsid w:val="00BD6E3C"/>
    <w:rsid w:val="00BE59E1"/>
    <w:rsid w:val="00C1749D"/>
    <w:rsid w:val="00C37D91"/>
    <w:rsid w:val="00C53D79"/>
    <w:rsid w:val="00C735C0"/>
    <w:rsid w:val="00C74C9B"/>
    <w:rsid w:val="00C802A3"/>
    <w:rsid w:val="00C91D42"/>
    <w:rsid w:val="00CE6051"/>
    <w:rsid w:val="00CF001F"/>
    <w:rsid w:val="00D172E8"/>
    <w:rsid w:val="00D309F6"/>
    <w:rsid w:val="00D36ED1"/>
    <w:rsid w:val="00D501C1"/>
    <w:rsid w:val="00DA76C7"/>
    <w:rsid w:val="00DC4E66"/>
    <w:rsid w:val="00DD1E46"/>
    <w:rsid w:val="00E0140D"/>
    <w:rsid w:val="00E12DF2"/>
    <w:rsid w:val="00E302F4"/>
    <w:rsid w:val="00E36F53"/>
    <w:rsid w:val="00E710FE"/>
    <w:rsid w:val="00EA0DAE"/>
    <w:rsid w:val="00EA70D4"/>
    <w:rsid w:val="00EB23AB"/>
    <w:rsid w:val="00EB773C"/>
    <w:rsid w:val="00EC3CEE"/>
    <w:rsid w:val="00F33D00"/>
    <w:rsid w:val="00F54740"/>
    <w:rsid w:val="00F83F28"/>
    <w:rsid w:val="00FF09DC"/>
    <w:rsid w:val="324A505A"/>
    <w:rsid w:val="521C6A45"/>
    <w:rsid w:val="63F44BAC"/>
    <w:rsid w:val="6C791EFA"/>
    <w:rsid w:val="6CAC175A"/>
    <w:rsid w:val="FE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字符"/>
    <w:basedOn w:val="7"/>
    <w:link w:val="4"/>
    <w:qFormat/>
    <w:uiPriority w:val="0"/>
    <w:rPr>
      <w:kern w:val="2"/>
      <w:lang w:eastAsia="zh-CN"/>
    </w:rPr>
  </w:style>
  <w:style w:type="character" w:customStyle="1" w:styleId="10">
    <w:name w:val="页脚 字符"/>
    <w:basedOn w:val="7"/>
    <w:link w:val="3"/>
    <w:qFormat/>
    <w:uiPriority w:val="0"/>
    <w:rPr>
      <w:kern w:val="2"/>
      <w:lang w:eastAsia="zh-CN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ajorHAnsi" w:hAnsiTheme="majorHAnsi" w:eastAsiaTheme="majorEastAsia" w:cstheme="majorBidi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5</TotalTime>
  <ScaleCrop>false</ScaleCrop>
  <LinksUpToDate>false</LinksUpToDate>
  <CharactersWithSpaces>678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2022-01-19T14:15:00Z</dcterms:created>
  <dc:creator>Administrator</dc:creator>
  <cp:lastModifiedBy>袁振</cp:lastModifiedBy>
  <dcterms:modified xsi:type="dcterms:W3CDTF">2022-02-21T09:16:10Z</dcterms:modified>
  <dc:title>经营者集中简易案件公示表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