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ind w:firstLine="845" w:firstLineChars="302"/>
        <w:rPr>
          <w:rFonts w:ascii="仿宋_GB2312" w:hAnsi="Times New Roman" w:eastAsia="仿宋_GB2312"/>
          <w:sz w:val="28"/>
          <w:szCs w:val="28"/>
        </w:rPr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GLP Renewable Energy Investment II Limited（“G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LP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”）收购宁夏嘉隆新能源运营管理有限公司（“嘉隆新能源”）股权案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交易前，宁夏嘉泽新能源股份有限公司（“嘉泽新能”）持有嘉隆新能源100%股权。GLP以1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.5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亿元受让取得嘉泽新能持有的嘉隆新能源25%的股权。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本次交易完成后，GLP持有嘉隆新能源25%股权，嘉泽新能持有嘉隆新能源 75%股权，GLP和嘉泽新能共同控制嘉隆新能源。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1、嘉泽新能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嘉泽新能为从事新能源电力的开发、投资、建设、经营和管理业务的A股上市公司（2017年7月20日在上海证券交易所上市，股票代码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601619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2、G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LP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G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LP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为一家设立于香港的有限公司，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成立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于2021年，目前尚未开展经营。G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LP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的间接控股股东为GLP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 China Holdings Limited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（即普洛斯中国控股有限公司，下称“普洛斯中国”），为一家设立于香港的公司，业务性质为投资控股（Investment Holdings），在中国境内的主要业务为现代仓储开发、经营和物流相关业务。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Cs w:val="21"/>
              </w:rPr>
              <w:sym w:font="Wingdings" w:char="F0FE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Cs w:val="21"/>
              </w:rPr>
              <w:sym w:font="Wingdings" w:char="F0FE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一、风力发电：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相关产品市场：风力发电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相关地域市场：全国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市场份额：嘉泽新能0-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%；普洛斯中国0-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二、光伏发电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相关产品市场：光伏发电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相关地域市场：全国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市场份额：嘉泽新能0-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%；普洛斯中国0-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三、新能源电站（风电场和光伏电站）运维市场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相关产品市场：新能源电站（风电场和光伏电站）运维市场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相关地域市场：全国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市场份额：嘉泽新能0-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%；普洛斯中国0-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</w:tbl>
    <w:p>
      <w:pPr>
        <w:snapToGrid w:val="0"/>
        <w:spacing w:line="240" w:lineRule="exact"/>
        <w:jc w:val="left"/>
        <w:rPr>
          <w:rFonts w:ascii="楷体_GB2312" w:hAnsi="宋体" w:eastAsia="楷体_GB2312"/>
          <w:sz w:val="24"/>
          <w:szCs w:val="24"/>
        </w:rPr>
      </w:pPr>
    </w:p>
    <w:p>
      <w:pPr>
        <w:snapToGrid w:val="0"/>
        <w:spacing w:line="240" w:lineRule="exact"/>
        <w:jc w:val="left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注解：</w:t>
      </w:r>
    </w:p>
    <w:p>
      <w:pPr>
        <w:snapToGrid w:val="0"/>
        <w:spacing w:line="360" w:lineRule="auto"/>
        <w:ind w:firstLine="480" w:firstLineChars="200"/>
        <w:jc w:val="left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1.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spacing w:line="360" w:lineRule="auto"/>
        <w:ind w:firstLine="480" w:firstLineChars="200"/>
        <w:rPr>
          <w:rFonts w:ascii="方正仿宋_GBK" w:hAnsi="Times New Roman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4"/>
          <w:szCs w:val="24"/>
        </w:rPr>
        <w:t>2.申报方申请简易案件的理由是基于第4项、第5项时，无须在备注中说明相关市场和市场份额。</w:t>
      </w:r>
      <w:r>
        <w:rPr>
          <w:rFonts w:hint="eastAsia" w:ascii="方正仿宋_GBK" w:hAnsi="宋体" w:eastAsia="方正仿宋_GBK"/>
          <w:sz w:val="24"/>
          <w:szCs w:val="24"/>
        </w:rPr>
        <w:br w:type="textWrapping"/>
      </w:r>
      <w:r>
        <w:rPr>
          <w:rFonts w:hint="eastAsia" w:ascii="方正仿宋_GBK" w:hAnsi="宋体" w:eastAsia="方正仿宋_GBK"/>
          <w:sz w:val="24"/>
          <w:szCs w:val="24"/>
        </w:rPr>
        <w:t xml:space="preserve">    3.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37065"/>
    <w:rsid w:val="000D7EBA"/>
    <w:rsid w:val="001164CD"/>
    <w:rsid w:val="00155717"/>
    <w:rsid w:val="001837A3"/>
    <w:rsid w:val="001D5CC0"/>
    <w:rsid w:val="00240399"/>
    <w:rsid w:val="003C0AEB"/>
    <w:rsid w:val="003E2EA2"/>
    <w:rsid w:val="00480582"/>
    <w:rsid w:val="004E2DA9"/>
    <w:rsid w:val="004F7688"/>
    <w:rsid w:val="006467D8"/>
    <w:rsid w:val="0068653E"/>
    <w:rsid w:val="006A531B"/>
    <w:rsid w:val="006F7693"/>
    <w:rsid w:val="00710140"/>
    <w:rsid w:val="007226AD"/>
    <w:rsid w:val="00773D7B"/>
    <w:rsid w:val="007F2275"/>
    <w:rsid w:val="00805B8E"/>
    <w:rsid w:val="00810795"/>
    <w:rsid w:val="00810F6A"/>
    <w:rsid w:val="008B652E"/>
    <w:rsid w:val="00915F0F"/>
    <w:rsid w:val="00920CDD"/>
    <w:rsid w:val="009532DF"/>
    <w:rsid w:val="00997019"/>
    <w:rsid w:val="009A5029"/>
    <w:rsid w:val="009D38D5"/>
    <w:rsid w:val="00A53F26"/>
    <w:rsid w:val="00AA0CC5"/>
    <w:rsid w:val="00AA4E8E"/>
    <w:rsid w:val="00B16AFE"/>
    <w:rsid w:val="00B65DD5"/>
    <w:rsid w:val="00B70436"/>
    <w:rsid w:val="00BC7256"/>
    <w:rsid w:val="00BD10B6"/>
    <w:rsid w:val="00BF577A"/>
    <w:rsid w:val="00C07076"/>
    <w:rsid w:val="00CB00DF"/>
    <w:rsid w:val="00CB620E"/>
    <w:rsid w:val="00D73C72"/>
    <w:rsid w:val="00DC43DF"/>
    <w:rsid w:val="00DF4022"/>
    <w:rsid w:val="00E0592B"/>
    <w:rsid w:val="00E31738"/>
    <w:rsid w:val="00E86786"/>
    <w:rsid w:val="00ED2F80"/>
    <w:rsid w:val="00F1624E"/>
    <w:rsid w:val="00F32F8A"/>
    <w:rsid w:val="00F53825"/>
    <w:rsid w:val="00F810AA"/>
    <w:rsid w:val="00F84890"/>
    <w:rsid w:val="00FB43EC"/>
    <w:rsid w:val="00FB6B40"/>
    <w:rsid w:val="063410BD"/>
    <w:rsid w:val="14A221E4"/>
    <w:rsid w:val="70902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1175</Characters>
  <Lines>9</Lines>
  <Paragraphs>2</Paragraphs>
  <TotalTime>0</TotalTime>
  <ScaleCrop>false</ScaleCrop>
  <LinksUpToDate>false</LinksUpToDate>
  <CharactersWithSpaces>1379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2021-12-09T09:40:00Z</dcterms:created>
  <dc:creator>陈媚</dc:creator>
  <cp:lastModifiedBy>袁振</cp:lastModifiedBy>
  <dcterms:modified xsi:type="dcterms:W3CDTF">2022-01-04T09:18:45Z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