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440" w:lineRule="exact"/>
        <w:jc w:val="center"/>
        <w:rPr>
          <w:rFonts w:ascii="Arial" w:hAnsi="Arial" w:eastAsia="楷体_GB2312" w:cs="Arial"/>
          <w:b/>
          <w:kern w:val="0"/>
          <w:sz w:val="28"/>
          <w:szCs w:val="21"/>
          <w:lang w:val="en-GB" w:bidi="ar-AE"/>
        </w:rPr>
      </w:pPr>
      <w:r>
        <w:rPr>
          <w:rFonts w:ascii="Arial" w:hAnsi="Arial" w:eastAsia="楷体_GB2312" w:cs="Arial"/>
          <w:b/>
          <w:kern w:val="0"/>
          <w:sz w:val="28"/>
          <w:szCs w:val="21"/>
          <w:lang w:val="en-GB" w:bidi="ar-AE"/>
        </w:rPr>
        <w:t>经营者集中简易案件公示表</w:t>
      </w:r>
    </w:p>
    <w:p>
      <w:pPr>
        <w:adjustRightInd/>
        <w:spacing w:after="120"/>
        <w:rPr>
          <w:rFonts w:ascii="Arial" w:hAnsi="Arial" w:eastAsia="楷体_GB2312" w:cs="Arial"/>
          <w:szCs w:val="21"/>
        </w:rPr>
      </w:pPr>
    </w:p>
    <w:tbl>
      <w:tblPr>
        <w:tblStyle w:val="28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64"/>
        <w:gridCol w:w="5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17" w:type="dxa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</w:pPr>
            <w:r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  <w:t>案件名称</w:t>
            </w: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color w:val="auto"/>
                <w:kern w:val="0"/>
                <w:szCs w:val="21"/>
                <w:lang w:val="en-GB" w:bidi="ar-AE"/>
              </w:rPr>
            </w:pPr>
            <w:bookmarkStart w:id="0" w:name="OLE_LINK1"/>
            <w:bookmarkStart w:id="1" w:name="OLE_LINK2"/>
            <w:r>
              <w:rPr>
                <w:rFonts w:ascii="Arial" w:hAnsi="Arial" w:eastAsia="楷体_GB2312" w:cs="Arial"/>
                <w:b/>
                <w:color w:val="auto"/>
                <w:kern w:val="0"/>
                <w:szCs w:val="21"/>
              </w:rPr>
              <w:t>瑞科Cassia私人有限公司与普洛斯中国控股有限公司新设合营企业案</w:t>
            </w:r>
            <w:bookmarkEnd w:id="0"/>
            <w:bookmarkEnd w:id="1"/>
            <w:r>
              <w:rPr>
                <w:rFonts w:ascii="Arial" w:hAnsi="Arial" w:eastAsia="楷体_GB2312" w:cs="Arial"/>
                <w:b/>
                <w:color w:val="auto"/>
                <w:kern w:val="0"/>
                <w:szCs w:val="21"/>
              </w:rPr>
              <w:t>（“本次交易”）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17" w:type="dxa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</w:pPr>
            <w:r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  <w:t>交易概况</w:t>
            </w:r>
          </w:p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</w:pPr>
            <w:r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  <w:t>（限200字内）</w:t>
            </w:r>
          </w:p>
        </w:tc>
        <w:tc>
          <w:tcPr>
            <w:tcW w:w="7366" w:type="dxa"/>
            <w:gridSpan w:val="2"/>
          </w:tcPr>
          <w:p>
            <w:pPr>
              <w:pStyle w:val="13"/>
              <w:spacing w:after="0" w:line="240" w:lineRule="auto"/>
              <w:rPr>
                <w:rFonts w:cs="Arial"/>
                <w:b/>
                <w:color w:val="auto"/>
                <w:kern w:val="0"/>
                <w:sz w:val="21"/>
              </w:rPr>
            </w:pPr>
            <w:r>
              <w:rPr>
                <w:rFonts w:cs="Arial"/>
                <w:b/>
                <w:color w:val="auto"/>
                <w:kern w:val="0"/>
                <w:sz w:val="21"/>
              </w:rPr>
              <w:t>瑞科Cassia私人有限公司</w:t>
            </w:r>
            <w:r>
              <w:rPr>
                <w:rFonts w:hint="eastAsia" w:cs="Arial"/>
                <w:b/>
                <w:color w:val="auto"/>
                <w:kern w:val="0"/>
                <w:sz w:val="21"/>
              </w:rPr>
              <w:t>（“瑞科Cassia”）</w:t>
            </w:r>
            <w:r>
              <w:rPr>
                <w:rFonts w:cs="Arial"/>
                <w:b/>
                <w:color w:val="auto"/>
                <w:kern w:val="0"/>
                <w:sz w:val="21"/>
              </w:rPr>
              <w:t>与普洛斯中国控股有限公司</w:t>
            </w:r>
            <w:r>
              <w:rPr>
                <w:rFonts w:hint="eastAsia" w:cs="Arial"/>
                <w:b/>
                <w:color w:val="auto"/>
                <w:kern w:val="0"/>
                <w:sz w:val="21"/>
              </w:rPr>
              <w:t>（“普洛斯”）拟在开曼群岛设立</w:t>
            </w:r>
            <w:r>
              <w:rPr>
                <w:rFonts w:cs="Arial"/>
                <w:b/>
                <w:color w:val="auto"/>
                <w:sz w:val="21"/>
              </w:rPr>
              <w:t>CVA F</w:t>
            </w:r>
            <w:r>
              <w:rPr>
                <w:rFonts w:hint="eastAsia" w:cs="Arial"/>
                <w:b/>
                <w:color w:val="auto"/>
                <w:sz w:val="21"/>
              </w:rPr>
              <w:t>und</w:t>
            </w:r>
            <w:r>
              <w:rPr>
                <w:rFonts w:cs="Arial"/>
                <w:b/>
                <w:color w:val="auto"/>
                <w:sz w:val="21"/>
              </w:rPr>
              <w:t xml:space="preserve"> II-II, L.P（“合营企业”）</w:t>
            </w:r>
            <w:r>
              <w:rPr>
                <w:rFonts w:hint="eastAsia" w:cs="Arial"/>
                <w:b/>
                <w:color w:val="auto"/>
                <w:sz w:val="21"/>
              </w:rPr>
              <w:t>，瑞科Cassia和普洛斯将分别</w:t>
            </w:r>
            <w:r>
              <w:rPr>
                <w:rFonts w:cs="Arial"/>
                <w:b/>
                <w:color w:val="auto"/>
                <w:kern w:val="0"/>
                <w:sz w:val="21"/>
              </w:rPr>
              <w:t>持有合营企业80%和20%的份额</w:t>
            </w:r>
            <w:r>
              <w:rPr>
                <w:rFonts w:hint="eastAsia" w:cs="Arial"/>
                <w:b/>
                <w:color w:val="auto"/>
                <w:kern w:val="0"/>
                <w:sz w:val="21"/>
              </w:rPr>
              <w:t>。</w:t>
            </w:r>
          </w:p>
          <w:p>
            <w:pPr>
              <w:pStyle w:val="13"/>
              <w:spacing w:after="0" w:line="240" w:lineRule="auto"/>
              <w:rPr>
                <w:rFonts w:hint="eastAsia" w:cs="Arial"/>
                <w:b/>
                <w:color w:val="auto"/>
                <w:kern w:val="0"/>
                <w:sz w:val="21"/>
              </w:rPr>
            </w:pPr>
          </w:p>
          <w:p>
            <w:pPr>
              <w:pStyle w:val="13"/>
              <w:spacing w:after="0" w:line="240" w:lineRule="auto"/>
              <w:rPr>
                <w:rFonts w:hint="eastAsia" w:cs="Arial"/>
                <w:b/>
                <w:color w:val="auto"/>
                <w:kern w:val="0"/>
                <w:sz w:val="21"/>
              </w:rPr>
            </w:pPr>
            <w:r>
              <w:rPr>
                <w:rFonts w:hint="eastAsia" w:cs="Arial"/>
                <w:b/>
                <w:color w:val="auto"/>
                <w:kern w:val="0"/>
                <w:sz w:val="21"/>
              </w:rPr>
              <w:t>合营企业将在</w:t>
            </w:r>
            <w:r>
              <w:rPr>
                <w:rFonts w:cs="Arial"/>
                <w:b/>
                <w:color w:val="auto"/>
                <w:kern w:val="0"/>
                <w:sz w:val="21"/>
              </w:rPr>
              <w:t>中国北京市、佛山市和珠海市</w:t>
            </w:r>
            <w:r>
              <w:rPr>
                <w:rFonts w:hint="eastAsia" w:cs="Arial"/>
                <w:b/>
                <w:color w:val="auto"/>
                <w:kern w:val="0"/>
                <w:sz w:val="21"/>
              </w:rPr>
              <w:t>投资通用仓库项目。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:lang w:val="en-GB" w:bidi="ar-A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:lang w:val="en-GB" w:bidi="ar-AE"/>
                <w14:textFill>
                  <w14:solidFill>
                    <w14:schemeClr w14:val="tx1"/>
                  </w14:solidFill>
                </w14:textFill>
              </w:rPr>
              <w:t>参与集中的</w:t>
            </w:r>
          </w:p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:lang w:val="en-GB" w:bidi="ar-AE"/>
                <w14:textFill>
                  <w14:solidFill>
                    <w14:schemeClr w14:val="tx1"/>
                  </w14:solidFill>
                </w14:textFill>
              </w:rPr>
              <w:t>经营者简介</w:t>
            </w:r>
          </w:p>
        </w:tc>
        <w:tc>
          <w:tcPr>
            <w:tcW w:w="1764" w:type="dxa"/>
          </w:tcPr>
          <w:p>
            <w:pPr>
              <w:pStyle w:val="3"/>
              <w:widowControl/>
              <w:numPr>
                <w:ilvl w:val="0"/>
                <w:numId w:val="0"/>
              </w:numPr>
              <w:adjustRightInd/>
              <w:snapToGrid/>
              <w:spacing w:after="240"/>
              <w:ind w:leftChars="0"/>
              <w:jc w:val="left"/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瑞科Cassia</w:t>
            </w:r>
          </w:p>
        </w:tc>
        <w:tc>
          <w:tcPr>
            <w:tcW w:w="5602" w:type="dxa"/>
          </w:tcPr>
          <w:p>
            <w:pPr>
              <w:widowControl/>
              <w:jc w:val="left"/>
              <w:rPr>
                <w:rFonts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瑞科坎特成立于2021年4月22日，</w:t>
            </w:r>
            <w:r>
              <w:rPr>
                <w:rFonts w:hint="eastAsia"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住所为</w:t>
            </w:r>
            <w:r>
              <w:rPr>
                <w:rFonts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亚洲新加坡罗宾逊路168号资本大厦#37-0</w:t>
            </w:r>
            <w:r>
              <w:rPr>
                <w:rFonts w:hint="eastAsia"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其主要业务是在房地产领域投资，具体而言，是直接或间接投资位于中国特定城市的通用仓库。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Arial" w:hAnsi="Arial" w:eastAsia="楷体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pStyle w:val="3"/>
              <w:widowControl/>
              <w:numPr>
                <w:ilvl w:val="0"/>
                <w:numId w:val="0"/>
              </w:numPr>
              <w:adjustRightInd/>
              <w:snapToGrid/>
              <w:spacing w:after="240"/>
              <w:ind w:leftChars="0"/>
              <w:jc w:val="left"/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普洛斯</w:t>
            </w:r>
            <w:r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602" w:type="dxa"/>
          </w:tcPr>
          <w:p>
            <w:pPr>
              <w:widowControl/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普洛斯成立于</w:t>
            </w:r>
            <w:r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2013年10月15日</w:t>
            </w: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是一家依据香港法律成立的有限责任公司，住所为</w:t>
            </w:r>
            <w:r>
              <w:rPr>
                <w:rFonts w:ascii="Arial" w:hAnsi="Arial" w:eastAsia="楷体_GB2312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香港 中环皇后大道15号置地广场公爵大厦33楼</w:t>
            </w: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在中国境内的主要业务为通用仓储设施的开发及租赁。同时，普洛斯公司还经营通用厂房和研发办公楼的开发及租赁业务。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kern w:val="0"/>
                <w:szCs w:val="21"/>
              </w:rPr>
            </w:pPr>
            <w:r>
              <w:rPr>
                <w:rFonts w:ascii="Arial" w:hAnsi="Arial" w:eastAsia="楷体_GB2312" w:cs="Arial"/>
                <w:b/>
                <w:kern w:val="0"/>
                <w:szCs w:val="21"/>
                <w:lang w:val="en-GB" w:bidi="ar-AE"/>
              </w:rPr>
              <w:t>简易案件理由（可以单选，也可以多选）</w:t>
            </w: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</w:pP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sym w:font="Wingdings" w:char="00A8"/>
            </w: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t xml:space="preserve"> 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Arial" w:hAnsi="Arial" w:eastAsia="楷体_GB2312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</w:pP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sym w:font="Wingdings" w:char="00A8"/>
            </w: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t xml:space="preserve"> 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Arial" w:hAnsi="Arial" w:eastAsia="楷体_GB2312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</w:pP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sym w:font="Wingdings" w:char="00FE"/>
            </w: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t xml:space="preserve"> 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Arial" w:hAnsi="Arial" w:eastAsia="楷体_GB2312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</w:pP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sym w:font="Wingdings" w:char="F0A8"/>
            </w: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t xml:space="preserve"> 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Arial" w:hAnsi="Arial" w:eastAsia="楷体_GB2312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</w:pP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sym w:font="Wingdings" w:char="F0A8"/>
            </w: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t xml:space="preserve"> 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17" w:type="dxa"/>
            <w:vMerge w:val="continue"/>
            <w:shd w:val="clear" w:color="auto" w:fill="D9D9D9"/>
            <w:vAlign w:val="center"/>
          </w:tcPr>
          <w:p>
            <w:pPr>
              <w:adjustRightInd/>
              <w:spacing w:after="120"/>
              <w:jc w:val="center"/>
              <w:rPr>
                <w:rFonts w:ascii="Arial" w:hAnsi="Arial" w:eastAsia="楷体_GB2312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>
            <w:pPr>
              <w:adjustRightInd/>
              <w:spacing w:after="120"/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</w:pP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sym w:font="Wingdings" w:char="F0A8"/>
            </w:r>
            <w:r>
              <w:rPr>
                <w:rFonts w:ascii="Arial" w:hAnsi="Arial" w:eastAsia="楷体_GB2312" w:cs="Arial"/>
                <w:kern w:val="0"/>
                <w:szCs w:val="21"/>
                <w:lang w:val="en-GB" w:bidi="ar-AE"/>
              </w:rPr>
              <w:t xml:space="preserve"> 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917" w:type="dxa"/>
            <w:shd w:val="clear" w:color="auto" w:fill="D9D9D9"/>
            <w:vAlign w:val="center"/>
          </w:tcPr>
          <w:p>
            <w:pPr>
              <w:pStyle w:val="3"/>
              <w:widowControl/>
              <w:adjustRightInd/>
              <w:snapToGrid/>
              <w:spacing w:after="240"/>
              <w:rPr>
                <w:rFonts w:ascii="Arial" w:hAnsi="Arial" w:eastAsia="楷体_GB2312" w:cs="Arial"/>
                <w:kern w:val="0"/>
                <w:szCs w:val="21"/>
              </w:rPr>
            </w:pPr>
            <w:r>
              <w:rPr>
                <w:rFonts w:ascii="Arial" w:hAnsi="Arial" w:eastAsia="楷体_GB2312" w:cs="Arial"/>
                <w:b/>
                <w:kern w:val="0"/>
                <w:szCs w:val="21"/>
                <w:lang w:val="en-GB" w:eastAsia="en-GB" w:bidi="ar-AE"/>
              </w:rPr>
              <w:t>备注</w:t>
            </w:r>
          </w:p>
        </w:tc>
        <w:tc>
          <w:tcPr>
            <w:tcW w:w="7366" w:type="dxa"/>
            <w:gridSpan w:val="2"/>
          </w:tcPr>
          <w:p>
            <w:pPr>
              <w:adjustRightInd/>
              <w:spacing w:after="120"/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本次集中涉及的相关市场以及集中双方的市场份额如下所示：</w:t>
            </w:r>
          </w:p>
          <w:tbl>
            <w:tblPr>
              <w:tblStyle w:val="2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8"/>
              <w:gridCol w:w="1428"/>
              <w:gridCol w:w="1428"/>
              <w:gridCol w:w="1428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相关商品</w:t>
                  </w:r>
                </w:p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相关地域</w:t>
                  </w:r>
                </w:p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普洛斯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瑞科Cassia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集中双方合计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8" w:type="dxa"/>
                  <w:vMerge w:val="restart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通用仓库的开发和租赁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北京市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【5-</w:t>
                  </w:r>
                  <w:r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】%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2" w:name="_GoBack"/>
                  <w:bookmarkEnd w:id="2"/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【5-</w:t>
                  </w:r>
                  <w:r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】%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28" w:type="dxa"/>
                  <w:vMerge w:val="continue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佛山市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【1</w:t>
                  </w:r>
                  <w:r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】%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jc w:val="center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428" w:type="dxa"/>
                </w:tcPr>
                <w:p>
                  <w:pPr>
                    <w:adjustRightInd/>
                    <w:spacing w:after="120"/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【1</w:t>
                  </w:r>
                  <w:r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Arial" w:hAnsi="Arial" w:eastAsia="楷体_GB2312" w:cs="Arial"/>
                      <w:b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】%</w:t>
                  </w:r>
                </w:p>
              </w:tc>
            </w:tr>
          </w:tbl>
          <w:p>
            <w:pPr>
              <w:adjustRightInd/>
              <w:spacing w:after="120"/>
              <w:rPr>
                <w:rFonts w:hint="eastAsia" w:ascii="Arial" w:hAnsi="Arial" w:eastAsia="楷体_GB2312" w:cs="Arial"/>
                <w:b/>
                <w:color w:val="0000FF"/>
                <w:kern w:val="0"/>
                <w:szCs w:val="21"/>
              </w:rPr>
            </w:pPr>
          </w:p>
        </w:tc>
      </w:tr>
    </w:tbl>
    <w:p>
      <w:pPr>
        <w:pStyle w:val="13"/>
        <w:rPr>
          <w:rFonts w:cs="Arial"/>
          <w:sz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284" w:footer="567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pPr w:leftFromText="181" w:rightFromText="181" w:vertAnchor="text" w:tblpY="1"/>
      <w:tblOverlap w:val="never"/>
      <w:tblW w:w="5000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463"/>
      <w:gridCol w:w="1607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114" w:type="pct"/>
        </w:tcPr>
        <w:p>
          <w:pPr>
            <w:rPr>
              <w:rFonts w:ascii="Arial" w:hAnsi="Arial" w:eastAsia="楷体_GB2312" w:cs="Arial"/>
              <w:sz w:val="18"/>
              <w:szCs w:val="18"/>
            </w:rPr>
          </w:pPr>
        </w:p>
      </w:tc>
      <w:tc>
        <w:tcPr>
          <w:tcW w:w="886" w:type="pct"/>
        </w:tcPr>
        <w:p>
          <w:pPr>
            <w:jc w:val="right"/>
            <w:rPr>
              <w:rFonts w:ascii="Arial" w:hAnsi="Arial" w:eastAsia="楷体_GB2312" w:cs="Arial"/>
              <w:sz w:val="18"/>
              <w:szCs w:val="18"/>
            </w:rPr>
          </w:pPr>
          <w:r>
            <w:rPr>
              <w:rFonts w:ascii="Arial" w:hAnsi="Arial" w:eastAsia="楷体_GB2312" w:cs="Arial"/>
              <w:sz w:val="18"/>
              <w:szCs w:val="18"/>
            </w:rPr>
            <w:fldChar w:fldCharType="begin"/>
          </w:r>
          <w:r>
            <w:rPr>
              <w:rFonts w:ascii="Arial" w:hAnsi="Arial" w:eastAsia="楷体_GB2312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separate"/>
          </w:r>
          <w:r>
            <w:rPr>
              <w:rFonts w:ascii="Arial" w:hAnsi="Arial" w:eastAsia="楷体_GB2312" w:cs="Arial"/>
              <w:sz w:val="18"/>
              <w:szCs w:val="18"/>
            </w:rPr>
            <w:t>2</w: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end"/>
          </w:r>
        </w:p>
      </w:tc>
    </w:tr>
  </w:tbl>
  <w:p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1C56"/>
    <w:multiLevelType w:val="multilevel"/>
    <w:tmpl w:val="08B11C56"/>
    <w:lvl w:ilvl="0" w:tentative="0">
      <w:start w:val="1"/>
      <w:numFmt w:val="bullet"/>
      <w:pStyle w:val="108"/>
      <w:lvlText w:val="•"/>
      <w:lvlJc w:val="left"/>
      <w:pPr>
        <w:ind w:left="2438" w:hanging="454"/>
      </w:pPr>
      <w:rPr>
        <w:rFonts w:hint="default" w:ascii="Arial" w:hAnsi="Arial"/>
        <w:b w:val="0"/>
        <w:i w:val="0"/>
        <w:color w:val="auto"/>
        <w:sz w:val="21"/>
      </w:rPr>
    </w:lvl>
    <w:lvl w:ilvl="1" w:tentative="0">
      <w:start w:val="1"/>
      <w:numFmt w:val="bullet"/>
      <w:pStyle w:val="109"/>
      <w:lvlText w:val="-"/>
      <w:lvlJc w:val="left"/>
      <w:pPr>
        <w:ind w:left="2438" w:hanging="454"/>
      </w:pPr>
      <w:rPr>
        <w:rFonts w:hint="default" w:ascii="Arial" w:hAnsi="Arial" w:eastAsia="楷体_GB2312"/>
        <w:b w:val="0"/>
        <w:i w:val="0"/>
        <w:color w:val="auto"/>
        <w:sz w:val="21"/>
      </w:rPr>
    </w:lvl>
    <w:lvl w:ilvl="2" w:tentative="0">
      <w:start w:val="1"/>
      <w:numFmt w:val="bullet"/>
      <w:lvlText w:val=""/>
      <w:lvlJc w:val="left"/>
      <w:pPr>
        <w:ind w:left="32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6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0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5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9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3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764" w:hanging="420"/>
      </w:pPr>
      <w:rPr>
        <w:rFonts w:hint="default" w:ascii="Wingdings" w:hAnsi="Wingdings"/>
      </w:rPr>
    </w:lvl>
  </w:abstractNum>
  <w:abstractNum w:abstractNumId="1">
    <w:nsid w:val="10DA225B"/>
    <w:multiLevelType w:val="multilevel"/>
    <w:tmpl w:val="10DA225B"/>
    <w:lvl w:ilvl="0" w:tentative="0">
      <w:start w:val="1"/>
      <w:numFmt w:val="decimal"/>
      <w:pStyle w:val="70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71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72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73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74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ACB0D08"/>
    <w:multiLevelType w:val="multilevel"/>
    <w:tmpl w:val="1ACB0D08"/>
    <w:lvl w:ilvl="0" w:tentative="0">
      <w:start w:val="1"/>
      <w:numFmt w:val="decimal"/>
      <w:pStyle w:val="92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93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94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95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96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22E67D87"/>
    <w:multiLevelType w:val="multilevel"/>
    <w:tmpl w:val="22E67D87"/>
    <w:lvl w:ilvl="0" w:tentative="0">
      <w:start w:val="1"/>
      <w:numFmt w:val="decimal"/>
      <w:pStyle w:val="89"/>
      <w:lvlText w:val="Attachment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4">
    <w:nsid w:val="238A1512"/>
    <w:multiLevelType w:val="multilevel"/>
    <w:tmpl w:val="238A1512"/>
    <w:lvl w:ilvl="0" w:tentative="0">
      <w:start w:val="1"/>
      <w:numFmt w:val="decimal"/>
      <w:pStyle w:val="47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62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63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64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48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57F3860"/>
    <w:multiLevelType w:val="multilevel"/>
    <w:tmpl w:val="257F3860"/>
    <w:lvl w:ilvl="0" w:tentative="0">
      <w:start w:val="1"/>
      <w:numFmt w:val="bullet"/>
      <w:pStyle w:val="67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1" w:tentative="0">
      <w:start w:val="1"/>
      <w:numFmt w:val="bullet"/>
      <w:pStyle w:val="49"/>
      <w:lvlText w:val="-"/>
      <w:lvlJc w:val="left"/>
      <w:pPr>
        <w:ind w:left="1701" w:hanging="567"/>
      </w:pPr>
      <w:rPr>
        <w:rFonts w:hint="default" w:ascii="Arial" w:hAnsi="Arial"/>
        <w:b w:val="0"/>
        <w:i w:val="0"/>
        <w:color w:val="auto"/>
        <w:sz w:val="24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6">
    <w:nsid w:val="2F2A2A4D"/>
    <w:multiLevelType w:val="multilevel"/>
    <w:tmpl w:val="2F2A2A4D"/>
    <w:lvl w:ilvl="0" w:tentative="0">
      <w:start w:val="1"/>
      <w:numFmt w:val="decimal"/>
      <w:pStyle w:val="84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pStyle w:val="85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86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7">
    <w:nsid w:val="32B15ED0"/>
    <w:multiLevelType w:val="multilevel"/>
    <w:tmpl w:val="32B15ED0"/>
    <w:lvl w:ilvl="0" w:tentative="0">
      <w:start w:val="1"/>
      <w:numFmt w:val="decimal"/>
      <w:pStyle w:val="90"/>
      <w:lvlText w:val="Schedule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8">
    <w:nsid w:val="32F63391"/>
    <w:multiLevelType w:val="multilevel"/>
    <w:tmpl w:val="32F63391"/>
    <w:lvl w:ilvl="0" w:tentative="0">
      <w:start w:val="1"/>
      <w:numFmt w:val="upperRoman"/>
      <w:pStyle w:val="101"/>
      <w:lvlText w:val="%1"/>
      <w:lvlJc w:val="left"/>
      <w:pPr>
        <w:ind w:left="567" w:hanging="567"/>
      </w:pPr>
      <w:rPr>
        <w:rFonts w:hint="eastAsia" w:ascii="MS Gothic" w:hAnsi="MS Gothic" w:eastAsia="MS Gothic"/>
        <w:b w:val="0"/>
        <w:i w:val="0"/>
        <w:color w:val="auto"/>
        <w:sz w:val="24"/>
      </w:rPr>
    </w:lvl>
    <w:lvl w:ilvl="1" w:tentative="0">
      <w:start w:val="1"/>
      <w:numFmt w:val="decimal"/>
      <w:pStyle w:val="102"/>
      <w:lvlText w:val="%2.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2" w:tentative="0">
      <w:start w:val="1"/>
      <w:numFmt w:val="decimal"/>
      <w:pStyle w:val="103"/>
      <w:lvlText w:val="(%3)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lowerRoman"/>
      <w:pStyle w:val="111"/>
      <w:lvlText w:val="(%4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4" w:tentative="0">
      <w:start w:val="1"/>
      <w:numFmt w:val="upperLetter"/>
      <w:pStyle w:val="104"/>
      <w:lvlText w:val="%5."/>
      <w:lvlJc w:val="left"/>
      <w:pPr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>
    <w:nsid w:val="356238E7"/>
    <w:multiLevelType w:val="multilevel"/>
    <w:tmpl w:val="356238E7"/>
    <w:lvl w:ilvl="0" w:tentative="0">
      <w:start w:val="1"/>
      <w:numFmt w:val="bullet"/>
      <w:pStyle w:val="87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bullet"/>
      <w:pStyle w:val="88"/>
      <w:lvlText w:val="-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10">
    <w:nsid w:val="3D8F4AF6"/>
    <w:multiLevelType w:val="multilevel"/>
    <w:tmpl w:val="3D8F4AF6"/>
    <w:lvl w:ilvl="0" w:tentative="0">
      <w:start w:val="1"/>
      <w:numFmt w:val="decimal"/>
      <w:pStyle w:val="91"/>
      <w:lvlText w:val="Article %1"/>
      <w:lvlJc w:val="left"/>
      <w:pPr>
        <w:ind w:left="1021" w:hanging="1021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1">
    <w:nsid w:val="41162E3A"/>
    <w:multiLevelType w:val="multilevel"/>
    <w:tmpl w:val="41162E3A"/>
    <w:lvl w:ilvl="0" w:tentative="0">
      <w:start w:val="1"/>
      <w:numFmt w:val="decimal"/>
      <w:pStyle w:val="52"/>
      <w:lvlText w:val="第%1条"/>
      <w:lvlJc w:val="left"/>
      <w:pPr>
        <w:ind w:left="851" w:hanging="851"/>
      </w:pPr>
      <w:rPr>
        <w:rFonts w:hint="default" w:ascii="Arial" w:hAnsi="Arial" w:eastAsia="楷体_GB2312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2">
    <w:nsid w:val="43972FF6"/>
    <w:multiLevelType w:val="multilevel"/>
    <w:tmpl w:val="43972FF6"/>
    <w:lvl w:ilvl="0" w:tentative="0">
      <w:start w:val="1"/>
      <w:numFmt w:val="chineseCountingThousand"/>
      <w:pStyle w:val="50"/>
      <w:lvlText w:val="附件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3">
    <w:nsid w:val="4DAE4F79"/>
    <w:multiLevelType w:val="multilevel"/>
    <w:tmpl w:val="4DAE4F79"/>
    <w:lvl w:ilvl="0" w:tentative="0">
      <w:start w:val="1"/>
      <w:numFmt w:val="chineseCountingThousand"/>
      <w:pStyle w:val="55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68"/>
      <w:lvlText w:val="(%2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69"/>
      <w:lvlText w:val="%3.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7"/>
      <w:lvlText w:val="(%4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8"/>
      <w:lvlText w:val="%5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501F0A1D"/>
    <w:multiLevelType w:val="multilevel"/>
    <w:tmpl w:val="501F0A1D"/>
    <w:lvl w:ilvl="0" w:tentative="0">
      <w:start w:val="1"/>
      <w:numFmt w:val="chineseCountingThousand"/>
      <w:pStyle w:val="51"/>
      <w:lvlText w:val="附录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5">
    <w:nsid w:val="55847832"/>
    <w:multiLevelType w:val="multilevel"/>
    <w:tmpl w:val="55847832"/>
    <w:lvl w:ilvl="0" w:tentative="0">
      <w:start w:val="1"/>
      <w:numFmt w:val="decimal"/>
      <w:pStyle w:val="65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53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66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6">
    <w:nsid w:val="68DF0B3E"/>
    <w:multiLevelType w:val="multilevel"/>
    <w:tmpl w:val="68DF0B3E"/>
    <w:lvl w:ilvl="0" w:tentative="0">
      <w:start w:val="1"/>
      <w:numFmt w:val="decimal"/>
      <w:pStyle w:val="79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80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81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82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83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6F6B36C8"/>
    <w:multiLevelType w:val="multilevel"/>
    <w:tmpl w:val="6F6B36C8"/>
    <w:lvl w:ilvl="0" w:tentative="0">
      <w:start w:val="1"/>
      <w:numFmt w:val="chineseCountingThousand"/>
      <w:pStyle w:val="56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54"/>
      <w:lvlText w:val="(%2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59"/>
      <w:lvlText w:val="%3.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60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61"/>
      <w:lvlText w:val="%5.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8">
    <w:nsid w:val="6F723ADA"/>
    <w:multiLevelType w:val="multilevel"/>
    <w:tmpl w:val="6F723ADA"/>
    <w:lvl w:ilvl="0" w:tentative="0">
      <w:start w:val="1"/>
      <w:numFmt w:val="decimal"/>
      <w:pStyle w:val="105"/>
      <w:lvlText w:val="%1"/>
      <w:lvlJc w:val="left"/>
      <w:pPr>
        <w:ind w:left="652" w:hanging="452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106"/>
      <w:lvlText w:val="%2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sz w:val="21"/>
      </w:rPr>
    </w:lvl>
    <w:lvl w:ilvl="2" w:tentative="0">
      <w:start w:val="1"/>
      <w:numFmt w:val="lowerRoman"/>
      <w:pStyle w:val="107"/>
      <w:lvlText w:val="%3."/>
      <w:lvlJc w:val="left"/>
      <w:pPr>
        <w:tabs>
          <w:tab w:val="left" w:pos="1701"/>
        </w:tabs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1"/>
  </w:num>
  <w:num w:numId="10">
    <w:abstractNumId w:val="16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2"/>
  </w:num>
  <w:num w:numId="17">
    <w:abstractNumId w:val="8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rawingGridHorizontalSpacing w:val="120"/>
  <w:drawingGridVerticalSpacing w:val="163"/>
  <w:displayHorizontalDrawingGridEvery w:val="0"/>
  <w:displayVerticalDrawingGridEvery w:val="2"/>
  <w:noPunctuationKerning w:val="true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1"/>
    <w:rsid w:val="000074D6"/>
    <w:rsid w:val="00011069"/>
    <w:rsid w:val="0001234F"/>
    <w:rsid w:val="00012F4B"/>
    <w:rsid w:val="000232B6"/>
    <w:rsid w:val="0002630D"/>
    <w:rsid w:val="00035877"/>
    <w:rsid w:val="00035C85"/>
    <w:rsid w:val="0004601F"/>
    <w:rsid w:val="00046060"/>
    <w:rsid w:val="00052BE9"/>
    <w:rsid w:val="00061448"/>
    <w:rsid w:val="0006493F"/>
    <w:rsid w:val="00065232"/>
    <w:rsid w:val="00070B7E"/>
    <w:rsid w:val="00073FF0"/>
    <w:rsid w:val="00076E13"/>
    <w:rsid w:val="00080FF8"/>
    <w:rsid w:val="00081A98"/>
    <w:rsid w:val="00092DEF"/>
    <w:rsid w:val="000936E2"/>
    <w:rsid w:val="000957D0"/>
    <w:rsid w:val="000A19FE"/>
    <w:rsid w:val="000A2606"/>
    <w:rsid w:val="000A2F69"/>
    <w:rsid w:val="000A63D6"/>
    <w:rsid w:val="000B326B"/>
    <w:rsid w:val="000B69A6"/>
    <w:rsid w:val="000C3E88"/>
    <w:rsid w:val="000C6614"/>
    <w:rsid w:val="000D4457"/>
    <w:rsid w:val="000E5727"/>
    <w:rsid w:val="000F6244"/>
    <w:rsid w:val="00100F24"/>
    <w:rsid w:val="00103CE6"/>
    <w:rsid w:val="00115161"/>
    <w:rsid w:val="00117108"/>
    <w:rsid w:val="001205C5"/>
    <w:rsid w:val="00122C76"/>
    <w:rsid w:val="001271AA"/>
    <w:rsid w:val="00132018"/>
    <w:rsid w:val="001420FD"/>
    <w:rsid w:val="00145990"/>
    <w:rsid w:val="00146021"/>
    <w:rsid w:val="001734CF"/>
    <w:rsid w:val="00185967"/>
    <w:rsid w:val="001920FA"/>
    <w:rsid w:val="0019258C"/>
    <w:rsid w:val="00193DFC"/>
    <w:rsid w:val="0019713F"/>
    <w:rsid w:val="001A58C4"/>
    <w:rsid w:val="001B03FE"/>
    <w:rsid w:val="001B75C3"/>
    <w:rsid w:val="001C117D"/>
    <w:rsid w:val="001C166E"/>
    <w:rsid w:val="001C560F"/>
    <w:rsid w:val="001C783D"/>
    <w:rsid w:val="001E0583"/>
    <w:rsid w:val="001E0663"/>
    <w:rsid w:val="001E254B"/>
    <w:rsid w:val="001F344E"/>
    <w:rsid w:val="0021557D"/>
    <w:rsid w:val="00217647"/>
    <w:rsid w:val="00220941"/>
    <w:rsid w:val="00220FEF"/>
    <w:rsid w:val="00223B57"/>
    <w:rsid w:val="0022614A"/>
    <w:rsid w:val="00227E62"/>
    <w:rsid w:val="00240481"/>
    <w:rsid w:val="00243B6F"/>
    <w:rsid w:val="002458A1"/>
    <w:rsid w:val="00246349"/>
    <w:rsid w:val="0025779E"/>
    <w:rsid w:val="002617A5"/>
    <w:rsid w:val="0026632E"/>
    <w:rsid w:val="00267643"/>
    <w:rsid w:val="00271605"/>
    <w:rsid w:val="00281F96"/>
    <w:rsid w:val="002852D2"/>
    <w:rsid w:val="00294355"/>
    <w:rsid w:val="00295594"/>
    <w:rsid w:val="002A2E73"/>
    <w:rsid w:val="002A6A9F"/>
    <w:rsid w:val="002B06D6"/>
    <w:rsid w:val="002B32D8"/>
    <w:rsid w:val="002C1783"/>
    <w:rsid w:val="002D2D0A"/>
    <w:rsid w:val="002E6A75"/>
    <w:rsid w:val="002E7F58"/>
    <w:rsid w:val="002F7F7A"/>
    <w:rsid w:val="00304B85"/>
    <w:rsid w:val="00304CED"/>
    <w:rsid w:val="00306EB4"/>
    <w:rsid w:val="0031369F"/>
    <w:rsid w:val="00317C2C"/>
    <w:rsid w:val="00324B6F"/>
    <w:rsid w:val="00330A7A"/>
    <w:rsid w:val="0033154F"/>
    <w:rsid w:val="00332F1D"/>
    <w:rsid w:val="0033575C"/>
    <w:rsid w:val="00335FF9"/>
    <w:rsid w:val="00337398"/>
    <w:rsid w:val="003432D5"/>
    <w:rsid w:val="0034634D"/>
    <w:rsid w:val="00346F0C"/>
    <w:rsid w:val="003534C5"/>
    <w:rsid w:val="003538A3"/>
    <w:rsid w:val="00356D88"/>
    <w:rsid w:val="00374CA0"/>
    <w:rsid w:val="00382836"/>
    <w:rsid w:val="0039083D"/>
    <w:rsid w:val="003908E5"/>
    <w:rsid w:val="003A7852"/>
    <w:rsid w:val="003B09E1"/>
    <w:rsid w:val="003B46FF"/>
    <w:rsid w:val="003C0DCE"/>
    <w:rsid w:val="003C2831"/>
    <w:rsid w:val="003C429B"/>
    <w:rsid w:val="003D6857"/>
    <w:rsid w:val="003E1337"/>
    <w:rsid w:val="003E72FD"/>
    <w:rsid w:val="004027A6"/>
    <w:rsid w:val="00406544"/>
    <w:rsid w:val="00417BC2"/>
    <w:rsid w:val="00422D81"/>
    <w:rsid w:val="00424345"/>
    <w:rsid w:val="00427530"/>
    <w:rsid w:val="0043086F"/>
    <w:rsid w:val="004328E8"/>
    <w:rsid w:val="00440DD9"/>
    <w:rsid w:val="00446429"/>
    <w:rsid w:val="00454EDE"/>
    <w:rsid w:val="00474A76"/>
    <w:rsid w:val="0047627C"/>
    <w:rsid w:val="00496C70"/>
    <w:rsid w:val="004A1A00"/>
    <w:rsid w:val="004A6241"/>
    <w:rsid w:val="004B0A5D"/>
    <w:rsid w:val="004B0C78"/>
    <w:rsid w:val="004B0DFE"/>
    <w:rsid w:val="004B1E91"/>
    <w:rsid w:val="004B7844"/>
    <w:rsid w:val="004D5509"/>
    <w:rsid w:val="004D6353"/>
    <w:rsid w:val="004E0E7A"/>
    <w:rsid w:val="004E6AD3"/>
    <w:rsid w:val="004F673B"/>
    <w:rsid w:val="004F7937"/>
    <w:rsid w:val="0050115C"/>
    <w:rsid w:val="005047AB"/>
    <w:rsid w:val="00517BBF"/>
    <w:rsid w:val="00523083"/>
    <w:rsid w:val="00542643"/>
    <w:rsid w:val="0054382D"/>
    <w:rsid w:val="00556E19"/>
    <w:rsid w:val="00557D61"/>
    <w:rsid w:val="005670CF"/>
    <w:rsid w:val="005702C3"/>
    <w:rsid w:val="00570414"/>
    <w:rsid w:val="005874CD"/>
    <w:rsid w:val="00590DE4"/>
    <w:rsid w:val="005A40CB"/>
    <w:rsid w:val="005A6504"/>
    <w:rsid w:val="005A76BA"/>
    <w:rsid w:val="005B4EB6"/>
    <w:rsid w:val="005C594B"/>
    <w:rsid w:val="005D20D8"/>
    <w:rsid w:val="005D28BF"/>
    <w:rsid w:val="005D4113"/>
    <w:rsid w:val="005D6679"/>
    <w:rsid w:val="005D76A3"/>
    <w:rsid w:val="005E0B75"/>
    <w:rsid w:val="005E0B80"/>
    <w:rsid w:val="005E1668"/>
    <w:rsid w:val="005E2222"/>
    <w:rsid w:val="005E4498"/>
    <w:rsid w:val="005E5C12"/>
    <w:rsid w:val="005F2307"/>
    <w:rsid w:val="005F3065"/>
    <w:rsid w:val="00613054"/>
    <w:rsid w:val="00616E66"/>
    <w:rsid w:val="00617682"/>
    <w:rsid w:val="00640C19"/>
    <w:rsid w:val="00641909"/>
    <w:rsid w:val="00644B45"/>
    <w:rsid w:val="006460FC"/>
    <w:rsid w:val="00646B5C"/>
    <w:rsid w:val="006470A4"/>
    <w:rsid w:val="00651BEB"/>
    <w:rsid w:val="0065672C"/>
    <w:rsid w:val="006616D6"/>
    <w:rsid w:val="006633F4"/>
    <w:rsid w:val="0066378A"/>
    <w:rsid w:val="0067075D"/>
    <w:rsid w:val="00670ED9"/>
    <w:rsid w:val="00671930"/>
    <w:rsid w:val="006759E9"/>
    <w:rsid w:val="00681E82"/>
    <w:rsid w:val="006908C1"/>
    <w:rsid w:val="006A0613"/>
    <w:rsid w:val="006A2692"/>
    <w:rsid w:val="006A3BAA"/>
    <w:rsid w:val="006A5F01"/>
    <w:rsid w:val="006B7858"/>
    <w:rsid w:val="006C2495"/>
    <w:rsid w:val="006C36A7"/>
    <w:rsid w:val="006C5D32"/>
    <w:rsid w:val="006D334C"/>
    <w:rsid w:val="006E0D56"/>
    <w:rsid w:val="006E1725"/>
    <w:rsid w:val="006F05C5"/>
    <w:rsid w:val="00702417"/>
    <w:rsid w:val="007024A0"/>
    <w:rsid w:val="00705E29"/>
    <w:rsid w:val="00713A59"/>
    <w:rsid w:val="00714AA1"/>
    <w:rsid w:val="00732FEE"/>
    <w:rsid w:val="00733C37"/>
    <w:rsid w:val="00745B26"/>
    <w:rsid w:val="00773EDC"/>
    <w:rsid w:val="00791B76"/>
    <w:rsid w:val="007927FB"/>
    <w:rsid w:val="00795DB8"/>
    <w:rsid w:val="007A518C"/>
    <w:rsid w:val="007B1590"/>
    <w:rsid w:val="007C6641"/>
    <w:rsid w:val="007C6F0D"/>
    <w:rsid w:val="007C7F6E"/>
    <w:rsid w:val="007E68B1"/>
    <w:rsid w:val="007F5586"/>
    <w:rsid w:val="00812033"/>
    <w:rsid w:val="008157CE"/>
    <w:rsid w:val="00817126"/>
    <w:rsid w:val="008200D8"/>
    <w:rsid w:val="00821DAE"/>
    <w:rsid w:val="0084064B"/>
    <w:rsid w:val="008449EB"/>
    <w:rsid w:val="00844A81"/>
    <w:rsid w:val="00851AF1"/>
    <w:rsid w:val="008541C1"/>
    <w:rsid w:val="00861DF8"/>
    <w:rsid w:val="0087071F"/>
    <w:rsid w:val="00876707"/>
    <w:rsid w:val="008819A3"/>
    <w:rsid w:val="00886565"/>
    <w:rsid w:val="0089149A"/>
    <w:rsid w:val="00896E91"/>
    <w:rsid w:val="008A45CF"/>
    <w:rsid w:val="008A4B46"/>
    <w:rsid w:val="008B7FEF"/>
    <w:rsid w:val="008C2F6B"/>
    <w:rsid w:val="008C5828"/>
    <w:rsid w:val="008C6BB1"/>
    <w:rsid w:val="008D0FC9"/>
    <w:rsid w:val="008D14CD"/>
    <w:rsid w:val="008F0586"/>
    <w:rsid w:val="008F0798"/>
    <w:rsid w:val="008F2B7E"/>
    <w:rsid w:val="008F52AE"/>
    <w:rsid w:val="008F7812"/>
    <w:rsid w:val="0091219C"/>
    <w:rsid w:val="00922FDD"/>
    <w:rsid w:val="009252A7"/>
    <w:rsid w:val="00934013"/>
    <w:rsid w:val="009419B7"/>
    <w:rsid w:val="00941C3F"/>
    <w:rsid w:val="00943698"/>
    <w:rsid w:val="009545D1"/>
    <w:rsid w:val="0095472F"/>
    <w:rsid w:val="009560F7"/>
    <w:rsid w:val="0096300F"/>
    <w:rsid w:val="00964904"/>
    <w:rsid w:val="00967A90"/>
    <w:rsid w:val="00980EDC"/>
    <w:rsid w:val="009870B9"/>
    <w:rsid w:val="009A68FE"/>
    <w:rsid w:val="009A7628"/>
    <w:rsid w:val="009B06C2"/>
    <w:rsid w:val="009B48D9"/>
    <w:rsid w:val="009B731F"/>
    <w:rsid w:val="009B755D"/>
    <w:rsid w:val="009C0665"/>
    <w:rsid w:val="009C11DE"/>
    <w:rsid w:val="009C2CF0"/>
    <w:rsid w:val="009C4C36"/>
    <w:rsid w:val="009E3EDC"/>
    <w:rsid w:val="009E50CC"/>
    <w:rsid w:val="009E5900"/>
    <w:rsid w:val="009E6860"/>
    <w:rsid w:val="009F0516"/>
    <w:rsid w:val="009F3881"/>
    <w:rsid w:val="009F4EA0"/>
    <w:rsid w:val="009F5EF8"/>
    <w:rsid w:val="009F7C00"/>
    <w:rsid w:val="00A0028C"/>
    <w:rsid w:val="00A00550"/>
    <w:rsid w:val="00A0111E"/>
    <w:rsid w:val="00A05EBA"/>
    <w:rsid w:val="00A06B7E"/>
    <w:rsid w:val="00A0721A"/>
    <w:rsid w:val="00A10D1C"/>
    <w:rsid w:val="00A23110"/>
    <w:rsid w:val="00A23767"/>
    <w:rsid w:val="00A30CED"/>
    <w:rsid w:val="00A33A3B"/>
    <w:rsid w:val="00A34452"/>
    <w:rsid w:val="00A3476D"/>
    <w:rsid w:val="00A41A00"/>
    <w:rsid w:val="00A4448E"/>
    <w:rsid w:val="00A46A40"/>
    <w:rsid w:val="00A479D7"/>
    <w:rsid w:val="00A56E25"/>
    <w:rsid w:val="00A61043"/>
    <w:rsid w:val="00A81274"/>
    <w:rsid w:val="00A90783"/>
    <w:rsid w:val="00A92B7F"/>
    <w:rsid w:val="00AA670D"/>
    <w:rsid w:val="00AB74D5"/>
    <w:rsid w:val="00AC147F"/>
    <w:rsid w:val="00AC3677"/>
    <w:rsid w:val="00AC4B3E"/>
    <w:rsid w:val="00AC6704"/>
    <w:rsid w:val="00AD3538"/>
    <w:rsid w:val="00AD4A5E"/>
    <w:rsid w:val="00AD6352"/>
    <w:rsid w:val="00B000C2"/>
    <w:rsid w:val="00B0414D"/>
    <w:rsid w:val="00B0724D"/>
    <w:rsid w:val="00B1403A"/>
    <w:rsid w:val="00B16501"/>
    <w:rsid w:val="00B25313"/>
    <w:rsid w:val="00B26E2F"/>
    <w:rsid w:val="00B321F1"/>
    <w:rsid w:val="00B36F87"/>
    <w:rsid w:val="00B42636"/>
    <w:rsid w:val="00B433A4"/>
    <w:rsid w:val="00B44E0C"/>
    <w:rsid w:val="00B51715"/>
    <w:rsid w:val="00B574CD"/>
    <w:rsid w:val="00B652F5"/>
    <w:rsid w:val="00B82A6C"/>
    <w:rsid w:val="00B85251"/>
    <w:rsid w:val="00B97C73"/>
    <w:rsid w:val="00BA137E"/>
    <w:rsid w:val="00BA47B1"/>
    <w:rsid w:val="00BB1C6A"/>
    <w:rsid w:val="00BB7B1E"/>
    <w:rsid w:val="00BC0693"/>
    <w:rsid w:val="00BC20E2"/>
    <w:rsid w:val="00BC27FC"/>
    <w:rsid w:val="00BC3DC6"/>
    <w:rsid w:val="00BE7362"/>
    <w:rsid w:val="00BF001C"/>
    <w:rsid w:val="00C0088A"/>
    <w:rsid w:val="00C00BD4"/>
    <w:rsid w:val="00C01C94"/>
    <w:rsid w:val="00C13BAF"/>
    <w:rsid w:val="00C14E5E"/>
    <w:rsid w:val="00C16071"/>
    <w:rsid w:val="00C175F0"/>
    <w:rsid w:val="00C17E48"/>
    <w:rsid w:val="00C205C7"/>
    <w:rsid w:val="00C250F1"/>
    <w:rsid w:val="00C300D1"/>
    <w:rsid w:val="00C410EB"/>
    <w:rsid w:val="00C422C5"/>
    <w:rsid w:val="00C4296D"/>
    <w:rsid w:val="00C4666B"/>
    <w:rsid w:val="00C5060F"/>
    <w:rsid w:val="00C51DD7"/>
    <w:rsid w:val="00C57D52"/>
    <w:rsid w:val="00C645F6"/>
    <w:rsid w:val="00C66480"/>
    <w:rsid w:val="00C876A1"/>
    <w:rsid w:val="00C87CE4"/>
    <w:rsid w:val="00C87E81"/>
    <w:rsid w:val="00C90164"/>
    <w:rsid w:val="00CA247F"/>
    <w:rsid w:val="00CA50D6"/>
    <w:rsid w:val="00CA5C3E"/>
    <w:rsid w:val="00CB2C43"/>
    <w:rsid w:val="00CB3B76"/>
    <w:rsid w:val="00CC1235"/>
    <w:rsid w:val="00CD3273"/>
    <w:rsid w:val="00CE0670"/>
    <w:rsid w:val="00CE1000"/>
    <w:rsid w:val="00CE2B72"/>
    <w:rsid w:val="00CF2F15"/>
    <w:rsid w:val="00D014C1"/>
    <w:rsid w:val="00D02B43"/>
    <w:rsid w:val="00D10871"/>
    <w:rsid w:val="00D11A1B"/>
    <w:rsid w:val="00D23025"/>
    <w:rsid w:val="00D2423F"/>
    <w:rsid w:val="00D24E2C"/>
    <w:rsid w:val="00D252B4"/>
    <w:rsid w:val="00D26041"/>
    <w:rsid w:val="00D33C82"/>
    <w:rsid w:val="00D4017C"/>
    <w:rsid w:val="00D468B0"/>
    <w:rsid w:val="00D522FD"/>
    <w:rsid w:val="00D55381"/>
    <w:rsid w:val="00D6047D"/>
    <w:rsid w:val="00D62EAF"/>
    <w:rsid w:val="00D639FC"/>
    <w:rsid w:val="00D83F7D"/>
    <w:rsid w:val="00D90ADE"/>
    <w:rsid w:val="00D90DD5"/>
    <w:rsid w:val="00DA2847"/>
    <w:rsid w:val="00DA60DB"/>
    <w:rsid w:val="00DA6727"/>
    <w:rsid w:val="00DB2881"/>
    <w:rsid w:val="00DB75A1"/>
    <w:rsid w:val="00DB78C9"/>
    <w:rsid w:val="00DC2A2C"/>
    <w:rsid w:val="00DC4060"/>
    <w:rsid w:val="00DD6B51"/>
    <w:rsid w:val="00E05321"/>
    <w:rsid w:val="00E2337F"/>
    <w:rsid w:val="00E24CCA"/>
    <w:rsid w:val="00E4323F"/>
    <w:rsid w:val="00E67791"/>
    <w:rsid w:val="00E81006"/>
    <w:rsid w:val="00E85CE9"/>
    <w:rsid w:val="00E90FCF"/>
    <w:rsid w:val="00E95BDB"/>
    <w:rsid w:val="00E968E0"/>
    <w:rsid w:val="00E96C82"/>
    <w:rsid w:val="00EA0045"/>
    <w:rsid w:val="00EA247B"/>
    <w:rsid w:val="00EB4F1B"/>
    <w:rsid w:val="00EB5949"/>
    <w:rsid w:val="00EB5960"/>
    <w:rsid w:val="00EB6E32"/>
    <w:rsid w:val="00EC0165"/>
    <w:rsid w:val="00ED0DD9"/>
    <w:rsid w:val="00EF1FBF"/>
    <w:rsid w:val="00EF32C9"/>
    <w:rsid w:val="00EF5676"/>
    <w:rsid w:val="00EF61BA"/>
    <w:rsid w:val="00EF7AE9"/>
    <w:rsid w:val="00F00EF4"/>
    <w:rsid w:val="00F0543D"/>
    <w:rsid w:val="00F05746"/>
    <w:rsid w:val="00F07C7D"/>
    <w:rsid w:val="00F1219A"/>
    <w:rsid w:val="00F12784"/>
    <w:rsid w:val="00F16D07"/>
    <w:rsid w:val="00F247CA"/>
    <w:rsid w:val="00F24F65"/>
    <w:rsid w:val="00F266D8"/>
    <w:rsid w:val="00F44134"/>
    <w:rsid w:val="00F5076C"/>
    <w:rsid w:val="00F5418B"/>
    <w:rsid w:val="00F55ED8"/>
    <w:rsid w:val="00F60953"/>
    <w:rsid w:val="00F623B7"/>
    <w:rsid w:val="00F65164"/>
    <w:rsid w:val="00F65A63"/>
    <w:rsid w:val="00F71A2E"/>
    <w:rsid w:val="00F731C7"/>
    <w:rsid w:val="00F73A5E"/>
    <w:rsid w:val="00F743F2"/>
    <w:rsid w:val="00F74C2F"/>
    <w:rsid w:val="00F776CE"/>
    <w:rsid w:val="00F82B9A"/>
    <w:rsid w:val="00F84440"/>
    <w:rsid w:val="00F87FD0"/>
    <w:rsid w:val="00F9062E"/>
    <w:rsid w:val="00F96C5A"/>
    <w:rsid w:val="00F97539"/>
    <w:rsid w:val="00FA0389"/>
    <w:rsid w:val="00FA3852"/>
    <w:rsid w:val="00FB145A"/>
    <w:rsid w:val="00FB4424"/>
    <w:rsid w:val="00FB6783"/>
    <w:rsid w:val="00FC0DCC"/>
    <w:rsid w:val="00FC7737"/>
    <w:rsid w:val="00FC77E3"/>
    <w:rsid w:val="00FC79E2"/>
    <w:rsid w:val="00FD3F9B"/>
    <w:rsid w:val="00FD494D"/>
    <w:rsid w:val="00FE100A"/>
    <w:rsid w:val="00FE6155"/>
    <w:rsid w:val="00FF0D99"/>
    <w:rsid w:val="67EB4419"/>
    <w:rsid w:val="6EFF5B39"/>
    <w:rsid w:val="7FFEC6B4"/>
    <w:rsid w:val="D5FBED39"/>
    <w:rsid w:val="DE8DA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35"/>
    <w:semiHidden/>
    <w:qFormat/>
    <w:uiPriority w:val="9"/>
    <w:pPr>
      <w:keepNext/>
      <w:keepLines/>
      <w:spacing w:before="340" w:after="330" w:line="578" w:lineRule="atLeast"/>
      <w:outlineLvl w:val="0"/>
    </w:pPr>
    <w:rPr>
      <w:rFonts w:ascii="Arial" w:hAnsi="Arial"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3"/>
    <w:link w:val="36"/>
    <w:semiHidden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7"/>
    <w:semiHidden/>
    <w:qFormat/>
    <w:uiPriority w:val="9"/>
    <w:pPr>
      <w:keepNext/>
      <w:keepLines/>
      <w:spacing w:before="260" w:after="260" w:line="416" w:lineRule="atLeast"/>
      <w:outlineLvl w:val="2"/>
    </w:pPr>
    <w:rPr>
      <w:rFonts w:ascii="Arial" w:hAnsi="Arial" w:eastAsia="楷体_GB2312"/>
      <w:b/>
      <w:bCs/>
      <w:sz w:val="32"/>
      <w:szCs w:val="32"/>
    </w:rPr>
  </w:style>
  <w:style w:type="paragraph" w:styleId="6">
    <w:name w:val="heading 4"/>
    <w:basedOn w:val="3"/>
    <w:next w:val="1"/>
    <w:link w:val="38"/>
    <w:semiHidden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9"/>
    <w:semiHidden/>
    <w:qFormat/>
    <w:uiPriority w:val="9"/>
    <w:pPr>
      <w:keepNext/>
      <w:keepLines/>
      <w:spacing w:before="280" w:after="290" w:line="376" w:lineRule="atLeast"/>
      <w:outlineLvl w:val="4"/>
    </w:pPr>
    <w:rPr>
      <w:rFonts w:ascii="Arial" w:hAnsi="Arial" w:eastAsia="楷体_GB2312"/>
      <w:b/>
      <w:bCs/>
      <w:sz w:val="28"/>
      <w:szCs w:val="28"/>
    </w:rPr>
  </w:style>
  <w:style w:type="paragraph" w:styleId="8">
    <w:name w:val="heading 6"/>
    <w:basedOn w:val="3"/>
    <w:next w:val="3"/>
    <w:link w:val="40"/>
    <w:semiHidden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3"/>
    <w:next w:val="3"/>
    <w:link w:val="41"/>
    <w:semiHidden/>
    <w:qFormat/>
    <w:uiPriority w:val="9"/>
    <w:pPr>
      <w:keepNext/>
      <w:keepLines/>
      <w:spacing w:before="240" w:after="64" w:line="320" w:lineRule="atLeast"/>
      <w:outlineLvl w:val="6"/>
    </w:pPr>
    <w:rPr>
      <w:rFonts w:ascii="Arial" w:hAnsi="Arial" w:eastAsia="楷体_GB2312"/>
      <w:b/>
      <w:bCs/>
      <w:sz w:val="24"/>
      <w:szCs w:val="24"/>
    </w:rPr>
  </w:style>
  <w:style w:type="paragraph" w:styleId="10">
    <w:name w:val="heading 8"/>
    <w:basedOn w:val="3"/>
    <w:next w:val="3"/>
    <w:link w:val="42"/>
    <w:semiHidden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3"/>
    <w:next w:val="3"/>
    <w:link w:val="43"/>
    <w:semiHidden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2"/>
    <w:unhideWhenUsed/>
    <w:qFormat/>
    <w:uiPriority w:val="0"/>
    <w:pPr>
      <w:spacing w:after="120"/>
    </w:pPr>
  </w:style>
  <w:style w:type="paragraph" w:styleId="12">
    <w:name w:val="toc 7"/>
    <w:basedOn w:val="13"/>
    <w:next w:val="13"/>
    <w:semiHidden/>
    <w:unhideWhenUsed/>
    <w:qFormat/>
    <w:uiPriority w:val="0"/>
    <w:pPr>
      <w:ind w:left="2520" w:leftChars="1200"/>
    </w:pPr>
  </w:style>
  <w:style w:type="paragraph" w:customStyle="1" w:styleId="13">
    <w:name w:val="KWMCN-标准"/>
    <w:qFormat/>
    <w:uiPriority w:val="0"/>
    <w:p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4">
    <w:name w:val="caption"/>
    <w:basedOn w:val="1"/>
    <w:next w:val="1"/>
    <w:semiHidden/>
    <w:qFormat/>
    <w:uiPriority w:val="35"/>
    <w:pPr>
      <w:spacing w:after="360" w:line="320" w:lineRule="atLeast"/>
    </w:pPr>
    <w:rPr>
      <w:rFonts w:eastAsia="黑体" w:asciiTheme="majorHAnsi" w:hAnsiTheme="majorHAnsi" w:cstheme="majorBidi"/>
      <w:sz w:val="20"/>
      <w:szCs w:val="20"/>
    </w:rPr>
  </w:style>
  <w:style w:type="paragraph" w:styleId="15">
    <w:name w:val="annotation text"/>
    <w:basedOn w:val="1"/>
    <w:link w:val="124"/>
    <w:semiHidden/>
    <w:unhideWhenUsed/>
    <w:qFormat/>
    <w:uiPriority w:val="0"/>
    <w:pPr>
      <w:jc w:val="left"/>
    </w:pPr>
  </w:style>
  <w:style w:type="paragraph" w:styleId="16">
    <w:name w:val="toc 5"/>
    <w:basedOn w:val="13"/>
    <w:next w:val="13"/>
    <w:semiHidden/>
    <w:unhideWhenUsed/>
    <w:qFormat/>
    <w:uiPriority w:val="0"/>
    <w:pPr>
      <w:ind w:left="1680" w:leftChars="800"/>
    </w:pPr>
  </w:style>
  <w:style w:type="paragraph" w:styleId="17">
    <w:name w:val="toc 3"/>
    <w:basedOn w:val="13"/>
    <w:next w:val="13"/>
    <w:semiHidden/>
    <w:unhideWhenUsed/>
    <w:qFormat/>
    <w:uiPriority w:val="0"/>
    <w:pPr>
      <w:ind w:left="840" w:leftChars="400"/>
    </w:pPr>
  </w:style>
  <w:style w:type="paragraph" w:styleId="18">
    <w:name w:val="toc 8"/>
    <w:basedOn w:val="13"/>
    <w:next w:val="13"/>
    <w:semiHidden/>
    <w:unhideWhenUsed/>
    <w:qFormat/>
    <w:uiPriority w:val="0"/>
    <w:pPr>
      <w:ind w:left="2940" w:leftChars="1400"/>
    </w:pPr>
  </w:style>
  <w:style w:type="paragraph" w:styleId="19">
    <w:name w:val="Balloon Text"/>
    <w:basedOn w:val="1"/>
    <w:link w:val="126"/>
    <w:semiHidden/>
    <w:unhideWhenUsed/>
    <w:qFormat/>
    <w:uiPriority w:val="0"/>
    <w:rPr>
      <w:sz w:val="18"/>
      <w:szCs w:val="18"/>
    </w:rPr>
  </w:style>
  <w:style w:type="paragraph" w:styleId="20">
    <w:name w:val="toc 1"/>
    <w:basedOn w:val="13"/>
    <w:next w:val="13"/>
    <w:unhideWhenUsed/>
    <w:qFormat/>
    <w:uiPriority w:val="39"/>
  </w:style>
  <w:style w:type="paragraph" w:styleId="21">
    <w:name w:val="toc 4"/>
    <w:basedOn w:val="13"/>
    <w:next w:val="13"/>
    <w:semiHidden/>
    <w:unhideWhenUsed/>
    <w:qFormat/>
    <w:uiPriority w:val="0"/>
    <w:pPr>
      <w:ind w:left="1260" w:leftChars="600"/>
    </w:pPr>
  </w:style>
  <w:style w:type="paragraph" w:styleId="22">
    <w:name w:val="Subtitle"/>
    <w:basedOn w:val="1"/>
    <w:link w:val="114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3">
    <w:name w:val="toc 6"/>
    <w:basedOn w:val="13"/>
    <w:next w:val="13"/>
    <w:semiHidden/>
    <w:unhideWhenUsed/>
    <w:qFormat/>
    <w:uiPriority w:val="0"/>
    <w:pPr>
      <w:ind w:left="2100" w:leftChars="1000"/>
    </w:pPr>
  </w:style>
  <w:style w:type="paragraph" w:styleId="24">
    <w:name w:val="toc 2"/>
    <w:basedOn w:val="13"/>
    <w:next w:val="13"/>
    <w:semiHidden/>
    <w:unhideWhenUsed/>
    <w:qFormat/>
    <w:uiPriority w:val="0"/>
    <w:pPr>
      <w:ind w:left="420" w:leftChars="200"/>
    </w:pPr>
  </w:style>
  <w:style w:type="paragraph" w:styleId="25">
    <w:name w:val="toc 9"/>
    <w:basedOn w:val="13"/>
    <w:next w:val="13"/>
    <w:semiHidden/>
    <w:unhideWhenUsed/>
    <w:qFormat/>
    <w:uiPriority w:val="0"/>
    <w:pPr>
      <w:ind w:left="3360" w:leftChars="1600"/>
    </w:pPr>
  </w:style>
  <w:style w:type="paragraph" w:styleId="26">
    <w:name w:val="Title"/>
    <w:basedOn w:val="1"/>
    <w:link w:val="113"/>
    <w:qFormat/>
    <w:uiPriority w:val="10"/>
    <w:pPr>
      <w:spacing w:before="240" w:after="60" w:line="320" w:lineRule="atLeast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7">
    <w:name w:val="annotation subject"/>
    <w:basedOn w:val="15"/>
    <w:next w:val="15"/>
    <w:link w:val="125"/>
    <w:semiHidden/>
    <w:unhideWhenUsed/>
    <w:qFormat/>
    <w:uiPriority w:val="0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basedOn w:val="3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basedOn w:val="30"/>
    <w:semiHidden/>
    <w:unhideWhenUsed/>
    <w:qFormat/>
    <w:uiPriority w:val="0"/>
    <w:rPr>
      <w:sz w:val="21"/>
      <w:szCs w:val="21"/>
    </w:rPr>
  </w:style>
  <w:style w:type="character" w:customStyle="1" w:styleId="35">
    <w:name w:val="标题 1 字符"/>
    <w:basedOn w:val="30"/>
    <w:link w:val="2"/>
    <w:semiHidden/>
    <w:qFormat/>
    <w:uiPriority w:val="9"/>
    <w:rPr>
      <w:rFonts w:ascii="Arial" w:hAnsi="Arial" w:eastAsia="楷体_GB2312"/>
      <w:b/>
      <w:bCs/>
      <w:kern w:val="44"/>
      <w:sz w:val="44"/>
      <w:szCs w:val="44"/>
    </w:rPr>
  </w:style>
  <w:style w:type="character" w:customStyle="1" w:styleId="36">
    <w:name w:val="标题 2 字符"/>
    <w:basedOn w:val="3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3 字符"/>
    <w:basedOn w:val="30"/>
    <w:link w:val="5"/>
    <w:semiHidden/>
    <w:qFormat/>
    <w:uiPriority w:val="9"/>
    <w:rPr>
      <w:rFonts w:ascii="Arial" w:hAnsi="Arial" w:eastAsia="楷体_GB2312"/>
      <w:b/>
      <w:bCs/>
      <w:sz w:val="32"/>
      <w:szCs w:val="32"/>
    </w:rPr>
  </w:style>
  <w:style w:type="character" w:customStyle="1" w:styleId="38">
    <w:name w:val="标题 4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标题 5 字符"/>
    <w:basedOn w:val="30"/>
    <w:link w:val="7"/>
    <w:semiHidden/>
    <w:qFormat/>
    <w:uiPriority w:val="9"/>
    <w:rPr>
      <w:rFonts w:ascii="Arial" w:hAnsi="Arial" w:eastAsia="楷体_GB2312"/>
      <w:b/>
      <w:bCs/>
      <w:sz w:val="28"/>
      <w:szCs w:val="28"/>
    </w:rPr>
  </w:style>
  <w:style w:type="character" w:customStyle="1" w:styleId="40">
    <w:name w:val="标题 6 字符"/>
    <w:basedOn w:val="30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1">
    <w:name w:val="标题 7 字符"/>
    <w:basedOn w:val="30"/>
    <w:link w:val="9"/>
    <w:semiHidden/>
    <w:qFormat/>
    <w:uiPriority w:val="9"/>
    <w:rPr>
      <w:rFonts w:ascii="Arial" w:hAnsi="Arial" w:eastAsia="楷体_GB2312"/>
      <w:b/>
      <w:bCs/>
      <w:sz w:val="24"/>
      <w:szCs w:val="24"/>
    </w:rPr>
  </w:style>
  <w:style w:type="character" w:customStyle="1" w:styleId="42">
    <w:name w:val="标题 8 字符"/>
    <w:basedOn w:val="30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3">
    <w:name w:val="标题 9 字符"/>
    <w:basedOn w:val="30"/>
    <w:link w:val="11"/>
    <w:semiHidden/>
    <w:qFormat/>
    <w:uiPriority w:val="9"/>
    <w:rPr>
      <w:rFonts w:asciiTheme="majorHAnsi" w:hAnsiTheme="majorHAnsi" w:eastAsiaTheme="majorEastAsia" w:cstheme="majorBidi"/>
    </w:rPr>
  </w:style>
  <w:style w:type="paragraph" w:customStyle="1" w:styleId="44">
    <w:name w:val="KWMCN-大标题"/>
    <w:next w:val="45"/>
    <w:qFormat/>
    <w:uiPriority w:val="0"/>
    <w:pPr>
      <w:adjustRightInd w:val="0"/>
      <w:snapToGrid w:val="0"/>
      <w:spacing w:after="360" w:line="320" w:lineRule="atLeast"/>
      <w:jc w:val="center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5">
    <w:name w:val="KWMCN-金杜正文"/>
    <w:qFormat/>
    <w:uiPriority w:val="0"/>
    <w:pPr>
      <w:adjustRightInd w:val="0"/>
      <w:snapToGrid w:val="0"/>
      <w:spacing w:after="360" w:line="320" w:lineRule="atLeast"/>
      <w:ind w:firstLine="200" w:firstLineChars="20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6">
    <w:name w:val="KWMCN-小标题"/>
    <w:next w:val="45"/>
    <w:qFormat/>
    <w:uiPriority w:val="0"/>
    <w:p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47">
    <w:name w:val="KWMCN-一级标题2"/>
    <w:next w:val="45"/>
    <w:qFormat/>
    <w:uiPriority w:val="0"/>
    <w:pPr>
      <w:numPr>
        <w:ilvl w:val="0"/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8">
    <w:name w:val="KWMCN-五级标题2"/>
    <w:qFormat/>
    <w:uiPriority w:val="0"/>
    <w:pPr>
      <w:numPr>
        <w:ilvl w:val="4"/>
        <w:numId w:val="1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9">
    <w:name w:val="KWMCN-二级符号"/>
    <w:qFormat/>
    <w:uiPriority w:val="0"/>
    <w:pPr>
      <w:numPr>
        <w:ilvl w:val="1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0">
    <w:name w:val="KWMCN-附件"/>
    <w:next w:val="13"/>
    <w:qFormat/>
    <w:uiPriority w:val="0"/>
    <w:pPr>
      <w:numPr>
        <w:ilvl w:val="0"/>
        <w:numId w:val="3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1">
    <w:name w:val="KWMCN-附录"/>
    <w:next w:val="13"/>
    <w:qFormat/>
    <w:uiPriority w:val="0"/>
    <w:pPr>
      <w:numPr>
        <w:ilvl w:val="0"/>
        <w:numId w:val="4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2">
    <w:name w:val="KWMCN-条目"/>
    <w:qFormat/>
    <w:uiPriority w:val="0"/>
    <w:pPr>
      <w:numPr>
        <w:ilvl w:val="0"/>
        <w:numId w:val="5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3">
    <w:name w:val="KWMCN-二级编号"/>
    <w:qFormat/>
    <w:uiPriority w:val="0"/>
    <w:pPr>
      <w:numPr>
        <w:ilvl w:val="1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4">
    <w:name w:val="KWMCN-二级标题"/>
    <w:next w:val="45"/>
    <w:qFormat/>
    <w:uiPriority w:val="0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5">
    <w:name w:val="KWMCN-一级标题TS"/>
    <w:qFormat/>
    <w:uiPriority w:val="0"/>
    <w:pPr>
      <w:numPr>
        <w:ilvl w:val="0"/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6">
    <w:name w:val="KWMCN-一级标题"/>
    <w:next w:val="45"/>
    <w:qFormat/>
    <w:uiPriority w:val="0"/>
    <w:pPr>
      <w:numPr>
        <w:ilvl w:val="0"/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7">
    <w:name w:val="KWMCN-四级标题TS"/>
    <w:qFormat/>
    <w:uiPriority w:val="0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8">
    <w:name w:val="KWMCN-五级标题TS"/>
    <w:qFormat/>
    <w:uiPriority w:val="0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9">
    <w:name w:val="KWMCN-三级标题"/>
    <w:qFormat/>
    <w:uiPriority w:val="0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0">
    <w:name w:val="KWMCN-四级标题"/>
    <w:qFormat/>
    <w:uiPriority w:val="0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1">
    <w:name w:val="KWMCN-五级标题"/>
    <w:qFormat/>
    <w:uiPriority w:val="0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2">
    <w:name w:val="KWMCN-二级标题2"/>
    <w:next w:val="45"/>
    <w:qFormat/>
    <w:uiPriority w:val="0"/>
    <w:pPr>
      <w:numPr>
        <w:ilvl w:val="1"/>
        <w:numId w:val="1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3">
    <w:name w:val="KWMCN-三级标题2"/>
    <w:qFormat/>
    <w:uiPriority w:val="0"/>
    <w:pPr>
      <w:numPr>
        <w:ilvl w:val="2"/>
        <w:numId w:val="1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4">
    <w:name w:val="KWMCN-四级标题2"/>
    <w:qFormat/>
    <w:uiPriority w:val="0"/>
    <w:pPr>
      <w:numPr>
        <w:ilvl w:val="3"/>
        <w:numId w:val="1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5">
    <w:name w:val="KWMCN-一级编号"/>
    <w:qFormat/>
    <w:uiPriority w:val="0"/>
    <w:pPr>
      <w:numPr>
        <w:ilvl w:val="0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6">
    <w:name w:val="KWMCN-三级编号"/>
    <w:qFormat/>
    <w:uiPriority w:val="0"/>
    <w:pPr>
      <w:numPr>
        <w:ilvl w:val="2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7">
    <w:name w:val="KWMCN-一级符号"/>
    <w:qFormat/>
    <w:uiPriority w:val="0"/>
    <w:pPr>
      <w:numPr>
        <w:ilvl w:val="0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8">
    <w:name w:val="KWMCN-二级标题TS"/>
    <w:qFormat/>
    <w:uiPriority w:val="0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9">
    <w:name w:val="KWMCN-三级标题TS"/>
    <w:qFormat/>
    <w:uiPriority w:val="0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0">
    <w:name w:val="KWMCN-一级标题2TS"/>
    <w:qFormat/>
    <w:uiPriority w:val="0"/>
    <w:pPr>
      <w:numPr>
        <w:ilvl w:val="0"/>
        <w:numId w:val="9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71">
    <w:name w:val="KWMCN-二级标题2TS"/>
    <w:qFormat/>
    <w:uiPriority w:val="0"/>
    <w:pPr>
      <w:numPr>
        <w:ilvl w:val="1"/>
        <w:numId w:val="9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2">
    <w:name w:val="KWMCN-三级标题2TS"/>
    <w:qFormat/>
    <w:uiPriority w:val="0"/>
    <w:pPr>
      <w:numPr>
        <w:ilvl w:val="2"/>
        <w:numId w:val="9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3">
    <w:name w:val="KWMCN-四级标题2TS"/>
    <w:qFormat/>
    <w:uiPriority w:val="0"/>
    <w:pPr>
      <w:numPr>
        <w:ilvl w:val="3"/>
        <w:numId w:val="9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4">
    <w:name w:val="KWMCN-五级标题2TS"/>
    <w:qFormat/>
    <w:uiPriority w:val="0"/>
    <w:pPr>
      <w:numPr>
        <w:ilvl w:val="4"/>
        <w:numId w:val="9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5">
    <w:name w:val="正文文本1"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6">
    <w:name w:val="KWMEN-Heading"/>
    <w:next w:val="77"/>
    <w:qFormat/>
    <w:uiPriority w:val="0"/>
    <w:p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7">
    <w:name w:val="KWMEN-Bodytext"/>
    <w:qFormat/>
    <w:uiPriority w:val="0"/>
    <w:p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8">
    <w:name w:val="KWMEN-SubHeading"/>
    <w:next w:val="77"/>
    <w:qFormat/>
    <w:uiPriority w:val="0"/>
    <w:pPr>
      <w:adjustRightInd w:val="0"/>
      <w:snapToGrid w:val="0"/>
      <w:spacing w:after="240" w:line="240" w:lineRule="atLeast"/>
      <w:jc w:val="both"/>
      <w:outlineLvl w:val="1"/>
    </w:pPr>
    <w:rPr>
      <w:rFonts w:ascii="Arial" w:hAnsi="Arial" w:eastAsia="楷体_GB2312" w:cstheme="minorBidi"/>
      <w:iCs/>
      <w:kern w:val="2"/>
      <w:sz w:val="20"/>
      <w:szCs w:val="21"/>
      <w:lang w:val="en-US" w:eastAsia="zh-CN" w:bidi="ar-SA"/>
    </w:rPr>
  </w:style>
  <w:style w:type="paragraph" w:customStyle="1" w:styleId="79">
    <w:name w:val="KWMEN-Heading-1"/>
    <w:next w:val="77"/>
    <w:qFormat/>
    <w:uiPriority w:val="0"/>
    <w:pPr>
      <w:numPr>
        <w:ilvl w:val="0"/>
        <w:numId w:val="10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0">
    <w:name w:val="KWMEN-Heading-2"/>
    <w:next w:val="77"/>
    <w:qFormat/>
    <w:uiPriority w:val="0"/>
    <w:pPr>
      <w:numPr>
        <w:ilvl w:val="1"/>
        <w:numId w:val="10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1">
    <w:name w:val="KWMEN-Heading-3"/>
    <w:next w:val="77"/>
    <w:qFormat/>
    <w:uiPriority w:val="0"/>
    <w:pPr>
      <w:numPr>
        <w:ilvl w:val="2"/>
        <w:numId w:val="10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2">
    <w:name w:val="KWMEN-Heading-4"/>
    <w:qFormat/>
    <w:uiPriority w:val="0"/>
    <w:pPr>
      <w:numPr>
        <w:ilvl w:val="3"/>
        <w:numId w:val="10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3">
    <w:name w:val="KWMEN-Heading-5"/>
    <w:qFormat/>
    <w:uiPriority w:val="0"/>
    <w:pPr>
      <w:numPr>
        <w:ilvl w:val="4"/>
        <w:numId w:val="10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4">
    <w:name w:val="KWMEN-Number-1"/>
    <w:qFormat/>
    <w:uiPriority w:val="0"/>
    <w:pPr>
      <w:numPr>
        <w:ilvl w:val="0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5">
    <w:name w:val="KWMEN-Number-2"/>
    <w:qFormat/>
    <w:uiPriority w:val="0"/>
    <w:pPr>
      <w:numPr>
        <w:ilvl w:val="1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6">
    <w:name w:val="KWMEN-Number-3"/>
    <w:qFormat/>
    <w:uiPriority w:val="0"/>
    <w:pPr>
      <w:numPr>
        <w:ilvl w:val="2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7">
    <w:name w:val="KWMEN-Bullet-1"/>
    <w:qFormat/>
    <w:uiPriority w:val="0"/>
    <w:pPr>
      <w:numPr>
        <w:ilvl w:val="0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8">
    <w:name w:val="KWMEN-Bullet-2"/>
    <w:qFormat/>
    <w:uiPriority w:val="0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9">
    <w:name w:val="KWMEN-Attachment"/>
    <w:next w:val="77"/>
    <w:qFormat/>
    <w:uiPriority w:val="0"/>
    <w:pPr>
      <w:numPr>
        <w:ilvl w:val="0"/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90">
    <w:name w:val="KWMEN-Schedule"/>
    <w:next w:val="77"/>
    <w:qFormat/>
    <w:uiPriority w:val="0"/>
    <w:pPr>
      <w:numPr>
        <w:ilvl w:val="0"/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91">
    <w:name w:val="KWMEN-Article"/>
    <w:qFormat/>
    <w:uiPriority w:val="0"/>
    <w:pPr>
      <w:numPr>
        <w:ilvl w:val="0"/>
        <w:numId w:val="15"/>
      </w:num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2">
    <w:name w:val="KWMEN-Heading-1TS"/>
    <w:qFormat/>
    <w:uiPriority w:val="0"/>
    <w:pPr>
      <w:numPr>
        <w:ilvl w:val="0"/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93">
    <w:name w:val="KWMEN-Heading-2TS"/>
    <w:qFormat/>
    <w:uiPriority w:val="0"/>
    <w:pPr>
      <w:numPr>
        <w:ilvl w:val="1"/>
        <w:numId w:val="16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4">
    <w:name w:val="KWMEN-Heading-3TS"/>
    <w:qFormat/>
    <w:uiPriority w:val="0"/>
    <w:pPr>
      <w:numPr>
        <w:ilvl w:val="2"/>
        <w:numId w:val="16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5">
    <w:name w:val="KWMEN-Heading-4TS"/>
    <w:qFormat/>
    <w:uiPriority w:val="0"/>
    <w:pPr>
      <w:numPr>
        <w:ilvl w:val="3"/>
        <w:numId w:val="16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6">
    <w:name w:val="KWMEN-Heading-5TS"/>
    <w:qFormat/>
    <w:uiPriority w:val="0"/>
    <w:pPr>
      <w:numPr>
        <w:ilvl w:val="4"/>
        <w:numId w:val="16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7">
    <w:name w:val="KWMJP-大标题JP"/>
    <w:next w:val="98"/>
    <w:qFormat/>
    <w:uiPriority w:val="0"/>
    <w:pPr>
      <w:adjustRightInd w:val="0"/>
      <w:snapToGrid w:val="0"/>
      <w:jc w:val="center"/>
      <w:outlineLvl w:val="0"/>
    </w:pPr>
    <w:rPr>
      <w:rFonts w:ascii="MS Gothic" w:hAnsi="MS Gothic" w:eastAsia="MS Gothic" w:cstheme="minorBidi"/>
      <w:b/>
      <w:kern w:val="2"/>
      <w:sz w:val="24"/>
      <w:szCs w:val="21"/>
      <w:lang w:val="en-US" w:eastAsia="zh-CN" w:bidi="ar-SA"/>
    </w:rPr>
  </w:style>
  <w:style w:type="paragraph" w:customStyle="1" w:styleId="98">
    <w:name w:val="KWMJP-金杜正文JP"/>
    <w:qFormat/>
    <w:uiPriority w:val="0"/>
    <w:pPr>
      <w:adjustRightInd w:val="0"/>
      <w:snapToGrid w:val="0"/>
      <w:ind w:firstLine="100" w:firstLineChars="10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9">
    <w:name w:val="KWMJP-小标题JP"/>
    <w:next w:val="98"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="宋体"/>
      <w:b/>
      <w:kern w:val="2"/>
      <w:sz w:val="21"/>
      <w:szCs w:val="21"/>
      <w:lang w:val="en-US" w:eastAsia="zh-CN" w:bidi="ar-SA"/>
    </w:rPr>
  </w:style>
  <w:style w:type="paragraph" w:customStyle="1" w:styleId="100">
    <w:name w:val="KWMJP-标准JP"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1">
    <w:name w:val="KWMJP-一级标题JP"/>
    <w:next w:val="98"/>
    <w:qFormat/>
    <w:uiPriority w:val="0"/>
    <w:pPr>
      <w:numPr>
        <w:ilvl w:val="0"/>
        <w:numId w:val="17"/>
      </w:numPr>
      <w:adjustRightInd w:val="0"/>
      <w:snapToGrid w:val="0"/>
      <w:jc w:val="both"/>
      <w:outlineLvl w:val="0"/>
    </w:pPr>
    <w:rPr>
      <w:rFonts w:ascii="MS Gothic" w:hAnsi="MS Gothic" w:eastAsia="MS Gothic" w:cstheme="minorBidi"/>
      <w:kern w:val="2"/>
      <w:sz w:val="24"/>
      <w:szCs w:val="21"/>
      <w:lang w:val="en-US" w:eastAsia="zh-CN" w:bidi="ar-SA"/>
    </w:rPr>
  </w:style>
  <w:style w:type="paragraph" w:customStyle="1" w:styleId="102">
    <w:name w:val="KWMJP-二级标题JP"/>
    <w:next w:val="98"/>
    <w:qFormat/>
    <w:uiPriority w:val="0"/>
    <w:pPr>
      <w:numPr>
        <w:ilvl w:val="1"/>
        <w:numId w:val="17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3">
    <w:name w:val="KWMJP-三级标题JP"/>
    <w:qFormat/>
    <w:uiPriority w:val="0"/>
    <w:pPr>
      <w:numPr>
        <w:ilvl w:val="2"/>
        <w:numId w:val="17"/>
      </w:numPr>
      <w:adjustRightInd w:val="0"/>
      <w:snapToGrid w:val="0"/>
      <w:jc w:val="both"/>
      <w:outlineLvl w:val="2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4">
    <w:name w:val="KWMJP-五级标题JP"/>
    <w:qFormat/>
    <w:uiPriority w:val="0"/>
    <w:pPr>
      <w:numPr>
        <w:ilvl w:val="4"/>
        <w:numId w:val="17"/>
      </w:numPr>
      <w:adjustRightInd w:val="0"/>
      <w:snapToGrid w:val="0"/>
      <w:jc w:val="both"/>
      <w:outlineLvl w:val="4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5">
    <w:name w:val="KWMJP-一级编号JP"/>
    <w:qFormat/>
    <w:uiPriority w:val="0"/>
    <w:pPr>
      <w:numPr>
        <w:ilvl w:val="0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6">
    <w:name w:val="KWMJP-二级编号JP"/>
    <w:qFormat/>
    <w:uiPriority w:val="0"/>
    <w:pPr>
      <w:numPr>
        <w:ilvl w:val="1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7">
    <w:name w:val="KWMJP-三级编号JP"/>
    <w:qFormat/>
    <w:uiPriority w:val="0"/>
    <w:pPr>
      <w:numPr>
        <w:ilvl w:val="2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8">
    <w:name w:val="KWMJP-一级符号JP"/>
    <w:qFormat/>
    <w:uiPriority w:val="0"/>
    <w:pPr>
      <w:numPr>
        <w:ilvl w:val="0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9">
    <w:name w:val="KWMJP-二级符号JP"/>
    <w:qFormat/>
    <w:uiPriority w:val="0"/>
    <w:pPr>
      <w:numPr>
        <w:ilvl w:val="1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10">
    <w:name w:val="正文文本2"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111">
    <w:name w:val="KWMJP-四级标题JP"/>
    <w:qFormat/>
    <w:uiPriority w:val="0"/>
    <w:pPr>
      <w:numPr>
        <w:ilvl w:val="3"/>
        <w:numId w:val="17"/>
      </w:numPr>
      <w:adjustRightInd w:val="0"/>
      <w:snapToGrid w:val="0"/>
      <w:jc w:val="both"/>
      <w:outlineLvl w:val="3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character" w:customStyle="1" w:styleId="112">
    <w:name w:val="正文文本 字符"/>
    <w:basedOn w:val="30"/>
    <w:link w:val="3"/>
    <w:semiHidden/>
    <w:qFormat/>
    <w:uiPriority w:val="99"/>
  </w:style>
  <w:style w:type="character" w:customStyle="1" w:styleId="113">
    <w:name w:val="标题 字符"/>
    <w:basedOn w:val="30"/>
    <w:link w:val="2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4">
    <w:name w:val="副标题 字符"/>
    <w:basedOn w:val="30"/>
    <w:link w:val="2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5">
    <w:name w:val="No Spacing"/>
    <w:qFormat/>
    <w:uiPriority w:val="1"/>
    <w:pPr>
      <w:widowControl w:val="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16">
    <w:name w:val="List Paragraph"/>
    <w:basedOn w:val="1"/>
    <w:qFormat/>
    <w:uiPriority w:val="34"/>
    <w:pPr>
      <w:spacing w:after="360" w:line="320" w:lineRule="atLeast"/>
      <w:ind w:firstLine="420" w:firstLineChars="200"/>
    </w:pPr>
    <w:rPr>
      <w:rFonts w:ascii="Arial" w:hAnsi="Arial" w:eastAsia="楷体_GB2312"/>
      <w:sz w:val="24"/>
    </w:rPr>
  </w:style>
  <w:style w:type="paragraph" w:styleId="117">
    <w:name w:val="Quote"/>
    <w:basedOn w:val="1"/>
    <w:next w:val="1"/>
    <w:link w:val="118"/>
    <w:qFormat/>
    <w:uiPriority w:val="29"/>
    <w:pPr>
      <w:spacing w:after="360" w:line="320" w:lineRule="atLeast"/>
    </w:pPr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18">
    <w:name w:val="引用 字符"/>
    <w:link w:val="117"/>
    <w:qFormat/>
    <w:uiPriority w:val="29"/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19">
    <w:name w:val="Intense Quote"/>
    <w:basedOn w:val="1"/>
    <w:next w:val="1"/>
    <w:link w:val="120"/>
    <w:qFormat/>
    <w:uiPriority w:val="30"/>
    <w:pPr>
      <w:pBdr>
        <w:bottom w:val="single" w:color="4F81BD" w:themeColor="accent1" w:sz="4" w:space="4"/>
      </w:pBdr>
      <w:spacing w:before="200" w:after="280" w:line="320" w:lineRule="atLeast"/>
      <w:ind w:left="936" w:right="936"/>
    </w:pPr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character" w:customStyle="1" w:styleId="120">
    <w:name w:val="明显引用 字符"/>
    <w:link w:val="119"/>
    <w:qFormat/>
    <w:uiPriority w:val="30"/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paragraph" w:customStyle="1" w:styleId="121">
    <w:name w:val="TOC Heading"/>
    <w:basedOn w:val="2"/>
    <w:next w:val="1"/>
    <w:semiHidden/>
    <w:qFormat/>
    <w:uiPriority w:val="39"/>
    <w:pPr>
      <w:outlineLvl w:val="9"/>
    </w:pPr>
  </w:style>
  <w:style w:type="character" w:customStyle="1" w:styleId="122">
    <w:name w:val="正文文本 Char"/>
    <w:qFormat/>
    <w:uiPriority w:val="0"/>
    <w:rPr>
      <w:sz w:val="24"/>
      <w:szCs w:val="24"/>
      <w:lang w:eastAsia="en-GB" w:bidi="ar-AE"/>
    </w:rPr>
  </w:style>
  <w:style w:type="paragraph" w:customStyle="1" w:styleId="123">
    <w:name w:val="Body"/>
    <w:basedOn w:val="1"/>
    <w:qFormat/>
    <w:uiPriority w:val="0"/>
    <w:pPr>
      <w:widowControl/>
      <w:adjustRightInd/>
      <w:snapToGrid/>
      <w:spacing w:after="140" w:line="290" w:lineRule="auto"/>
    </w:pPr>
    <w:rPr>
      <w:rFonts w:ascii="Arial" w:hAnsi="Arial" w:eastAsia="宋体" w:cs="Times New Roman"/>
      <w:kern w:val="20"/>
      <w:sz w:val="20"/>
      <w:szCs w:val="24"/>
      <w:lang w:val="en-GB" w:eastAsia="en-GB"/>
    </w:rPr>
  </w:style>
  <w:style w:type="character" w:customStyle="1" w:styleId="124">
    <w:name w:val="批注文字 字符"/>
    <w:basedOn w:val="30"/>
    <w:link w:val="15"/>
    <w:semiHidden/>
    <w:qFormat/>
    <w:uiPriority w:val="0"/>
    <w:rPr>
      <w:rFonts w:ascii="等线" w:hAnsi="等线" w:eastAsia="等线"/>
      <w:szCs w:val="22"/>
    </w:rPr>
  </w:style>
  <w:style w:type="character" w:customStyle="1" w:styleId="125">
    <w:name w:val="批注主题 字符"/>
    <w:basedOn w:val="124"/>
    <w:link w:val="27"/>
    <w:semiHidden/>
    <w:qFormat/>
    <w:uiPriority w:val="0"/>
    <w:rPr>
      <w:rFonts w:ascii="等线" w:hAnsi="等线" w:eastAsia="等线"/>
      <w:b/>
      <w:bCs/>
      <w:szCs w:val="22"/>
    </w:rPr>
  </w:style>
  <w:style w:type="character" w:customStyle="1" w:styleId="126">
    <w:name w:val="批注框文本 字符"/>
    <w:basedOn w:val="30"/>
    <w:link w:val="19"/>
    <w:semiHidden/>
    <w:qFormat/>
    <w:uiPriority w:val="0"/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KWM</Company>
  <Pages>1</Pages>
  <Words>133</Words>
  <Characters>761</Characters>
  <Lines>6</Lines>
  <Paragraphs>1</Paragraphs>
  <TotalTime>3</TotalTime>
  <ScaleCrop>false</ScaleCrop>
  <LinksUpToDate>false</LinksUpToDate>
  <CharactersWithSpaces>893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2021-11-18T19:57:00Z</dcterms:created>
  <dc:creator>ZQF</dc:creator>
  <cp:keywords>blank</cp:keywords>
  <cp:lastModifiedBy>greatwall</cp:lastModifiedBy>
  <cp:lastPrinted>2021-03-11T18:49:00Z</cp:lastPrinted>
  <dcterms:modified xsi:type="dcterms:W3CDTF">2021-11-25T18:09:38Z</dcterms:modified>
  <dc:subject>Blank Template</dc:subject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