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3159E">
        <w:tc>
          <w:tcPr>
            <w:tcW w:w="509" w:type="dxa"/>
          </w:tcPr>
          <w:p w:rsidR="0073159E" w:rsidRDefault="003929C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3159E" w:rsidRDefault="00E1228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929C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929CB">
              <w:rPr>
                <w:rFonts w:ascii="黑体" w:eastAsia="黑体" w:hAnsi="黑体" w:hint="eastAsia"/>
                <w:sz w:val="21"/>
                <w:szCs w:val="21"/>
              </w:rPr>
              <w:t>11.020</w:t>
            </w:r>
            <w:r>
              <w:rPr>
                <w:rFonts w:ascii="黑体" w:eastAsia="黑体" w:hAnsi="黑体"/>
                <w:sz w:val="21"/>
                <w:szCs w:val="21"/>
              </w:rPr>
              <w:fldChar w:fldCharType="end"/>
            </w:r>
            <w:bookmarkEnd w:id="0"/>
          </w:p>
        </w:tc>
      </w:tr>
      <w:tr w:rsidR="0073159E">
        <w:tc>
          <w:tcPr>
            <w:tcW w:w="509" w:type="dxa"/>
          </w:tcPr>
          <w:p w:rsidR="0073159E" w:rsidRDefault="003929C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3159E" w:rsidRDefault="00E1228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3929C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37E8D">
              <w:rPr>
                <w:rFonts w:ascii="黑体" w:eastAsia="黑体" w:hAnsi="黑体" w:hint="eastAsia"/>
                <w:sz w:val="21"/>
                <w:szCs w:val="21"/>
              </w:rPr>
              <w:t xml:space="preserve">C </w:t>
            </w:r>
            <w:r w:rsidR="003929CB">
              <w:rPr>
                <w:rFonts w:ascii="黑体" w:eastAsia="黑体" w:hAnsi="黑体" w:hint="eastAsia"/>
                <w:sz w:val="21"/>
                <w:szCs w:val="21"/>
              </w:rPr>
              <w:t>04</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73159E">
        <w:tc>
          <w:tcPr>
            <w:tcW w:w="6407" w:type="dxa"/>
          </w:tcPr>
          <w:p w:rsidR="0073159E" w:rsidRDefault="003929CB">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E12289">
              <w:fldChar w:fldCharType="begin">
                <w:ffData>
                  <w:name w:val="c1"/>
                  <w:enabled/>
                  <w:calcOnExit w:val="0"/>
                  <w:textInput>
                    <w:maxLength w:val="8"/>
                  </w:textInput>
                </w:ffData>
              </w:fldChar>
            </w:r>
            <w:bookmarkStart w:id="3" w:name="c1"/>
            <w:r>
              <w:instrText xml:space="preserve"> FORMTEXT </w:instrText>
            </w:r>
            <w:r w:rsidR="00E12289">
              <w:fldChar w:fldCharType="separate"/>
            </w:r>
            <w:r>
              <w:rPr>
                <w:rFonts w:hint="eastAsia"/>
              </w:rPr>
              <w:t>45</w:t>
            </w:r>
            <w:r w:rsidR="00E12289">
              <w:fldChar w:fldCharType="end"/>
            </w:r>
            <w:bookmarkEnd w:id="3"/>
          </w:p>
        </w:tc>
      </w:tr>
    </w:tbl>
    <w:p w:rsidR="0073159E" w:rsidRDefault="00E12289">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3929CB">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3929CB">
        <w:rPr>
          <w:rFonts w:ascii="黑体" w:eastAsia="黑体" w:hint="eastAsia"/>
          <w:b w:val="0"/>
          <w:w w:val="100"/>
          <w:sz w:val="48"/>
        </w:rPr>
        <w:t>广西壮族自治区</w:t>
      </w:r>
      <w:r>
        <w:rPr>
          <w:rFonts w:ascii="黑体" w:eastAsia="黑体"/>
          <w:b w:val="0"/>
          <w:w w:val="100"/>
          <w:sz w:val="48"/>
        </w:rPr>
        <w:fldChar w:fldCharType="end"/>
      </w:r>
      <w:bookmarkEnd w:id="4"/>
      <w:r w:rsidR="003929CB">
        <w:rPr>
          <w:rFonts w:ascii="黑体" w:eastAsia="黑体" w:hAnsi="黑体" w:hint="eastAsia"/>
          <w:b w:val="0"/>
          <w:bCs w:val="0"/>
          <w:w w:val="100"/>
          <w:sz w:val="48"/>
          <w:szCs w:val="48"/>
        </w:rPr>
        <w:t>地方标准</w:t>
      </w:r>
    </w:p>
    <w:bookmarkEnd w:id="2"/>
    <w:p w:rsidR="0073159E" w:rsidRDefault="003929CB">
      <w:pPr>
        <w:pStyle w:val="afffffffffc"/>
        <w:framePr w:wrap="auto"/>
        <w:rPr>
          <w:lang w:val="fr-FR"/>
        </w:rPr>
      </w:pPr>
      <w:r>
        <w:rPr>
          <w:lang w:val="fr-FR"/>
        </w:rPr>
        <w:t>DB</w:t>
      </w:r>
      <w:r w:rsidR="00E12289">
        <w:fldChar w:fldCharType="begin">
          <w:ffData>
            <w:name w:val="文字1"/>
            <w:enabled/>
            <w:calcOnExit w:val="0"/>
            <w:textInput>
              <w:default w:val="XX/T"/>
            </w:textInput>
          </w:ffData>
        </w:fldChar>
      </w:r>
      <w:bookmarkStart w:id="5" w:name="文字1"/>
      <w:r>
        <w:rPr>
          <w:lang w:val="fr-FR"/>
        </w:rPr>
        <w:instrText xml:space="preserve"> FORMTEXT </w:instrText>
      </w:r>
      <w:r w:rsidR="00E12289">
        <w:fldChar w:fldCharType="separate"/>
      </w:r>
      <w:r>
        <w:rPr>
          <w:rFonts w:hint="eastAsia"/>
        </w:rPr>
        <w:t>45</w:t>
      </w:r>
      <w:r>
        <w:rPr>
          <w:lang w:val="fr-FR"/>
        </w:rPr>
        <w:t>/T</w:t>
      </w:r>
      <w:r w:rsidR="00E12289">
        <w:fldChar w:fldCharType="end"/>
      </w:r>
      <w:bookmarkEnd w:id="5"/>
      <w:r>
        <w:rPr>
          <w:lang w:val="fr-FR"/>
        </w:rPr>
        <w:t xml:space="preserve"> </w:t>
      </w:r>
      <w:r w:rsidR="00E12289">
        <w:fldChar w:fldCharType="begin">
          <w:ffData>
            <w:name w:val="NSTD_CODE_F"/>
            <w:enabled/>
            <w:calcOnExit w:val="0"/>
            <w:textInput>
              <w:default w:val="XXXX"/>
            </w:textInput>
          </w:ffData>
        </w:fldChar>
      </w:r>
      <w:bookmarkStart w:id="6" w:name="NSTD_CODE_F"/>
      <w:r>
        <w:rPr>
          <w:lang w:val="fr-FR"/>
        </w:rPr>
        <w:instrText xml:space="preserve"> FORMTEXT </w:instrText>
      </w:r>
      <w:r w:rsidR="00E12289">
        <w:fldChar w:fldCharType="separate"/>
      </w:r>
      <w:r>
        <w:rPr>
          <w:lang w:val="fr-FR"/>
        </w:rPr>
        <w:t>XXXX</w:t>
      </w:r>
      <w:r w:rsidR="00E12289">
        <w:fldChar w:fldCharType="end"/>
      </w:r>
      <w:bookmarkEnd w:id="6"/>
      <w:r>
        <w:rPr>
          <w:rFonts w:hAnsi="黑体"/>
          <w:lang w:val="fr-FR"/>
        </w:rPr>
        <w:t>—</w:t>
      </w:r>
      <w:r w:rsidR="00E12289">
        <w:fldChar w:fldCharType="begin">
          <w:ffData>
            <w:name w:val="NSTD_CODE_B"/>
            <w:enabled/>
            <w:calcOnExit w:val="0"/>
            <w:textInput>
              <w:default w:val="XXXX"/>
            </w:textInput>
          </w:ffData>
        </w:fldChar>
      </w:r>
      <w:bookmarkStart w:id="7" w:name="NSTD_CODE_B"/>
      <w:r>
        <w:rPr>
          <w:lang w:val="fr-FR"/>
        </w:rPr>
        <w:instrText xml:space="preserve"> FORMTEXT </w:instrText>
      </w:r>
      <w:r w:rsidR="00E12289">
        <w:fldChar w:fldCharType="separate"/>
      </w:r>
      <w:r>
        <w:rPr>
          <w:rFonts w:hint="eastAsia"/>
        </w:rPr>
        <w:t>2021</w:t>
      </w:r>
      <w:r w:rsidR="00E12289">
        <w:fldChar w:fldCharType="end"/>
      </w:r>
      <w:bookmarkEnd w:id="7"/>
    </w:p>
    <w:p w:rsidR="0073159E" w:rsidRDefault="00E12289">
      <w:pPr>
        <w:pStyle w:val="afffffffffd"/>
        <w:framePr w:wrap="auto"/>
        <w:rPr>
          <w:rFonts w:hAnsi="黑体"/>
        </w:rPr>
      </w:pPr>
      <w:r>
        <w:rPr>
          <w:rFonts w:hAnsi="黑体"/>
        </w:rPr>
        <w:fldChar w:fldCharType="begin">
          <w:ffData>
            <w:name w:val="OSTD_CODE"/>
            <w:enabled/>
            <w:calcOnExit w:val="0"/>
            <w:textInput/>
          </w:ffData>
        </w:fldChar>
      </w:r>
      <w:bookmarkStart w:id="8" w:name="OSTD_CODE"/>
      <w:r w:rsidR="003929CB">
        <w:rPr>
          <w:rFonts w:hAnsi="黑体"/>
        </w:rPr>
        <w:instrText xml:space="preserve"> FORMTEXT </w:instrText>
      </w:r>
      <w:r>
        <w:rPr>
          <w:rFonts w:hAnsi="黑体"/>
        </w:rPr>
      </w:r>
      <w:r>
        <w:rPr>
          <w:rFonts w:hAnsi="黑体"/>
        </w:rPr>
        <w:fldChar w:fldCharType="separate"/>
      </w:r>
      <w:r w:rsidR="003929CB">
        <w:rPr>
          <w:rFonts w:hAnsi="黑体"/>
        </w:rPr>
        <w:t>     </w:t>
      </w:r>
      <w:r>
        <w:rPr>
          <w:rFonts w:hAnsi="黑体"/>
        </w:rPr>
        <w:fldChar w:fldCharType="end"/>
      </w:r>
      <w:bookmarkEnd w:id="8"/>
    </w:p>
    <w:p w:rsidR="0073159E" w:rsidRDefault="00E12289">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73159E" w:rsidRDefault="0073159E">
      <w:pPr>
        <w:pStyle w:val="affffa"/>
        <w:framePr w:w="9639" w:h="6976" w:hRule="exact" w:hSpace="0" w:vSpace="0" w:wrap="around" w:hAnchor="page" w:y="6408"/>
        <w:jc w:val="center"/>
        <w:rPr>
          <w:rFonts w:ascii="黑体" w:eastAsia="黑体" w:hAnsi="黑体"/>
          <w:b w:val="0"/>
          <w:bCs w:val="0"/>
          <w:w w:val="100"/>
        </w:rPr>
      </w:pPr>
    </w:p>
    <w:p w:rsidR="0073159E" w:rsidRDefault="00E12289">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3929CB">
        <w:instrText xml:space="preserve"> FORMTEXT </w:instrText>
      </w:r>
      <w:r>
        <w:fldChar w:fldCharType="separate"/>
      </w:r>
      <w:r w:rsidR="00737E8D">
        <w:t>奴锥（乳腺增生）瑶浴治疗技术规范</w:t>
      </w:r>
      <w:r>
        <w:fldChar w:fldCharType="end"/>
      </w:r>
      <w:bookmarkEnd w:id="9"/>
    </w:p>
    <w:p w:rsidR="0073159E" w:rsidRDefault="0073159E">
      <w:pPr>
        <w:framePr w:w="9639" w:h="6974" w:hRule="exact" w:wrap="around" w:vAnchor="page" w:hAnchor="page" w:x="1419" w:y="6408" w:anchorLock="1"/>
        <w:ind w:left="-1418"/>
      </w:pPr>
    </w:p>
    <w:p w:rsidR="0073159E" w:rsidRDefault="00E12289">
      <w:pPr>
        <w:pStyle w:val="afffffff2"/>
        <w:framePr w:w="9639" w:h="6974" w:hRule="exact" w:wrap="around" w:vAnchor="page" w:hAnchor="page" w:x="1419" w:y="6408" w:anchorLock="1"/>
        <w:textAlignment w:val="bottom"/>
        <w:rPr>
          <w:rFonts w:ascii="黑体" w:eastAsia="黑体" w:hAnsi="黑体"/>
          <w:szCs w:val="28"/>
        </w:rPr>
      </w:pPr>
      <w:r w:rsidRPr="00E12289">
        <w:rPr>
          <w:rFonts w:eastAsia="黑体"/>
          <w:szCs w:val="28"/>
        </w:rPr>
        <w:fldChar w:fldCharType="begin">
          <w:ffData>
            <w:name w:val="ESTD_NAME"/>
            <w:enabled/>
            <w:calcOnExit w:val="0"/>
            <w:textInput>
              <w:default w:val="点击此处添加标准名称的英文译名"/>
            </w:textInput>
          </w:ffData>
        </w:fldChar>
      </w:r>
      <w:bookmarkStart w:id="10" w:name="ESTD_NAME"/>
      <w:r w:rsidR="003929CB">
        <w:rPr>
          <w:rFonts w:eastAsia="黑体"/>
          <w:szCs w:val="28"/>
        </w:rPr>
        <w:instrText xml:space="preserve"> FORMTEXT </w:instrText>
      </w:r>
      <w:r w:rsidRPr="00E12289">
        <w:rPr>
          <w:rFonts w:eastAsia="黑体"/>
          <w:szCs w:val="28"/>
        </w:rPr>
      </w:r>
      <w:r w:rsidRPr="00E12289">
        <w:rPr>
          <w:rFonts w:eastAsia="黑体"/>
          <w:szCs w:val="28"/>
        </w:rPr>
        <w:fldChar w:fldCharType="separate"/>
      </w:r>
      <w:r w:rsidR="003929CB">
        <w:rPr>
          <w:rFonts w:ascii="黑体" w:eastAsia="黑体" w:hAnsi="黑体"/>
          <w:szCs w:val="28"/>
        </w:rPr>
        <w:t>Specification for technical of Yao medicine bath operation of mammary glands hyperplasia</w:t>
      </w:r>
      <w:r>
        <w:rPr>
          <w:rFonts w:ascii="黑体" w:eastAsia="黑体" w:hAnsi="黑体"/>
          <w:szCs w:val="28"/>
        </w:rPr>
        <w:fldChar w:fldCharType="end"/>
      </w:r>
      <w:bookmarkEnd w:id="10"/>
    </w:p>
    <w:p w:rsidR="0073159E" w:rsidRDefault="0073159E">
      <w:pPr>
        <w:framePr w:w="9639" w:h="6974" w:hRule="exact" w:wrap="around" w:vAnchor="page" w:hAnchor="page" w:x="1419" w:y="6408" w:anchorLock="1"/>
        <w:spacing w:line="760" w:lineRule="exact"/>
        <w:ind w:left="-1418"/>
      </w:pPr>
    </w:p>
    <w:p w:rsidR="0073159E" w:rsidRDefault="0073159E">
      <w:pPr>
        <w:pStyle w:val="afffffff2"/>
        <w:framePr w:w="9639" w:h="6974" w:hRule="exact" w:wrap="around" w:vAnchor="page" w:hAnchor="page" w:x="1419" w:y="6408" w:anchorLock="1"/>
        <w:textAlignment w:val="bottom"/>
        <w:rPr>
          <w:rFonts w:eastAsia="黑体"/>
          <w:szCs w:val="28"/>
        </w:rPr>
      </w:pPr>
    </w:p>
    <w:p w:rsidR="0073159E" w:rsidRDefault="00E12289">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3929CB">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3159E" w:rsidRDefault="00E12289">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3929CB">
        <w:rPr>
          <w:sz w:val="21"/>
          <w:szCs w:val="28"/>
        </w:rPr>
        <w:instrText xml:space="preserve"> FORMTEXT </w:instrText>
      </w:r>
      <w:r>
        <w:rPr>
          <w:sz w:val="21"/>
          <w:szCs w:val="28"/>
        </w:rPr>
      </w:r>
      <w:r>
        <w:rPr>
          <w:sz w:val="21"/>
          <w:szCs w:val="28"/>
        </w:rPr>
        <w:fldChar w:fldCharType="separate"/>
      </w:r>
      <w:r w:rsidR="003929CB">
        <w:rPr>
          <w:sz w:val="21"/>
          <w:szCs w:val="28"/>
        </w:rPr>
        <w:t>     </w:t>
      </w:r>
      <w:r>
        <w:rPr>
          <w:sz w:val="21"/>
          <w:szCs w:val="28"/>
        </w:rPr>
        <w:fldChar w:fldCharType="end"/>
      </w:r>
      <w:bookmarkEnd w:id="12"/>
    </w:p>
    <w:p w:rsidR="0073159E" w:rsidRDefault="0073159E" w:rsidP="003D16F6">
      <w:pPr>
        <w:pStyle w:val="afffffff2"/>
        <w:framePr w:w="9639" w:h="6974" w:hRule="exact" w:wrap="around" w:vAnchor="page" w:hAnchor="page" w:x="1419" w:y="6408" w:anchorLock="1"/>
        <w:spacing w:beforeLines="300" w:afterLines="30" w:line="240" w:lineRule="auto"/>
        <w:textAlignment w:val="bottom"/>
        <w:rPr>
          <w:b/>
          <w:sz w:val="21"/>
          <w:szCs w:val="28"/>
        </w:rPr>
      </w:pPr>
    </w:p>
    <w:p w:rsidR="0073159E" w:rsidRDefault="00E1228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3929CB">
        <w:rPr>
          <w:rFonts w:ascii="黑体"/>
        </w:rPr>
        <w:instrText xml:space="preserve"> FORMTEXT </w:instrText>
      </w:r>
      <w:r>
        <w:rPr>
          <w:rFonts w:ascii="黑体"/>
        </w:rPr>
      </w:r>
      <w:r>
        <w:rPr>
          <w:rFonts w:ascii="黑体"/>
        </w:rPr>
        <w:fldChar w:fldCharType="separate"/>
      </w:r>
      <w:r w:rsidR="003929CB">
        <w:rPr>
          <w:rFonts w:ascii="黑体"/>
        </w:rPr>
        <w:t>XXXX</w:t>
      </w:r>
      <w:r>
        <w:rPr>
          <w:rFonts w:ascii="黑体"/>
        </w:rPr>
        <w:fldChar w:fldCharType="end"/>
      </w:r>
      <w:bookmarkEnd w:id="13"/>
      <w:r w:rsidR="003929CB">
        <w:t xml:space="preserve"> </w:t>
      </w:r>
      <w:r w:rsidR="003929CB">
        <w:rPr>
          <w:rFonts w:ascii="黑体"/>
        </w:rPr>
        <w:t>-</w:t>
      </w:r>
      <w:r w:rsidR="003929CB">
        <w:t xml:space="preserve"> </w:t>
      </w:r>
      <w:r>
        <w:rPr>
          <w:rFonts w:ascii="黑体"/>
        </w:rPr>
        <w:fldChar w:fldCharType="begin">
          <w:ffData>
            <w:name w:val="PLSH_DATE_M"/>
            <w:enabled/>
            <w:calcOnExit w:val="0"/>
            <w:textInput>
              <w:default w:val="XX"/>
              <w:maxLength w:val="2"/>
            </w:textInput>
          </w:ffData>
        </w:fldChar>
      </w:r>
      <w:bookmarkStart w:id="14" w:name="PLSH_DATE_M"/>
      <w:r w:rsidR="003929CB">
        <w:rPr>
          <w:rFonts w:ascii="黑体"/>
        </w:rPr>
        <w:instrText xml:space="preserve"> FORMTEXT </w:instrText>
      </w:r>
      <w:r>
        <w:rPr>
          <w:rFonts w:ascii="黑体"/>
        </w:rPr>
      </w:r>
      <w:r>
        <w:rPr>
          <w:rFonts w:ascii="黑体"/>
        </w:rPr>
        <w:fldChar w:fldCharType="separate"/>
      </w:r>
      <w:r w:rsidR="003929CB">
        <w:rPr>
          <w:rFonts w:ascii="黑体"/>
        </w:rPr>
        <w:t>XX</w:t>
      </w:r>
      <w:r>
        <w:rPr>
          <w:rFonts w:ascii="黑体"/>
        </w:rPr>
        <w:fldChar w:fldCharType="end"/>
      </w:r>
      <w:bookmarkEnd w:id="14"/>
      <w:r w:rsidR="003929CB">
        <w:t xml:space="preserve"> </w:t>
      </w:r>
      <w:r w:rsidR="003929CB">
        <w:rPr>
          <w:rFonts w:ascii="黑体"/>
        </w:rPr>
        <w:t>-</w:t>
      </w:r>
      <w:r w:rsidR="003929CB">
        <w:t xml:space="preserve"> </w:t>
      </w:r>
      <w:r>
        <w:rPr>
          <w:rFonts w:ascii="黑体"/>
        </w:rPr>
        <w:fldChar w:fldCharType="begin">
          <w:ffData>
            <w:name w:val="PLSH_DATE_D"/>
            <w:enabled/>
            <w:calcOnExit w:val="0"/>
            <w:textInput>
              <w:default w:val="XX"/>
              <w:maxLength w:val="2"/>
            </w:textInput>
          </w:ffData>
        </w:fldChar>
      </w:r>
      <w:bookmarkStart w:id="15" w:name="PLSH_DATE_D"/>
      <w:r w:rsidR="003929CB">
        <w:rPr>
          <w:rFonts w:ascii="黑体"/>
        </w:rPr>
        <w:instrText xml:space="preserve"> FORMTEXT </w:instrText>
      </w:r>
      <w:r>
        <w:rPr>
          <w:rFonts w:ascii="黑体"/>
        </w:rPr>
      </w:r>
      <w:r>
        <w:rPr>
          <w:rFonts w:ascii="黑体"/>
        </w:rPr>
        <w:fldChar w:fldCharType="separate"/>
      </w:r>
      <w:r w:rsidR="003929CB">
        <w:rPr>
          <w:rFonts w:ascii="黑体"/>
        </w:rPr>
        <w:t>XX</w:t>
      </w:r>
      <w:r>
        <w:rPr>
          <w:rFonts w:ascii="黑体"/>
        </w:rPr>
        <w:fldChar w:fldCharType="end"/>
      </w:r>
      <w:bookmarkEnd w:id="15"/>
      <w:r w:rsidR="003929CB">
        <w:rPr>
          <w:rFonts w:hint="eastAsia"/>
        </w:rPr>
        <w:t>发布</w:t>
      </w:r>
    </w:p>
    <w:p w:rsidR="0073159E" w:rsidRDefault="00E1228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3929CB">
        <w:rPr>
          <w:rFonts w:ascii="黑体"/>
        </w:rPr>
        <w:instrText xml:space="preserve"> FORMTEXT </w:instrText>
      </w:r>
      <w:r>
        <w:rPr>
          <w:rFonts w:ascii="黑体"/>
        </w:rPr>
      </w:r>
      <w:r>
        <w:rPr>
          <w:rFonts w:ascii="黑体"/>
        </w:rPr>
        <w:fldChar w:fldCharType="separate"/>
      </w:r>
      <w:r w:rsidR="003929CB">
        <w:rPr>
          <w:rFonts w:ascii="黑体"/>
        </w:rPr>
        <w:t>XXXX</w:t>
      </w:r>
      <w:r>
        <w:rPr>
          <w:rFonts w:ascii="黑体"/>
        </w:rPr>
        <w:fldChar w:fldCharType="end"/>
      </w:r>
      <w:bookmarkEnd w:id="16"/>
      <w:r w:rsidR="003929CB">
        <w:t xml:space="preserve"> </w:t>
      </w:r>
      <w:r w:rsidR="003929CB">
        <w:rPr>
          <w:rFonts w:ascii="黑体"/>
        </w:rPr>
        <w:t>-</w:t>
      </w:r>
      <w:r w:rsidR="003929CB">
        <w:t xml:space="preserve"> </w:t>
      </w:r>
      <w:r>
        <w:rPr>
          <w:rFonts w:ascii="黑体"/>
        </w:rPr>
        <w:fldChar w:fldCharType="begin">
          <w:ffData>
            <w:name w:val="CROT_DATE_M"/>
            <w:enabled/>
            <w:calcOnExit w:val="0"/>
            <w:textInput>
              <w:default w:val="XX"/>
              <w:maxLength w:val="2"/>
            </w:textInput>
          </w:ffData>
        </w:fldChar>
      </w:r>
      <w:bookmarkStart w:id="17" w:name="CROT_DATE_M"/>
      <w:r w:rsidR="003929CB">
        <w:rPr>
          <w:rFonts w:ascii="黑体"/>
        </w:rPr>
        <w:instrText xml:space="preserve"> FORMTEXT </w:instrText>
      </w:r>
      <w:r>
        <w:rPr>
          <w:rFonts w:ascii="黑体"/>
        </w:rPr>
      </w:r>
      <w:r>
        <w:rPr>
          <w:rFonts w:ascii="黑体"/>
        </w:rPr>
        <w:fldChar w:fldCharType="separate"/>
      </w:r>
      <w:r w:rsidR="003929CB">
        <w:rPr>
          <w:rFonts w:ascii="黑体"/>
        </w:rPr>
        <w:t>XX</w:t>
      </w:r>
      <w:r>
        <w:rPr>
          <w:rFonts w:ascii="黑体"/>
        </w:rPr>
        <w:fldChar w:fldCharType="end"/>
      </w:r>
      <w:bookmarkEnd w:id="17"/>
      <w:r w:rsidR="003929CB">
        <w:t xml:space="preserve"> </w:t>
      </w:r>
      <w:r w:rsidR="003929CB">
        <w:rPr>
          <w:rFonts w:ascii="黑体"/>
        </w:rPr>
        <w:t>-</w:t>
      </w:r>
      <w:r w:rsidR="003929CB">
        <w:t xml:space="preserve"> </w:t>
      </w:r>
      <w:r>
        <w:rPr>
          <w:rFonts w:ascii="黑体"/>
        </w:rPr>
        <w:fldChar w:fldCharType="begin">
          <w:ffData>
            <w:name w:val="CROT_DATE_D"/>
            <w:enabled/>
            <w:calcOnExit w:val="0"/>
            <w:textInput>
              <w:default w:val="XX"/>
              <w:maxLength w:val="2"/>
            </w:textInput>
          </w:ffData>
        </w:fldChar>
      </w:r>
      <w:bookmarkStart w:id="18" w:name="CROT_DATE_D"/>
      <w:r w:rsidR="003929CB">
        <w:rPr>
          <w:rFonts w:ascii="黑体"/>
        </w:rPr>
        <w:instrText xml:space="preserve"> FORMTEXT </w:instrText>
      </w:r>
      <w:r>
        <w:rPr>
          <w:rFonts w:ascii="黑体"/>
        </w:rPr>
      </w:r>
      <w:r>
        <w:rPr>
          <w:rFonts w:ascii="黑体"/>
        </w:rPr>
        <w:fldChar w:fldCharType="separate"/>
      </w:r>
      <w:r w:rsidR="003929CB">
        <w:rPr>
          <w:rFonts w:ascii="黑体"/>
        </w:rPr>
        <w:t>XX</w:t>
      </w:r>
      <w:r>
        <w:rPr>
          <w:rFonts w:ascii="黑体"/>
        </w:rPr>
        <w:fldChar w:fldCharType="end"/>
      </w:r>
      <w:bookmarkEnd w:id="18"/>
      <w:r w:rsidR="003929CB">
        <w:rPr>
          <w:rFonts w:hint="eastAsia"/>
        </w:rPr>
        <w:t>实施</w:t>
      </w:r>
    </w:p>
    <w:p w:rsidR="0073159E" w:rsidRDefault="00E12289">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sidR="003929CB">
        <w:rPr>
          <w:rFonts w:hAnsi="黑体"/>
          <w:w w:val="100"/>
          <w:sz w:val="28"/>
        </w:rPr>
        <w:instrText xml:space="preserve"> FORMTEXT </w:instrText>
      </w:r>
      <w:r>
        <w:rPr>
          <w:rFonts w:hAnsi="黑体"/>
          <w:w w:val="100"/>
          <w:sz w:val="28"/>
        </w:rPr>
      </w:r>
      <w:r>
        <w:rPr>
          <w:rFonts w:hAnsi="黑体"/>
          <w:w w:val="100"/>
          <w:sz w:val="28"/>
        </w:rPr>
        <w:fldChar w:fldCharType="separate"/>
      </w:r>
      <w:r w:rsidR="003929CB">
        <w:rPr>
          <w:rFonts w:hAnsi="黑体" w:hint="eastAsia"/>
          <w:w w:val="100"/>
          <w:sz w:val="28"/>
        </w:rPr>
        <w:t>广西壮族自治区市场监督管理局</w:t>
      </w:r>
      <w:r>
        <w:rPr>
          <w:rFonts w:hAnsi="黑体"/>
          <w:w w:val="100"/>
          <w:sz w:val="28"/>
        </w:rPr>
        <w:fldChar w:fldCharType="end"/>
      </w:r>
      <w:bookmarkEnd w:id="19"/>
      <w:r w:rsidR="003929CB">
        <w:rPr>
          <w:rFonts w:ascii="Times New Roman"/>
          <w:w w:val="100"/>
          <w:sz w:val="28"/>
        </w:rPr>
        <w:t>  </w:t>
      </w:r>
      <w:r w:rsidR="003929CB">
        <w:rPr>
          <w:rStyle w:val="afffffffffff3"/>
          <w:rFonts w:hAnsi="黑体" w:hint="eastAsia"/>
          <w:position w:val="0"/>
        </w:rPr>
        <w:t>发</w:t>
      </w:r>
      <w:r w:rsidR="003929CB">
        <w:rPr>
          <w:rStyle w:val="afffffffffff3"/>
          <w:rFonts w:hAnsi="黑体" w:hint="eastAsia"/>
          <w:spacing w:val="0"/>
          <w:position w:val="0"/>
        </w:rPr>
        <w:t>布</w:t>
      </w:r>
    </w:p>
    <w:p w:rsidR="0073159E" w:rsidRDefault="00E12289">
      <w:pPr>
        <w:rPr>
          <w:rFonts w:ascii="宋体" w:hAnsi="宋体"/>
          <w:sz w:val="28"/>
          <w:szCs w:val="28"/>
        </w:rPr>
        <w:sectPr w:rsidR="0073159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3159E" w:rsidRDefault="003929CB">
      <w:pPr>
        <w:pStyle w:val="a6"/>
        <w:spacing w:after="468"/>
      </w:pPr>
      <w:bookmarkStart w:id="20" w:name="BookMark2"/>
      <w:r>
        <w:rPr>
          <w:spacing w:val="320"/>
        </w:rPr>
        <w:lastRenderedPageBreak/>
        <w:t>前</w:t>
      </w:r>
      <w:r>
        <w:t>言</w:t>
      </w:r>
    </w:p>
    <w:p w:rsidR="0073159E" w:rsidRDefault="003929CB">
      <w:pPr>
        <w:pStyle w:val="afffff"/>
        <w:ind w:firstLine="420"/>
      </w:pPr>
      <w:r>
        <w:rPr>
          <w:rFonts w:hint="eastAsia"/>
        </w:rPr>
        <w:t>本文件按照GB/T 1.1—2020《标准化工作导则  第1部分：标准化文件的结构和起草规则》的规定起草。</w:t>
      </w:r>
    </w:p>
    <w:p w:rsidR="0073159E" w:rsidRDefault="003929CB">
      <w:pPr>
        <w:pStyle w:val="afffff"/>
        <w:ind w:firstLine="420"/>
      </w:pPr>
      <w:r>
        <w:rPr>
          <w:rFonts w:hint="eastAsia"/>
        </w:rPr>
        <w:t>本文件由玉林市市场监督管理局提出并宣贯。</w:t>
      </w:r>
    </w:p>
    <w:p w:rsidR="0073159E" w:rsidRDefault="003929CB">
      <w:pPr>
        <w:pStyle w:val="afffff"/>
        <w:ind w:firstLine="420"/>
      </w:pPr>
      <w:r>
        <w:rPr>
          <w:rFonts w:hint="eastAsia"/>
        </w:rPr>
        <w:t>本文件由广西卫生标准化技术委员会归口。</w:t>
      </w:r>
    </w:p>
    <w:p w:rsidR="0073159E" w:rsidRDefault="003929CB">
      <w:pPr>
        <w:pStyle w:val="afffff"/>
        <w:ind w:firstLine="420"/>
      </w:pPr>
      <w:r>
        <w:rPr>
          <w:rFonts w:hint="eastAsia"/>
        </w:rPr>
        <w:t>本文件起草单位：玉林市中医医院、广西中医药大学、金秀瑶族自治县瑶医医院。</w:t>
      </w:r>
    </w:p>
    <w:p w:rsidR="0073159E" w:rsidRDefault="003929CB">
      <w:pPr>
        <w:pStyle w:val="afffff"/>
        <w:ind w:firstLine="420"/>
      </w:pPr>
      <w:r>
        <w:rPr>
          <w:rFonts w:hint="eastAsia"/>
        </w:rPr>
        <w:t xml:space="preserve">本文件主要起草人：黄春英、赵旭辉、戴建业、王芬、黎裕朝、黄锦文、李贤、张曼、李彤、梁琼平、陆石俊、徐敏玲、罗秋香。 </w:t>
      </w:r>
    </w:p>
    <w:p w:rsidR="0073159E" w:rsidRDefault="0073159E">
      <w:pPr>
        <w:pStyle w:val="afffff"/>
        <w:ind w:firstLine="420"/>
        <w:sectPr w:rsidR="0073159E">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p>
    <w:p w:rsidR="0073159E" w:rsidRDefault="0073159E">
      <w:pPr>
        <w:spacing w:line="20" w:lineRule="exact"/>
        <w:jc w:val="center"/>
        <w:rPr>
          <w:rFonts w:ascii="黑体" w:eastAsia="黑体" w:hAnsi="黑体"/>
          <w:sz w:val="32"/>
          <w:szCs w:val="32"/>
        </w:rPr>
      </w:pPr>
      <w:bookmarkStart w:id="21" w:name="BookMark4"/>
      <w:bookmarkEnd w:id="20"/>
    </w:p>
    <w:p w:rsidR="0073159E" w:rsidRDefault="0073159E">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CD2BCAE2DE3E4A63B681F9E635E9EDFF"/>
        </w:placeholder>
      </w:sdtPr>
      <w:sdtContent>
        <w:p w:rsidR="0073159E" w:rsidRDefault="003929CB" w:rsidP="003D16F6">
          <w:pPr>
            <w:pStyle w:val="afffffffff2"/>
            <w:spacing w:beforeLines="182" w:afterLines="220"/>
          </w:pPr>
          <w:r>
            <w:rPr>
              <w:rFonts w:hint="eastAsia"/>
            </w:rPr>
            <w:t>奴锥（乳腺增生）瑶浴治疗技术规范</w:t>
          </w:r>
        </w:p>
      </w:sdtContent>
    </w:sdt>
    <w:p w:rsidR="0073159E" w:rsidRDefault="003929CB">
      <w:pPr>
        <w:pStyle w:val="affc"/>
        <w:spacing w:before="312" w:after="312"/>
      </w:pPr>
      <w:bookmarkStart w:id="23" w:name="_Toc17233325"/>
      <w:bookmarkStart w:id="24" w:name="_Toc17233333"/>
      <w:bookmarkStart w:id="25" w:name="_Toc24884218"/>
      <w:bookmarkStart w:id="26" w:name="_Toc26718930"/>
      <w:bookmarkStart w:id="27" w:name="_Toc26986530"/>
      <w:bookmarkStart w:id="28" w:name="_Toc24884211"/>
      <w:bookmarkStart w:id="29" w:name="_Toc26648465"/>
      <w:bookmarkStart w:id="30" w:name="_Toc26986771"/>
      <w:bookmarkEnd w:id="22"/>
      <w:r>
        <w:rPr>
          <w:rFonts w:hint="eastAsia"/>
        </w:rPr>
        <w:t>范围</w:t>
      </w:r>
      <w:bookmarkEnd w:id="23"/>
      <w:bookmarkEnd w:id="24"/>
      <w:bookmarkEnd w:id="25"/>
      <w:bookmarkEnd w:id="26"/>
      <w:bookmarkEnd w:id="27"/>
      <w:bookmarkEnd w:id="28"/>
      <w:bookmarkEnd w:id="29"/>
      <w:bookmarkEnd w:id="30"/>
    </w:p>
    <w:p w:rsidR="0073159E" w:rsidRPr="003D16F6" w:rsidRDefault="003929CB">
      <w:pPr>
        <w:pStyle w:val="afffff"/>
        <w:ind w:firstLine="420"/>
        <w:rPr>
          <w:color w:val="000000" w:themeColor="text1"/>
        </w:rPr>
      </w:pPr>
      <w:bookmarkStart w:id="31" w:name="_Toc24884219"/>
      <w:bookmarkStart w:id="32" w:name="_Toc17233334"/>
      <w:bookmarkStart w:id="33" w:name="_Toc17233326"/>
      <w:bookmarkStart w:id="34" w:name="_Toc24884212"/>
      <w:bookmarkStart w:id="35" w:name="_Toc26648466"/>
      <w:r>
        <w:rPr>
          <w:rFonts w:hint="eastAsia"/>
        </w:rPr>
        <w:t>本文件规定</w:t>
      </w:r>
      <w:r w:rsidRPr="003D16F6">
        <w:rPr>
          <w:rFonts w:hint="eastAsia"/>
          <w:color w:val="000000" w:themeColor="text1"/>
        </w:rPr>
        <w:t>了奴锥（乳腺增生）瑶浴治疗的证型分类、操作要求、禁忌症及慎用症的技术要求，描述了对应的证实方法。</w:t>
      </w:r>
    </w:p>
    <w:p w:rsidR="0073159E" w:rsidRDefault="003929CB">
      <w:pPr>
        <w:pStyle w:val="afffff"/>
        <w:ind w:firstLine="420"/>
      </w:pPr>
      <w:r w:rsidRPr="003D16F6">
        <w:rPr>
          <w:rFonts w:hint="eastAsia"/>
          <w:color w:val="000000" w:themeColor="text1"/>
        </w:rPr>
        <w:t>本文件适用于广</w:t>
      </w:r>
      <w:r>
        <w:rPr>
          <w:rFonts w:hint="eastAsia"/>
        </w:rPr>
        <w:t>西行政区域内的奴锥（乳腺增生）的瑶浴治疗。</w:t>
      </w:r>
    </w:p>
    <w:p w:rsidR="0073159E" w:rsidRDefault="003929CB">
      <w:pPr>
        <w:pStyle w:val="affc"/>
        <w:spacing w:before="312" w:after="312"/>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47381DAF3CB64D1197AAC9F3654AC4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73159E" w:rsidRDefault="003929CB">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3159E" w:rsidRDefault="003929CB">
      <w:pPr>
        <w:pStyle w:val="afffff"/>
        <w:ind w:firstLine="420"/>
      </w:pPr>
      <w:r>
        <w:rPr>
          <w:rFonts w:hint="eastAsia"/>
        </w:rPr>
        <w:t>GB 5749  生活饮用水卫生标准</w:t>
      </w:r>
    </w:p>
    <w:p w:rsidR="0073159E" w:rsidRDefault="003929CB">
      <w:pPr>
        <w:pStyle w:val="afffff"/>
        <w:ind w:firstLine="420"/>
      </w:pPr>
      <w:r>
        <w:rPr>
          <w:rFonts w:hint="eastAsia"/>
        </w:rPr>
        <w:t>GB 15982  医院消毒卫生标准</w:t>
      </w:r>
    </w:p>
    <w:p w:rsidR="0073159E" w:rsidRDefault="003929CB">
      <w:pPr>
        <w:pStyle w:val="afffff"/>
        <w:ind w:firstLine="420"/>
      </w:pPr>
      <w:r>
        <w:rPr>
          <w:rFonts w:hint="eastAsia"/>
        </w:rPr>
        <w:t>中华人民共和国药典  一部（2015年版）</w:t>
      </w:r>
    </w:p>
    <w:p w:rsidR="0073159E" w:rsidRDefault="003929CB">
      <w:pPr>
        <w:pStyle w:val="affc"/>
        <w:spacing w:before="312" w:after="312"/>
      </w:pPr>
      <w:r>
        <w:rPr>
          <w:rFonts w:hint="eastAsia"/>
          <w:szCs w:val="21"/>
        </w:rPr>
        <w:t>术语和定义</w:t>
      </w:r>
    </w:p>
    <w:bookmarkStart w:id="39" w:name="_Toc26986532" w:displacedByCustomXml="next"/>
    <w:bookmarkEnd w:id="39" w:displacedByCustomXml="next"/>
    <w:sdt>
      <w:sdtPr>
        <w:id w:val="-1909835108"/>
        <w:placeholder>
          <w:docPart w:val="AB4B0CA68A934A50B3CE144E0A15E9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73159E" w:rsidRDefault="003929CB">
          <w:pPr>
            <w:pStyle w:val="afffff"/>
            <w:ind w:firstLine="420"/>
          </w:pPr>
          <w:r>
            <w:t>下列术语和定义适用于本文件。</w:t>
          </w:r>
        </w:p>
      </w:sdtContent>
    </w:sdt>
    <w:p w:rsidR="0073159E" w:rsidRDefault="003929C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奴锥（乳腺增生）  mammary glands hyperplasia</w:t>
      </w:r>
    </w:p>
    <w:p w:rsidR="0073159E" w:rsidRDefault="003929CB">
      <w:pPr>
        <w:pStyle w:val="afffff"/>
        <w:ind w:firstLine="420"/>
      </w:pPr>
      <w:r>
        <w:rPr>
          <w:rFonts w:hint="eastAsia"/>
        </w:rPr>
        <w:t>瑶语为ngox mun，西医称为乳腺增生，又名小叶增生、乳腺结构不良症、纤维囊性病等，是乳腺组成成分的增生，在结构、数量及组织形态上表现出异常的病证。</w:t>
      </w:r>
    </w:p>
    <w:p w:rsidR="0073159E" w:rsidRDefault="003929C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瑶浴  Yao bath</w:t>
      </w:r>
    </w:p>
    <w:p w:rsidR="0073159E" w:rsidRDefault="003929CB">
      <w:pPr>
        <w:pStyle w:val="afffff"/>
        <w:ind w:firstLine="420"/>
      </w:pPr>
      <w:r>
        <w:rPr>
          <w:rFonts w:hint="eastAsia"/>
        </w:rPr>
        <w:t>起源于瑶族人民的一种沐浴文化和保健方式。瑶医也称庞桶药浴，采用祛风毒、除湿毒、散寒邪、消肿痛的瑶药，经加热煎煮，药液借助热力，通过人体毛细血管和经络传遍全身，调节人体免疫功能的一种方法。</w:t>
      </w:r>
    </w:p>
    <w:p w:rsidR="0073159E" w:rsidRDefault="003929CB">
      <w:pPr>
        <w:pStyle w:val="affc"/>
        <w:spacing w:before="312" w:after="312"/>
      </w:pPr>
      <w:r>
        <w:rPr>
          <w:rFonts w:hint="eastAsia"/>
        </w:rPr>
        <w:t>证型分类</w:t>
      </w:r>
    </w:p>
    <w:p w:rsidR="0073159E" w:rsidRDefault="003929CB">
      <w:pPr>
        <w:pStyle w:val="affd"/>
        <w:spacing w:before="156" w:after="156"/>
      </w:pPr>
      <w:r>
        <w:rPr>
          <w:rFonts w:hint="eastAsia"/>
        </w:rPr>
        <w:t>邪盈不盛而正亏不衰</w:t>
      </w:r>
    </w:p>
    <w:p w:rsidR="0073159E" w:rsidRDefault="003929CB">
      <w:pPr>
        <w:pStyle w:val="afffff"/>
        <w:ind w:firstLine="420"/>
      </w:pPr>
      <w:r>
        <w:rPr>
          <w:rFonts w:hint="eastAsia"/>
        </w:rPr>
        <w:t>具体表现如下：</w:t>
      </w:r>
    </w:p>
    <w:p w:rsidR="0073159E" w:rsidRDefault="003929CB">
      <w:pPr>
        <w:pStyle w:val="af5"/>
      </w:pPr>
      <w:r>
        <w:rPr>
          <w:rFonts w:hint="eastAsia"/>
        </w:rPr>
        <w:t>主症：乳房胀痛、窜痛；乳房疼痛和(或)肿块与月经、情绪变化相关；</w:t>
      </w:r>
    </w:p>
    <w:p w:rsidR="0073159E" w:rsidRDefault="003929CB">
      <w:pPr>
        <w:pStyle w:val="af5"/>
      </w:pPr>
      <w:r>
        <w:rPr>
          <w:rFonts w:hint="eastAsia"/>
        </w:rPr>
        <w:t>次症：肿块呈单一片状，质软，疼痛明显；烦躁易怒；两胁胀满；胸闷嗳气，月经失调或痛经；</w:t>
      </w:r>
    </w:p>
    <w:p w:rsidR="0073159E" w:rsidRDefault="003929CB">
      <w:pPr>
        <w:pStyle w:val="af5"/>
      </w:pPr>
      <w:r>
        <w:rPr>
          <w:rFonts w:hint="eastAsia"/>
        </w:rPr>
        <w:t>舌象：舌质淡红，苔薄白或薄黄；</w:t>
      </w:r>
    </w:p>
    <w:p w:rsidR="0073159E" w:rsidRDefault="003929CB">
      <w:pPr>
        <w:pStyle w:val="af5"/>
      </w:pPr>
      <w:r>
        <w:rPr>
          <w:rFonts w:hint="eastAsia"/>
        </w:rPr>
        <w:t>脉象：脉弦。</w:t>
      </w:r>
    </w:p>
    <w:p w:rsidR="0073159E" w:rsidRDefault="003929CB">
      <w:pPr>
        <w:pStyle w:val="affd"/>
        <w:spacing w:before="156" w:after="156"/>
      </w:pPr>
      <w:r>
        <w:rPr>
          <w:rFonts w:hint="eastAsia"/>
        </w:rPr>
        <w:lastRenderedPageBreak/>
        <w:t>邪盈过盛而正亏不衰</w:t>
      </w:r>
    </w:p>
    <w:p w:rsidR="0073159E" w:rsidRDefault="003929CB">
      <w:pPr>
        <w:pStyle w:val="afffff"/>
        <w:ind w:firstLine="420"/>
      </w:pPr>
      <w:r>
        <w:rPr>
          <w:rFonts w:hint="eastAsia"/>
        </w:rPr>
        <w:t>具体表现如下：</w:t>
      </w:r>
    </w:p>
    <w:p w:rsidR="0073159E" w:rsidRDefault="003929CB">
      <w:pPr>
        <w:pStyle w:val="af5"/>
        <w:numPr>
          <w:ilvl w:val="0"/>
          <w:numId w:val="32"/>
        </w:numPr>
      </w:pPr>
      <w:r>
        <w:rPr>
          <w:rFonts w:hint="eastAsia"/>
        </w:rPr>
        <w:t>主症：乳房刺痛；乳房胀痛和(或)肿块与月经、情绪相关；</w:t>
      </w:r>
    </w:p>
    <w:p w:rsidR="0073159E" w:rsidRDefault="003929CB">
      <w:pPr>
        <w:pStyle w:val="af5"/>
      </w:pPr>
      <w:r>
        <w:rPr>
          <w:rFonts w:hint="eastAsia"/>
        </w:rPr>
        <w:t>次症：肿块呈多样性边界不清，质韧；月经延期，行经不畅或伴有瘀块经痛不剧，经量少；身倦无力；腰酸肢冷；少腹畏寒；</w:t>
      </w:r>
    </w:p>
    <w:p w:rsidR="0073159E" w:rsidRDefault="003929CB">
      <w:pPr>
        <w:pStyle w:val="af5"/>
      </w:pPr>
      <w:r>
        <w:rPr>
          <w:rFonts w:hint="eastAsia"/>
        </w:rPr>
        <w:t>舌象：舌暗红或青紫或舌边尖有瘀斑或舌下脉络粗胀、青紫，苔腻；</w:t>
      </w:r>
    </w:p>
    <w:p w:rsidR="0073159E" w:rsidRDefault="003929CB">
      <w:pPr>
        <w:pStyle w:val="af5"/>
      </w:pPr>
      <w:r>
        <w:rPr>
          <w:rFonts w:hint="eastAsia"/>
        </w:rPr>
        <w:t>脉象：脉涩、弦或滑。</w:t>
      </w:r>
    </w:p>
    <w:p w:rsidR="0073159E" w:rsidRDefault="003929CB">
      <w:pPr>
        <w:pStyle w:val="affd"/>
        <w:spacing w:before="156" w:after="156"/>
      </w:pPr>
      <w:r>
        <w:rPr>
          <w:rFonts w:hint="eastAsia"/>
        </w:rPr>
        <w:t>邪盈不盛而正亏衰</w:t>
      </w:r>
    </w:p>
    <w:p w:rsidR="0073159E" w:rsidRDefault="003929CB">
      <w:pPr>
        <w:pStyle w:val="afffff"/>
        <w:ind w:firstLine="420"/>
      </w:pPr>
      <w:r>
        <w:rPr>
          <w:rFonts w:hint="eastAsia"/>
        </w:rPr>
        <w:t>具体表现如下：</w:t>
      </w:r>
    </w:p>
    <w:p w:rsidR="0073159E" w:rsidRDefault="003929CB">
      <w:pPr>
        <w:pStyle w:val="af5"/>
        <w:numPr>
          <w:ilvl w:val="0"/>
          <w:numId w:val="33"/>
        </w:numPr>
      </w:pPr>
      <w:r>
        <w:rPr>
          <w:rFonts w:hint="eastAsia"/>
        </w:rPr>
        <w:t>主症：乳房疼痛症状较轻，或无疼痛；</w:t>
      </w:r>
    </w:p>
    <w:p w:rsidR="0073159E" w:rsidRDefault="003929CB">
      <w:pPr>
        <w:pStyle w:val="af5"/>
      </w:pPr>
      <w:r>
        <w:rPr>
          <w:rFonts w:hint="eastAsia"/>
        </w:rPr>
        <w:t>次症：腰膝酸软或伴足跟疼痛；月经周期紊乱，量少或行经天数短暂或淋沥不尽，或闭经；头晕耳鸣；</w:t>
      </w:r>
    </w:p>
    <w:p w:rsidR="0073159E" w:rsidRDefault="003929CB">
      <w:pPr>
        <w:pStyle w:val="af5"/>
      </w:pPr>
      <w:r>
        <w:rPr>
          <w:rFonts w:hint="eastAsia"/>
        </w:rPr>
        <w:t>舌象：舌质淡，舌苔薄白；</w:t>
      </w:r>
    </w:p>
    <w:p w:rsidR="0073159E" w:rsidRDefault="003929CB">
      <w:pPr>
        <w:pStyle w:val="af5"/>
      </w:pPr>
      <w:r>
        <w:rPr>
          <w:rFonts w:hint="eastAsia"/>
        </w:rPr>
        <w:t>脉象：脉细。</w:t>
      </w:r>
    </w:p>
    <w:p w:rsidR="0073159E" w:rsidRDefault="003929CB">
      <w:pPr>
        <w:pStyle w:val="affd"/>
        <w:spacing w:before="156" w:after="156"/>
      </w:pPr>
      <w:r>
        <w:rPr>
          <w:rFonts w:hint="eastAsia"/>
        </w:rPr>
        <w:t>邪盈盛而正亏衰</w:t>
      </w:r>
    </w:p>
    <w:p w:rsidR="0073159E" w:rsidRDefault="003929CB">
      <w:pPr>
        <w:pStyle w:val="afffff"/>
        <w:ind w:firstLine="420"/>
      </w:pPr>
      <w:r>
        <w:rPr>
          <w:rFonts w:hint="eastAsia"/>
        </w:rPr>
        <w:t>具体表现如下：</w:t>
      </w:r>
    </w:p>
    <w:p w:rsidR="0073159E" w:rsidRDefault="003929CB">
      <w:pPr>
        <w:pStyle w:val="af5"/>
        <w:numPr>
          <w:ilvl w:val="0"/>
          <w:numId w:val="34"/>
        </w:numPr>
      </w:pPr>
      <w:r>
        <w:rPr>
          <w:rFonts w:hint="eastAsia"/>
        </w:rPr>
        <w:t xml:space="preserve">主症：乳房肿块迅速肿大，疼痛红肿； </w:t>
      </w:r>
    </w:p>
    <w:p w:rsidR="0073159E" w:rsidRDefault="003929CB">
      <w:pPr>
        <w:pStyle w:val="af5"/>
      </w:pPr>
      <w:r>
        <w:rPr>
          <w:rFonts w:hint="eastAsia"/>
        </w:rPr>
        <w:t>次症：乳头回缩，甚则溃烂</w:t>
      </w:r>
      <w:r w:rsidRPr="003D16F6">
        <w:rPr>
          <w:rFonts w:hint="eastAsia"/>
          <w:color w:val="000000" w:themeColor="text1"/>
        </w:rPr>
        <w:t>翻花，污水恶臭，心</w:t>
      </w:r>
      <w:r>
        <w:rPr>
          <w:rFonts w:hint="eastAsia"/>
        </w:rPr>
        <w:t>烦口干，发热，便秘；</w:t>
      </w:r>
    </w:p>
    <w:p w:rsidR="0073159E" w:rsidRDefault="003929CB">
      <w:pPr>
        <w:pStyle w:val="af5"/>
      </w:pPr>
      <w:r>
        <w:rPr>
          <w:rFonts w:hint="eastAsia"/>
        </w:rPr>
        <w:t>舌象：舌暗红、有紫瘀斑；苔黄厚；</w:t>
      </w:r>
    </w:p>
    <w:p w:rsidR="0073159E" w:rsidRDefault="003929CB">
      <w:pPr>
        <w:pStyle w:val="af5"/>
      </w:pPr>
      <w:r>
        <w:rPr>
          <w:rFonts w:hint="eastAsia"/>
        </w:rPr>
        <w:t>脉象：脉弦数。</w:t>
      </w:r>
    </w:p>
    <w:p w:rsidR="0073159E" w:rsidRDefault="003929CB">
      <w:pPr>
        <w:pStyle w:val="affc"/>
        <w:spacing w:before="312" w:after="312"/>
      </w:pPr>
      <w:r>
        <w:rPr>
          <w:rFonts w:hint="eastAsia"/>
        </w:rPr>
        <w:t>操作要求</w:t>
      </w:r>
    </w:p>
    <w:p w:rsidR="0073159E" w:rsidRDefault="003929CB">
      <w:pPr>
        <w:pStyle w:val="affd"/>
        <w:spacing w:before="156" w:after="156"/>
      </w:pPr>
      <w:r>
        <w:rPr>
          <w:rFonts w:hint="eastAsia"/>
        </w:rPr>
        <w:t>操作人员</w:t>
      </w:r>
    </w:p>
    <w:p w:rsidR="0073159E" w:rsidRDefault="003929CB">
      <w:pPr>
        <w:pStyle w:val="affe"/>
        <w:spacing w:before="156" w:after="156"/>
      </w:pPr>
      <w:r>
        <w:rPr>
          <w:rFonts w:hint="eastAsia"/>
        </w:rPr>
        <w:t>仪容仪表</w:t>
      </w:r>
    </w:p>
    <w:p w:rsidR="0073159E" w:rsidRDefault="003929CB">
      <w:pPr>
        <w:pStyle w:val="afffff"/>
        <w:ind w:firstLine="420"/>
      </w:pPr>
      <w:r>
        <w:rPr>
          <w:rFonts w:hint="eastAsia"/>
        </w:rPr>
        <w:t>衣帽整洁、举止端庄、态度和蔼、洗净双手、不应有长指甲。</w:t>
      </w:r>
    </w:p>
    <w:p w:rsidR="0073159E" w:rsidRDefault="003929CB">
      <w:pPr>
        <w:pStyle w:val="affe"/>
        <w:spacing w:before="156" w:after="156"/>
      </w:pPr>
      <w:r>
        <w:rPr>
          <w:rFonts w:hint="eastAsia"/>
        </w:rPr>
        <w:t>诊疗资格</w:t>
      </w:r>
    </w:p>
    <w:p w:rsidR="0073159E" w:rsidRDefault="003929CB">
      <w:pPr>
        <w:pStyle w:val="afffff"/>
        <w:ind w:firstLine="420"/>
      </w:pPr>
      <w:r>
        <w:rPr>
          <w:rFonts w:hint="eastAsia"/>
        </w:rPr>
        <w:t>诊疗人员应获得合法的执业资格。</w:t>
      </w:r>
    </w:p>
    <w:p w:rsidR="0073159E" w:rsidRDefault="003929CB">
      <w:pPr>
        <w:pStyle w:val="affe"/>
        <w:spacing w:before="156" w:after="156"/>
      </w:pPr>
      <w:r>
        <w:rPr>
          <w:rFonts w:hint="eastAsia"/>
        </w:rPr>
        <w:t>人员考核和培训</w:t>
      </w:r>
    </w:p>
    <w:p w:rsidR="0073159E" w:rsidRDefault="003929CB">
      <w:pPr>
        <w:pStyle w:val="afffff"/>
        <w:ind w:firstLine="420"/>
      </w:pPr>
      <w:r>
        <w:rPr>
          <w:rFonts w:hint="eastAsia"/>
        </w:rPr>
        <w:t>本单位职能部门应定期对本单位工作人员进行专业知识和相关政策、法规的考核和培训。</w:t>
      </w:r>
    </w:p>
    <w:p w:rsidR="0073159E" w:rsidRDefault="003929CB">
      <w:pPr>
        <w:pStyle w:val="affd"/>
        <w:spacing w:before="156" w:after="156"/>
      </w:pPr>
      <w:r>
        <w:rPr>
          <w:rFonts w:hint="eastAsia"/>
        </w:rPr>
        <w:t>诊疗器械</w:t>
      </w:r>
    </w:p>
    <w:p w:rsidR="0073159E" w:rsidRDefault="003929CB">
      <w:pPr>
        <w:pStyle w:val="afffff"/>
        <w:ind w:firstLine="420"/>
      </w:pPr>
      <w:r>
        <w:rPr>
          <w:rFonts w:hint="eastAsia"/>
        </w:rPr>
        <w:t>应通过质检部门检验，并具有合格证明；或是民间瑶医常用的对人体不具有创伤性的经验用具。</w:t>
      </w:r>
    </w:p>
    <w:p w:rsidR="0073159E" w:rsidRDefault="003929CB">
      <w:pPr>
        <w:pStyle w:val="affd"/>
        <w:spacing w:before="156" w:after="156"/>
      </w:pPr>
      <w:r>
        <w:rPr>
          <w:rFonts w:hint="eastAsia"/>
        </w:rPr>
        <w:t>环境</w:t>
      </w:r>
    </w:p>
    <w:p w:rsidR="0073159E" w:rsidRDefault="003929CB">
      <w:pPr>
        <w:pStyle w:val="afffff"/>
        <w:ind w:firstLine="420"/>
      </w:pPr>
      <w:r>
        <w:rPr>
          <w:rFonts w:hint="eastAsia"/>
        </w:rPr>
        <w:t>清洁、安静、保暖、避风、室温26</w:t>
      </w:r>
      <w:r>
        <w:rPr>
          <w:rFonts w:hint="eastAsia"/>
          <w:vertAlign w:val="superscript"/>
        </w:rPr>
        <w:t xml:space="preserve"> </w:t>
      </w:r>
      <w:r>
        <w:rPr>
          <w:rFonts w:hint="eastAsia"/>
        </w:rPr>
        <w:t>℃～28</w:t>
      </w:r>
      <w:r>
        <w:rPr>
          <w:rFonts w:hint="eastAsia"/>
          <w:vertAlign w:val="superscript"/>
        </w:rPr>
        <w:t xml:space="preserve"> </w:t>
      </w:r>
      <w:r>
        <w:rPr>
          <w:rFonts w:hint="eastAsia"/>
        </w:rPr>
        <w:t>℃为宜。</w:t>
      </w:r>
    </w:p>
    <w:p w:rsidR="0073159E" w:rsidRDefault="0073159E">
      <w:pPr>
        <w:pStyle w:val="afffff"/>
        <w:ind w:firstLine="420"/>
      </w:pPr>
    </w:p>
    <w:p w:rsidR="0073159E" w:rsidRDefault="003929CB">
      <w:pPr>
        <w:pStyle w:val="affd"/>
        <w:spacing w:before="156" w:after="156"/>
      </w:pPr>
      <w:r>
        <w:rPr>
          <w:rFonts w:hint="eastAsia"/>
        </w:rPr>
        <w:lastRenderedPageBreak/>
        <w:t>操作准备</w:t>
      </w:r>
    </w:p>
    <w:p w:rsidR="0073159E" w:rsidRDefault="003929CB">
      <w:pPr>
        <w:pStyle w:val="affe"/>
        <w:spacing w:before="156" w:after="156"/>
      </w:pPr>
      <w:r>
        <w:rPr>
          <w:rFonts w:hint="eastAsia"/>
        </w:rPr>
        <w:t xml:space="preserve">消毒 </w:t>
      </w:r>
    </w:p>
    <w:p w:rsidR="0073159E" w:rsidRDefault="003929CB">
      <w:pPr>
        <w:pStyle w:val="afffff"/>
        <w:ind w:firstLine="420"/>
      </w:pPr>
      <w:r>
        <w:rPr>
          <w:rFonts w:hint="eastAsia"/>
        </w:rPr>
        <w:t>工作服、场所应每天消毒；泡浴用物应执行“一人一用一消毒”的制度，消毒程序按照GB 15982的要求执行。</w:t>
      </w:r>
    </w:p>
    <w:p w:rsidR="0073159E" w:rsidRDefault="003929CB">
      <w:pPr>
        <w:pStyle w:val="affe"/>
        <w:spacing w:before="156" w:after="156"/>
      </w:pPr>
      <w:r>
        <w:rPr>
          <w:rFonts w:hint="eastAsia"/>
        </w:rPr>
        <w:t>评估</w:t>
      </w:r>
    </w:p>
    <w:p w:rsidR="0073159E" w:rsidRDefault="003929CB">
      <w:pPr>
        <w:pStyle w:val="afffff"/>
        <w:ind w:firstLine="420"/>
      </w:pPr>
      <w:r>
        <w:rPr>
          <w:rFonts w:hint="eastAsia"/>
        </w:rPr>
        <w:t>根据第4章评估患者证型。</w:t>
      </w:r>
    </w:p>
    <w:p w:rsidR="0073159E" w:rsidRDefault="003929CB">
      <w:pPr>
        <w:pStyle w:val="affe"/>
        <w:spacing w:before="156" w:after="156"/>
      </w:pPr>
      <w:r>
        <w:rPr>
          <w:rFonts w:hint="eastAsia"/>
        </w:rPr>
        <w:t>用物准备</w:t>
      </w:r>
    </w:p>
    <w:p w:rsidR="0073159E" w:rsidRDefault="003929CB">
      <w:pPr>
        <w:pStyle w:val="afffff"/>
        <w:ind w:firstLine="420"/>
      </w:pPr>
      <w:r>
        <w:rPr>
          <w:rFonts w:hint="eastAsia"/>
        </w:rPr>
        <w:t>浴桶或浴盆、一次性塑料薄膜袋、水温计、时钟、浴巾、小毛巾、衣物、凳子等。</w:t>
      </w:r>
    </w:p>
    <w:p w:rsidR="0073159E" w:rsidRDefault="003929CB">
      <w:pPr>
        <w:pStyle w:val="affe"/>
        <w:spacing w:before="156" w:after="156"/>
      </w:pPr>
      <w:r>
        <w:rPr>
          <w:rFonts w:hint="eastAsia"/>
        </w:rPr>
        <w:t>制备药浴</w:t>
      </w:r>
    </w:p>
    <w:p w:rsidR="0073159E" w:rsidRDefault="003929CB">
      <w:pPr>
        <w:pStyle w:val="affffffffa"/>
      </w:pPr>
      <w:r>
        <w:rPr>
          <w:rFonts w:hint="eastAsia"/>
        </w:rPr>
        <w:t>根据证型选择常用药物或代表方（见表1），代表方药物应符合《中华人民共和国药典  一部（2015年版）》的要求，制药用水应符合GB 5749的要求。</w:t>
      </w:r>
    </w:p>
    <w:p w:rsidR="0073159E" w:rsidRDefault="003929CB">
      <w:pPr>
        <w:pStyle w:val="affffffffa"/>
      </w:pPr>
      <w:r>
        <w:rPr>
          <w:rFonts w:hint="eastAsia"/>
        </w:rPr>
        <w:t>将代表方加适量水煮沸30</w:t>
      </w:r>
      <w:r>
        <w:rPr>
          <w:rFonts w:hint="eastAsia"/>
          <w:vertAlign w:val="superscript"/>
        </w:rPr>
        <w:t xml:space="preserve"> </w:t>
      </w:r>
      <w:r>
        <w:rPr>
          <w:rFonts w:hint="eastAsia"/>
        </w:rPr>
        <w:t>min～60</w:t>
      </w:r>
      <w:r>
        <w:rPr>
          <w:rFonts w:hint="eastAsia"/>
          <w:vertAlign w:val="superscript"/>
        </w:rPr>
        <w:t xml:space="preserve"> </w:t>
      </w:r>
      <w:r>
        <w:rPr>
          <w:rFonts w:hint="eastAsia"/>
        </w:rPr>
        <w:t>min（煮</w:t>
      </w:r>
      <w:r w:rsidRPr="007425F8">
        <w:rPr>
          <w:rFonts w:hint="eastAsia"/>
        </w:rPr>
        <w:t>取2</w:t>
      </w:r>
      <w:r w:rsidRPr="007425F8">
        <w:rPr>
          <w:rFonts w:hint="eastAsia"/>
          <w:vertAlign w:val="subscript"/>
        </w:rPr>
        <w:t xml:space="preserve"> </w:t>
      </w:r>
      <w:r w:rsidRPr="007425F8">
        <w:rPr>
          <w:rFonts w:hint="eastAsia"/>
        </w:rPr>
        <w:t>000</w:t>
      </w:r>
      <w:r w:rsidRPr="007425F8">
        <w:rPr>
          <w:rFonts w:hint="eastAsia"/>
          <w:vertAlign w:val="subscript"/>
        </w:rPr>
        <w:t xml:space="preserve"> </w:t>
      </w:r>
      <w:r w:rsidRPr="007425F8">
        <w:rPr>
          <w:rFonts w:hint="eastAsia"/>
        </w:rPr>
        <w:t>mL药液），或将代表方加适量水和适量白酒（加入8倍水量及7倍米酒）煮沸30</w:t>
      </w:r>
      <w:r w:rsidRPr="007425F8">
        <w:rPr>
          <w:rFonts w:hint="eastAsia"/>
          <w:vertAlign w:val="superscript"/>
        </w:rPr>
        <w:t xml:space="preserve"> </w:t>
      </w:r>
      <w:r w:rsidRPr="007425F8">
        <w:rPr>
          <w:rFonts w:hint="eastAsia"/>
        </w:rPr>
        <w:t>min～60</w:t>
      </w:r>
      <w:r w:rsidRPr="007425F8">
        <w:rPr>
          <w:rFonts w:hint="eastAsia"/>
          <w:vertAlign w:val="superscript"/>
        </w:rPr>
        <w:t xml:space="preserve"> </w:t>
      </w:r>
      <w:r w:rsidRPr="007425F8">
        <w:rPr>
          <w:rFonts w:hint="eastAsia"/>
        </w:rPr>
        <w:t>min（煮取2</w:t>
      </w:r>
      <w:r w:rsidRPr="007425F8">
        <w:rPr>
          <w:rFonts w:hint="eastAsia"/>
          <w:vertAlign w:val="superscript"/>
        </w:rPr>
        <w:t xml:space="preserve"> </w:t>
      </w:r>
      <w:r w:rsidRPr="007425F8">
        <w:rPr>
          <w:rFonts w:hint="eastAsia"/>
        </w:rPr>
        <w:t>000</w:t>
      </w:r>
      <w:r w:rsidRPr="007425F8">
        <w:rPr>
          <w:rFonts w:hint="eastAsia"/>
          <w:vertAlign w:val="superscript"/>
        </w:rPr>
        <w:t xml:space="preserve"> </w:t>
      </w:r>
      <w:r w:rsidRPr="007425F8">
        <w:rPr>
          <w:rFonts w:hint="eastAsia"/>
        </w:rPr>
        <w:t>mL药</w:t>
      </w:r>
      <w:r>
        <w:rPr>
          <w:rFonts w:hint="eastAsia"/>
        </w:rPr>
        <w:t>液），滤取药液放入浴桶或浴盆中备用。</w:t>
      </w:r>
    </w:p>
    <w:p w:rsidR="0073159E" w:rsidRDefault="003929CB">
      <w:pPr>
        <w:pStyle w:val="aff2"/>
        <w:spacing w:before="156" w:after="156"/>
      </w:pPr>
      <w:r>
        <w:rPr>
          <w:rFonts w:hint="eastAsia"/>
        </w:rPr>
        <w:t>证型、治则及代表方</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35"/>
        <w:gridCol w:w="1985"/>
        <w:gridCol w:w="5350"/>
      </w:tblGrid>
      <w:tr w:rsidR="0073159E">
        <w:tc>
          <w:tcPr>
            <w:tcW w:w="1168" w:type="pct"/>
            <w:tcBorders>
              <w:top w:val="single" w:sz="8"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证型</w:t>
            </w:r>
          </w:p>
        </w:tc>
        <w:tc>
          <w:tcPr>
            <w:tcW w:w="1037" w:type="pct"/>
            <w:tcBorders>
              <w:top w:val="single" w:sz="8"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治则</w:t>
            </w:r>
          </w:p>
        </w:tc>
        <w:tc>
          <w:tcPr>
            <w:tcW w:w="2795" w:type="pct"/>
            <w:tcBorders>
              <w:top w:val="single" w:sz="8"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代表方（推荐）</w:t>
            </w:r>
          </w:p>
        </w:tc>
      </w:tr>
      <w:tr w:rsidR="0073159E">
        <w:trPr>
          <w:trHeight w:val="1643"/>
        </w:trPr>
        <w:tc>
          <w:tcPr>
            <w:tcW w:w="1168" w:type="pct"/>
            <w:tcBorders>
              <w:top w:val="single" w:sz="8"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邪盈不盛而正亏不衰</w:t>
            </w:r>
          </w:p>
        </w:tc>
        <w:tc>
          <w:tcPr>
            <w:tcW w:w="1037" w:type="pct"/>
            <w:tcBorders>
              <w:top w:val="single" w:sz="8"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导滞开结，启关透窍</w:t>
            </w:r>
          </w:p>
        </w:tc>
        <w:tc>
          <w:tcPr>
            <w:tcW w:w="2795" w:type="pct"/>
            <w:tcBorders>
              <w:top w:val="single" w:sz="8" w:space="0" w:color="auto"/>
              <w:bottom w:val="single" w:sz="4" w:space="0" w:color="auto"/>
            </w:tcBorders>
            <w:vAlign w:val="center"/>
          </w:tcPr>
          <w:p w:rsidR="0073159E" w:rsidRDefault="003929CB">
            <w:pPr>
              <w:adjustRightInd/>
              <w:spacing w:line="240" w:lineRule="auto"/>
              <w:ind w:rightChars="-13" w:right="-27"/>
              <w:jc w:val="left"/>
              <w:rPr>
                <w:rFonts w:ascii="宋体" w:hAnsi="Times New Roman"/>
                <w:kern w:val="0"/>
                <w:sz w:val="18"/>
                <w:szCs w:val="18"/>
              </w:rPr>
            </w:pPr>
            <w:r>
              <w:rPr>
                <w:rFonts w:ascii="宋体" w:hAnsi="Times New Roman" w:hint="eastAsia"/>
                <w:kern w:val="0"/>
                <w:sz w:val="18"/>
                <w:szCs w:val="18"/>
              </w:rPr>
              <w:t>乳结消洗剂(金骨风（算盘子）35</w:t>
            </w:r>
            <w:r>
              <w:rPr>
                <w:rFonts w:ascii="宋体" w:hAnsi="Times New Roman" w:hint="eastAsia"/>
                <w:kern w:val="0"/>
                <w:sz w:val="18"/>
                <w:szCs w:val="18"/>
                <w:vertAlign w:val="superscript"/>
              </w:rPr>
              <w:t xml:space="preserve"> </w:t>
            </w:r>
            <w:r>
              <w:rPr>
                <w:rFonts w:ascii="宋体" w:hAnsi="Times New Roman" w:hint="eastAsia"/>
                <w:kern w:val="0"/>
                <w:sz w:val="18"/>
                <w:szCs w:val="18"/>
              </w:rPr>
              <w:t>g、白九牛（五指那藤）75</w:t>
            </w:r>
            <w:r>
              <w:rPr>
                <w:rFonts w:ascii="宋体" w:hAnsi="Times New Roman" w:hint="eastAsia"/>
                <w:kern w:val="0"/>
                <w:sz w:val="18"/>
                <w:szCs w:val="18"/>
                <w:vertAlign w:val="superscript"/>
              </w:rPr>
              <w:t xml:space="preserve"> </w:t>
            </w:r>
            <w:r>
              <w:rPr>
                <w:rFonts w:ascii="宋体" w:hAnsi="Times New Roman" w:hint="eastAsia"/>
                <w:kern w:val="0"/>
                <w:sz w:val="18"/>
                <w:szCs w:val="18"/>
              </w:rPr>
              <w:t>g、虎杖35</w:t>
            </w:r>
            <w:r>
              <w:rPr>
                <w:rFonts w:ascii="宋体" w:hAnsi="Times New Roman" w:hint="eastAsia"/>
                <w:kern w:val="0"/>
                <w:sz w:val="18"/>
                <w:szCs w:val="18"/>
                <w:vertAlign w:val="subscript"/>
              </w:rPr>
              <w:t xml:space="preserve"> </w:t>
            </w:r>
            <w:r>
              <w:rPr>
                <w:rFonts w:ascii="宋体" w:hAnsi="Times New Roman" w:hint="eastAsia"/>
                <w:kern w:val="0"/>
                <w:sz w:val="18"/>
                <w:szCs w:val="18"/>
              </w:rPr>
              <w:t>g 九节风（肿节风）35</w:t>
            </w:r>
            <w:r>
              <w:rPr>
                <w:rFonts w:ascii="宋体" w:hAnsi="Times New Roman" w:hint="eastAsia"/>
                <w:kern w:val="0"/>
                <w:sz w:val="18"/>
                <w:szCs w:val="18"/>
                <w:vertAlign w:val="superscript"/>
              </w:rPr>
              <w:t xml:space="preserve"> </w:t>
            </w:r>
            <w:r>
              <w:rPr>
                <w:rFonts w:ascii="宋体" w:hAnsi="Times New Roman" w:hint="eastAsia"/>
                <w:kern w:val="0"/>
                <w:sz w:val="18"/>
                <w:szCs w:val="18"/>
              </w:rPr>
              <w:t>g、蒲公英35</w:t>
            </w:r>
            <w:r>
              <w:rPr>
                <w:rFonts w:ascii="宋体" w:hAnsi="Times New Roman" w:hint="eastAsia"/>
                <w:kern w:val="0"/>
                <w:sz w:val="18"/>
                <w:szCs w:val="18"/>
                <w:vertAlign w:val="superscript"/>
              </w:rPr>
              <w:t xml:space="preserve"> </w:t>
            </w:r>
            <w:r>
              <w:rPr>
                <w:rFonts w:ascii="宋体" w:hAnsi="Times New Roman" w:hint="eastAsia"/>
                <w:kern w:val="0"/>
                <w:sz w:val="18"/>
                <w:szCs w:val="18"/>
              </w:rPr>
              <w:t>g、 黄花参（黄花倒水莲）75</w:t>
            </w:r>
            <w:r>
              <w:rPr>
                <w:rFonts w:ascii="宋体" w:hAnsi="Times New Roman" w:hint="eastAsia"/>
                <w:kern w:val="0"/>
                <w:sz w:val="18"/>
                <w:szCs w:val="18"/>
                <w:vertAlign w:val="superscript"/>
              </w:rPr>
              <w:t xml:space="preserve"> </w:t>
            </w:r>
            <w:r>
              <w:rPr>
                <w:rFonts w:ascii="宋体" w:hAnsi="Times New Roman" w:hint="eastAsia"/>
                <w:kern w:val="0"/>
                <w:sz w:val="18"/>
                <w:szCs w:val="18"/>
              </w:rPr>
              <w:t>g、白芍25</w:t>
            </w:r>
            <w:r>
              <w:rPr>
                <w:rFonts w:ascii="宋体" w:hAnsi="Times New Roman" w:hint="eastAsia"/>
                <w:kern w:val="0"/>
                <w:sz w:val="18"/>
                <w:szCs w:val="18"/>
                <w:vertAlign w:val="superscript"/>
              </w:rPr>
              <w:t xml:space="preserve"> </w:t>
            </w:r>
            <w:r>
              <w:rPr>
                <w:rFonts w:ascii="宋体" w:hAnsi="Times New Roman" w:hint="eastAsia"/>
                <w:kern w:val="0"/>
                <w:sz w:val="18"/>
                <w:szCs w:val="18"/>
              </w:rPr>
              <w:t>g、 柴胡25</w:t>
            </w:r>
            <w:r>
              <w:rPr>
                <w:rFonts w:ascii="宋体" w:hAnsi="Times New Roman" w:hint="eastAsia"/>
                <w:kern w:val="0"/>
                <w:sz w:val="18"/>
                <w:szCs w:val="18"/>
                <w:vertAlign w:val="superscript"/>
              </w:rPr>
              <w:t xml:space="preserve"> </w:t>
            </w:r>
            <w:r>
              <w:rPr>
                <w:rFonts w:ascii="宋体" w:hAnsi="Times New Roman" w:hint="eastAsia"/>
                <w:kern w:val="0"/>
                <w:sz w:val="18"/>
                <w:szCs w:val="18"/>
              </w:rPr>
              <w:t>g、 夏枯草50</w:t>
            </w:r>
            <w:r>
              <w:rPr>
                <w:rFonts w:ascii="宋体" w:hAnsi="Times New Roman" w:hint="eastAsia"/>
                <w:kern w:val="0"/>
                <w:sz w:val="18"/>
                <w:szCs w:val="18"/>
                <w:vertAlign w:val="superscript"/>
              </w:rPr>
              <w:t xml:space="preserve"> </w:t>
            </w:r>
            <w:r>
              <w:rPr>
                <w:rFonts w:ascii="宋体" w:hAnsi="Times New Roman" w:hint="eastAsia"/>
                <w:kern w:val="0"/>
                <w:sz w:val="18"/>
                <w:szCs w:val="18"/>
              </w:rPr>
              <w:t>g、当归 25</w:t>
            </w:r>
            <w:r>
              <w:rPr>
                <w:rFonts w:ascii="宋体" w:hAnsi="Times New Roman" w:hint="eastAsia"/>
                <w:kern w:val="0"/>
                <w:sz w:val="18"/>
                <w:szCs w:val="18"/>
                <w:vertAlign w:val="superscript"/>
              </w:rPr>
              <w:t xml:space="preserve"> </w:t>
            </w:r>
            <w:r>
              <w:rPr>
                <w:rFonts w:ascii="宋体" w:hAnsi="Times New Roman" w:hint="eastAsia"/>
                <w:kern w:val="0"/>
                <w:sz w:val="18"/>
                <w:szCs w:val="18"/>
              </w:rPr>
              <w:t>g 、九层风（鸡血藤）35</w:t>
            </w:r>
            <w:r>
              <w:rPr>
                <w:rFonts w:ascii="宋体" w:hAnsi="Times New Roman" w:hint="eastAsia"/>
                <w:kern w:val="0"/>
                <w:sz w:val="18"/>
                <w:szCs w:val="18"/>
                <w:vertAlign w:val="superscript"/>
              </w:rPr>
              <w:t xml:space="preserve"> </w:t>
            </w:r>
            <w:r>
              <w:rPr>
                <w:rFonts w:ascii="宋体" w:hAnsi="Times New Roman" w:hint="eastAsia"/>
                <w:kern w:val="0"/>
                <w:sz w:val="18"/>
                <w:szCs w:val="18"/>
              </w:rPr>
              <w:t>g)</w:t>
            </w:r>
          </w:p>
        </w:tc>
      </w:tr>
      <w:tr w:rsidR="0073159E">
        <w:tc>
          <w:tcPr>
            <w:tcW w:w="1168"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邪盈过盛而正亏不衰</w:t>
            </w:r>
          </w:p>
        </w:tc>
        <w:tc>
          <w:tcPr>
            <w:tcW w:w="1037"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软坚散结，穿经走脉</w:t>
            </w:r>
          </w:p>
        </w:tc>
        <w:tc>
          <w:tcPr>
            <w:tcW w:w="2795"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乳肿散浴剂（鸡血藤35</w:t>
            </w:r>
            <w:r>
              <w:rPr>
                <w:rFonts w:ascii="宋体" w:hAnsi="Times New Roman" w:hint="eastAsia"/>
                <w:kern w:val="0"/>
                <w:sz w:val="18"/>
                <w:szCs w:val="18"/>
                <w:vertAlign w:val="superscript"/>
              </w:rPr>
              <w:t xml:space="preserve"> </w:t>
            </w:r>
            <w:r>
              <w:rPr>
                <w:rFonts w:ascii="宋体" w:hAnsi="Times New Roman" w:hint="eastAsia"/>
                <w:kern w:val="0"/>
                <w:sz w:val="18"/>
                <w:szCs w:val="18"/>
              </w:rPr>
              <w:t>g、千年健50</w:t>
            </w:r>
            <w:r>
              <w:rPr>
                <w:rFonts w:ascii="宋体" w:hAnsi="Times New Roman" w:hint="eastAsia"/>
                <w:kern w:val="0"/>
                <w:sz w:val="18"/>
                <w:szCs w:val="18"/>
                <w:vertAlign w:val="superscript"/>
              </w:rPr>
              <w:t xml:space="preserve"> </w:t>
            </w:r>
            <w:r>
              <w:rPr>
                <w:rFonts w:ascii="宋体" w:hAnsi="Times New Roman" w:hint="eastAsia"/>
                <w:kern w:val="0"/>
                <w:sz w:val="18"/>
                <w:szCs w:val="18"/>
              </w:rPr>
              <w:t>g、海风藤35</w:t>
            </w:r>
            <w:r>
              <w:rPr>
                <w:rFonts w:ascii="宋体" w:hAnsi="Times New Roman" w:hint="eastAsia"/>
                <w:kern w:val="0"/>
                <w:sz w:val="18"/>
                <w:szCs w:val="18"/>
                <w:vertAlign w:val="superscript"/>
              </w:rPr>
              <w:t xml:space="preserve"> </w:t>
            </w:r>
            <w:r>
              <w:rPr>
                <w:rFonts w:ascii="宋体" w:hAnsi="Times New Roman" w:hint="eastAsia"/>
                <w:kern w:val="0"/>
                <w:sz w:val="18"/>
                <w:szCs w:val="18"/>
              </w:rPr>
              <w:t>g、青风藤30</w:t>
            </w:r>
            <w:r>
              <w:rPr>
                <w:rFonts w:ascii="宋体" w:hAnsi="Times New Roman" w:hint="eastAsia"/>
                <w:kern w:val="0"/>
                <w:sz w:val="18"/>
                <w:szCs w:val="18"/>
                <w:vertAlign w:val="superscript"/>
              </w:rPr>
              <w:t xml:space="preserve"> </w:t>
            </w:r>
            <w:r>
              <w:rPr>
                <w:rFonts w:ascii="宋体" w:hAnsi="Times New Roman" w:hint="eastAsia"/>
                <w:kern w:val="0"/>
                <w:sz w:val="18"/>
                <w:szCs w:val="18"/>
              </w:rPr>
              <w:t>g、桑枝35</w:t>
            </w:r>
            <w:r>
              <w:rPr>
                <w:rFonts w:ascii="宋体" w:hAnsi="Times New Roman" w:hint="eastAsia"/>
                <w:kern w:val="0"/>
                <w:sz w:val="18"/>
                <w:szCs w:val="18"/>
                <w:vertAlign w:val="superscript"/>
              </w:rPr>
              <w:t xml:space="preserve"> </w:t>
            </w:r>
            <w:r>
              <w:rPr>
                <w:rFonts w:ascii="宋体" w:hAnsi="Times New Roman" w:hint="eastAsia"/>
                <w:kern w:val="0"/>
                <w:sz w:val="18"/>
                <w:szCs w:val="18"/>
              </w:rPr>
              <w:t>g、马钱子0.5</w:t>
            </w:r>
            <w:r>
              <w:rPr>
                <w:rFonts w:ascii="宋体" w:hAnsi="Times New Roman" w:hint="eastAsia"/>
                <w:kern w:val="0"/>
                <w:sz w:val="18"/>
                <w:szCs w:val="18"/>
                <w:vertAlign w:val="superscript"/>
              </w:rPr>
              <w:t xml:space="preserve"> </w:t>
            </w:r>
            <w:r>
              <w:rPr>
                <w:rFonts w:ascii="宋体" w:hAnsi="Times New Roman" w:hint="eastAsia"/>
                <w:kern w:val="0"/>
                <w:sz w:val="18"/>
                <w:szCs w:val="18"/>
              </w:rPr>
              <w:t>g、伸筋草35</w:t>
            </w:r>
            <w:r>
              <w:rPr>
                <w:rFonts w:ascii="宋体" w:hAnsi="Times New Roman" w:hint="eastAsia"/>
                <w:kern w:val="0"/>
                <w:sz w:val="18"/>
                <w:szCs w:val="18"/>
                <w:vertAlign w:val="superscript"/>
              </w:rPr>
              <w:t xml:space="preserve"> </w:t>
            </w:r>
            <w:r>
              <w:rPr>
                <w:rFonts w:ascii="宋体" w:hAnsi="Times New Roman" w:hint="eastAsia"/>
                <w:kern w:val="0"/>
                <w:sz w:val="18"/>
                <w:szCs w:val="18"/>
              </w:rPr>
              <w:t>g、透骨草35</w:t>
            </w:r>
            <w:r>
              <w:rPr>
                <w:rFonts w:ascii="宋体" w:hAnsi="Times New Roman" w:hint="eastAsia"/>
                <w:kern w:val="0"/>
                <w:sz w:val="18"/>
                <w:szCs w:val="18"/>
                <w:vertAlign w:val="superscript"/>
              </w:rPr>
              <w:t xml:space="preserve"> </w:t>
            </w:r>
            <w:r>
              <w:rPr>
                <w:rFonts w:ascii="宋体" w:hAnsi="Times New Roman" w:hint="eastAsia"/>
                <w:kern w:val="0"/>
                <w:sz w:val="18"/>
                <w:szCs w:val="18"/>
              </w:rPr>
              <w:t>g、苦参50</w:t>
            </w:r>
            <w:r>
              <w:rPr>
                <w:rFonts w:ascii="宋体" w:hAnsi="Times New Roman" w:hint="eastAsia"/>
                <w:kern w:val="0"/>
                <w:sz w:val="18"/>
                <w:szCs w:val="18"/>
                <w:vertAlign w:val="superscript"/>
              </w:rPr>
              <w:t xml:space="preserve"> </w:t>
            </w:r>
            <w:r>
              <w:rPr>
                <w:rFonts w:ascii="宋体" w:hAnsi="Times New Roman" w:hint="eastAsia"/>
                <w:kern w:val="0"/>
                <w:sz w:val="18"/>
                <w:szCs w:val="18"/>
              </w:rPr>
              <w:t>g、白藓皮35</w:t>
            </w:r>
            <w:r>
              <w:rPr>
                <w:rFonts w:ascii="宋体" w:hAnsi="Times New Roman" w:hint="eastAsia"/>
                <w:kern w:val="0"/>
                <w:sz w:val="18"/>
                <w:szCs w:val="18"/>
                <w:vertAlign w:val="superscript"/>
              </w:rPr>
              <w:t xml:space="preserve"> </w:t>
            </w:r>
            <w:r>
              <w:rPr>
                <w:rFonts w:ascii="宋体" w:hAnsi="Times New Roman" w:hint="eastAsia"/>
                <w:kern w:val="0"/>
                <w:sz w:val="18"/>
                <w:szCs w:val="18"/>
              </w:rPr>
              <w:t>g、野菊花25</w:t>
            </w:r>
            <w:r>
              <w:rPr>
                <w:rFonts w:ascii="宋体" w:hAnsi="Times New Roman" w:hint="eastAsia"/>
                <w:kern w:val="0"/>
                <w:sz w:val="18"/>
                <w:szCs w:val="18"/>
                <w:vertAlign w:val="superscript"/>
              </w:rPr>
              <w:t xml:space="preserve"> </w:t>
            </w:r>
            <w:r>
              <w:rPr>
                <w:rFonts w:ascii="宋体" w:hAnsi="Times New Roman" w:hint="eastAsia"/>
                <w:kern w:val="0"/>
                <w:sz w:val="18"/>
                <w:szCs w:val="18"/>
              </w:rPr>
              <w:t>g、黄柏35</w:t>
            </w:r>
            <w:r>
              <w:rPr>
                <w:rFonts w:ascii="宋体" w:hAnsi="Times New Roman" w:hint="eastAsia"/>
                <w:kern w:val="0"/>
                <w:sz w:val="18"/>
                <w:szCs w:val="18"/>
                <w:vertAlign w:val="superscript"/>
              </w:rPr>
              <w:t xml:space="preserve"> </w:t>
            </w:r>
            <w:r>
              <w:rPr>
                <w:rFonts w:ascii="宋体" w:hAnsi="Times New Roman" w:hint="eastAsia"/>
                <w:kern w:val="0"/>
                <w:sz w:val="18"/>
                <w:szCs w:val="18"/>
              </w:rPr>
              <w:t>g、蛇床子35</w:t>
            </w:r>
            <w:r>
              <w:rPr>
                <w:rFonts w:ascii="宋体" w:hAnsi="Times New Roman" w:hint="eastAsia"/>
                <w:kern w:val="0"/>
                <w:sz w:val="18"/>
                <w:szCs w:val="18"/>
                <w:vertAlign w:val="superscript"/>
              </w:rPr>
              <w:t xml:space="preserve"> </w:t>
            </w:r>
            <w:r>
              <w:rPr>
                <w:rFonts w:ascii="宋体" w:hAnsi="Times New Roman" w:hint="eastAsia"/>
                <w:kern w:val="0"/>
                <w:sz w:val="18"/>
                <w:szCs w:val="18"/>
              </w:rPr>
              <w:t>g）</w:t>
            </w:r>
          </w:p>
        </w:tc>
      </w:tr>
      <w:tr w:rsidR="0073159E">
        <w:tc>
          <w:tcPr>
            <w:tcW w:w="1168"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邪盈不盛而正亏衰</w:t>
            </w:r>
          </w:p>
        </w:tc>
        <w:tc>
          <w:tcPr>
            <w:tcW w:w="1037"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化痰软坚，消肿散结</w:t>
            </w:r>
          </w:p>
        </w:tc>
        <w:tc>
          <w:tcPr>
            <w:tcW w:w="2795" w:type="pct"/>
            <w:tcBorders>
              <w:top w:val="single" w:sz="4" w:space="0" w:color="auto"/>
              <w:bottom w:val="single" w:sz="4"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补正乳结消浴剂(川楝皮15</w:t>
            </w:r>
            <w:r>
              <w:rPr>
                <w:rFonts w:ascii="宋体" w:hAnsi="Times New Roman" w:hint="eastAsia"/>
                <w:kern w:val="0"/>
                <w:sz w:val="18"/>
                <w:szCs w:val="18"/>
                <w:vertAlign w:val="superscript"/>
              </w:rPr>
              <w:t xml:space="preserve"> </w:t>
            </w:r>
            <w:r>
              <w:rPr>
                <w:rFonts w:ascii="宋体" w:hAnsi="Times New Roman" w:hint="eastAsia"/>
                <w:kern w:val="0"/>
                <w:sz w:val="18"/>
                <w:szCs w:val="18"/>
              </w:rPr>
              <w:t>g、狼毒3</w:t>
            </w:r>
            <w:r>
              <w:rPr>
                <w:rFonts w:ascii="宋体" w:hAnsi="Times New Roman" w:hint="eastAsia"/>
                <w:kern w:val="0"/>
                <w:sz w:val="18"/>
                <w:szCs w:val="18"/>
                <w:vertAlign w:val="superscript"/>
              </w:rPr>
              <w:t xml:space="preserve"> </w:t>
            </w:r>
            <w:r>
              <w:rPr>
                <w:rFonts w:ascii="宋体" w:hAnsi="Times New Roman" w:hint="eastAsia"/>
                <w:kern w:val="0"/>
                <w:sz w:val="18"/>
                <w:szCs w:val="18"/>
              </w:rPr>
              <w:t>g、五倍子10</w:t>
            </w:r>
            <w:r>
              <w:rPr>
                <w:rFonts w:ascii="宋体" w:hAnsi="Times New Roman" w:hint="eastAsia"/>
                <w:kern w:val="0"/>
                <w:sz w:val="18"/>
                <w:szCs w:val="18"/>
                <w:vertAlign w:val="superscript"/>
              </w:rPr>
              <w:t xml:space="preserve"> </w:t>
            </w:r>
            <w:r>
              <w:rPr>
                <w:rFonts w:ascii="宋体" w:hAnsi="Times New Roman" w:hint="eastAsia"/>
                <w:kern w:val="0"/>
                <w:sz w:val="18"/>
                <w:szCs w:val="18"/>
              </w:rPr>
              <w:t>g、紫花地丁20</w:t>
            </w:r>
            <w:r>
              <w:rPr>
                <w:rFonts w:ascii="宋体" w:hAnsi="Times New Roman" w:hint="eastAsia"/>
                <w:kern w:val="0"/>
                <w:sz w:val="18"/>
                <w:szCs w:val="18"/>
                <w:vertAlign w:val="superscript"/>
              </w:rPr>
              <w:t xml:space="preserve"> </w:t>
            </w:r>
            <w:r>
              <w:rPr>
                <w:rFonts w:ascii="宋体" w:hAnsi="Times New Roman" w:hint="eastAsia"/>
                <w:kern w:val="0"/>
                <w:sz w:val="18"/>
                <w:szCs w:val="18"/>
              </w:rPr>
              <w:t>g、白九牛35</w:t>
            </w:r>
            <w:r>
              <w:rPr>
                <w:rFonts w:ascii="宋体" w:hAnsi="Times New Roman" w:hint="eastAsia"/>
                <w:kern w:val="0"/>
                <w:sz w:val="18"/>
                <w:szCs w:val="18"/>
                <w:vertAlign w:val="superscript"/>
              </w:rPr>
              <w:t xml:space="preserve"> </w:t>
            </w:r>
            <w:r>
              <w:rPr>
                <w:rFonts w:ascii="宋体" w:hAnsi="Times New Roman" w:hint="eastAsia"/>
                <w:kern w:val="0"/>
                <w:sz w:val="18"/>
                <w:szCs w:val="18"/>
              </w:rPr>
              <w:t>g、鸡肠风35</w:t>
            </w:r>
            <w:r>
              <w:rPr>
                <w:rFonts w:ascii="宋体" w:hAnsi="Times New Roman" w:hint="eastAsia"/>
                <w:kern w:val="0"/>
                <w:sz w:val="18"/>
                <w:szCs w:val="18"/>
                <w:vertAlign w:val="superscript"/>
              </w:rPr>
              <w:t xml:space="preserve"> </w:t>
            </w:r>
            <w:r>
              <w:rPr>
                <w:rFonts w:ascii="宋体" w:hAnsi="Times New Roman" w:hint="eastAsia"/>
                <w:kern w:val="0"/>
                <w:sz w:val="18"/>
                <w:szCs w:val="18"/>
              </w:rPr>
              <w:t>g、刺鸭脚35</w:t>
            </w:r>
            <w:r>
              <w:rPr>
                <w:rFonts w:ascii="宋体" w:hAnsi="Times New Roman" w:hint="eastAsia"/>
                <w:kern w:val="0"/>
                <w:sz w:val="18"/>
                <w:szCs w:val="18"/>
                <w:vertAlign w:val="superscript"/>
              </w:rPr>
              <w:t xml:space="preserve"> </w:t>
            </w:r>
            <w:r>
              <w:rPr>
                <w:rFonts w:ascii="宋体" w:hAnsi="Times New Roman" w:hint="eastAsia"/>
                <w:kern w:val="0"/>
                <w:sz w:val="18"/>
                <w:szCs w:val="18"/>
              </w:rPr>
              <w:t>g、痧藤35</w:t>
            </w:r>
            <w:r>
              <w:rPr>
                <w:rFonts w:ascii="宋体" w:hAnsi="Times New Roman" w:hint="eastAsia"/>
                <w:kern w:val="0"/>
                <w:sz w:val="18"/>
                <w:szCs w:val="18"/>
                <w:vertAlign w:val="superscript"/>
              </w:rPr>
              <w:t xml:space="preserve"> </w:t>
            </w:r>
            <w:r>
              <w:rPr>
                <w:rFonts w:ascii="宋体" w:hAnsi="Times New Roman" w:hint="eastAsia"/>
                <w:kern w:val="0"/>
                <w:sz w:val="18"/>
                <w:szCs w:val="18"/>
              </w:rPr>
              <w:t>g、山栀根35</w:t>
            </w:r>
            <w:r>
              <w:rPr>
                <w:rFonts w:ascii="宋体" w:hAnsi="Times New Roman" w:hint="eastAsia"/>
                <w:kern w:val="0"/>
                <w:sz w:val="18"/>
                <w:szCs w:val="18"/>
                <w:vertAlign w:val="superscript"/>
              </w:rPr>
              <w:t xml:space="preserve"> </w:t>
            </w:r>
            <w:r>
              <w:rPr>
                <w:rFonts w:ascii="宋体" w:hAnsi="Times New Roman" w:hint="eastAsia"/>
                <w:kern w:val="0"/>
                <w:sz w:val="18"/>
                <w:szCs w:val="18"/>
              </w:rPr>
              <w:t>g、白狗肠35</w:t>
            </w:r>
            <w:r>
              <w:rPr>
                <w:rFonts w:ascii="宋体" w:hAnsi="Times New Roman" w:hint="eastAsia"/>
                <w:kern w:val="0"/>
                <w:sz w:val="18"/>
                <w:szCs w:val="18"/>
                <w:vertAlign w:val="superscript"/>
              </w:rPr>
              <w:t xml:space="preserve"> </w:t>
            </w:r>
            <w:r>
              <w:rPr>
                <w:rFonts w:ascii="宋体" w:hAnsi="Times New Roman" w:hint="eastAsia"/>
                <w:kern w:val="0"/>
                <w:sz w:val="18"/>
                <w:szCs w:val="18"/>
              </w:rPr>
              <w:t>g、蚕根15</w:t>
            </w:r>
            <w:r>
              <w:rPr>
                <w:rFonts w:ascii="宋体" w:hAnsi="Times New Roman" w:hint="eastAsia"/>
                <w:kern w:val="0"/>
                <w:sz w:val="18"/>
                <w:szCs w:val="18"/>
                <w:vertAlign w:val="superscript"/>
              </w:rPr>
              <w:t xml:space="preserve"> </w:t>
            </w:r>
            <w:r>
              <w:rPr>
                <w:rFonts w:ascii="宋体" w:hAnsi="Times New Roman" w:hint="eastAsia"/>
                <w:kern w:val="0"/>
                <w:sz w:val="18"/>
                <w:szCs w:val="18"/>
              </w:rPr>
              <w:t>g)</w:t>
            </w:r>
          </w:p>
        </w:tc>
      </w:tr>
      <w:tr w:rsidR="0073159E">
        <w:tc>
          <w:tcPr>
            <w:tcW w:w="1168" w:type="pct"/>
            <w:tcBorders>
              <w:top w:val="single" w:sz="4"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邪盈盛而正亏衰</w:t>
            </w:r>
          </w:p>
        </w:tc>
        <w:tc>
          <w:tcPr>
            <w:tcW w:w="1037" w:type="pct"/>
            <w:tcBorders>
              <w:top w:val="single" w:sz="4"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center"/>
              <w:rPr>
                <w:rFonts w:ascii="宋体" w:hAnsi="Times New Roman"/>
                <w:color w:val="000000"/>
                <w:kern w:val="0"/>
                <w:sz w:val="18"/>
                <w:szCs w:val="18"/>
              </w:rPr>
            </w:pPr>
            <w:r>
              <w:rPr>
                <w:rFonts w:ascii="宋体" w:hAnsi="Times New Roman" w:hint="eastAsia"/>
                <w:color w:val="000000"/>
                <w:kern w:val="0"/>
                <w:sz w:val="18"/>
                <w:szCs w:val="18"/>
              </w:rPr>
              <w:t>泻毒破滞，化瘀利湿</w:t>
            </w:r>
          </w:p>
        </w:tc>
        <w:tc>
          <w:tcPr>
            <w:tcW w:w="2795" w:type="pct"/>
            <w:tcBorders>
              <w:top w:val="single" w:sz="4" w:space="0" w:color="auto"/>
              <w:bottom w:val="single" w:sz="8" w:space="0" w:color="auto"/>
            </w:tcBorders>
            <w:vAlign w:val="center"/>
          </w:tcPr>
          <w:p w:rsidR="0073159E" w:rsidRDefault="003929CB">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乳毒散浴剂(了哥王5</w:t>
            </w:r>
            <w:r>
              <w:rPr>
                <w:rFonts w:ascii="宋体" w:hAnsi="Times New Roman" w:hint="eastAsia"/>
                <w:kern w:val="0"/>
                <w:sz w:val="18"/>
                <w:szCs w:val="18"/>
                <w:vertAlign w:val="superscript"/>
              </w:rPr>
              <w:t xml:space="preserve"> </w:t>
            </w:r>
            <w:r>
              <w:rPr>
                <w:rFonts w:ascii="宋体" w:hAnsi="Times New Roman" w:hint="eastAsia"/>
                <w:kern w:val="0"/>
                <w:sz w:val="18"/>
                <w:szCs w:val="18"/>
              </w:rPr>
              <w:t>g、水牛角50</w:t>
            </w:r>
            <w:r>
              <w:rPr>
                <w:rFonts w:ascii="宋体" w:hAnsi="Times New Roman" w:hint="eastAsia"/>
                <w:kern w:val="0"/>
                <w:sz w:val="18"/>
                <w:szCs w:val="18"/>
                <w:vertAlign w:val="superscript"/>
              </w:rPr>
              <w:t xml:space="preserve"> </w:t>
            </w:r>
            <w:r>
              <w:rPr>
                <w:rFonts w:ascii="宋体" w:hAnsi="Times New Roman" w:hint="eastAsia"/>
                <w:kern w:val="0"/>
                <w:sz w:val="18"/>
                <w:szCs w:val="18"/>
              </w:rPr>
              <w:t>g、救必应15</w:t>
            </w:r>
            <w:r>
              <w:rPr>
                <w:rFonts w:ascii="宋体" w:hAnsi="Times New Roman" w:hint="eastAsia"/>
                <w:kern w:val="0"/>
                <w:sz w:val="18"/>
                <w:szCs w:val="18"/>
                <w:vertAlign w:val="superscript"/>
              </w:rPr>
              <w:t xml:space="preserve"> </w:t>
            </w:r>
            <w:r>
              <w:rPr>
                <w:rFonts w:ascii="宋体" w:hAnsi="Times New Roman" w:hint="eastAsia"/>
                <w:kern w:val="0"/>
                <w:sz w:val="18"/>
                <w:szCs w:val="18"/>
              </w:rPr>
              <w:t>g、蛇不过15</w:t>
            </w:r>
            <w:r>
              <w:rPr>
                <w:rFonts w:ascii="宋体" w:hAnsi="Times New Roman" w:hint="eastAsia"/>
                <w:kern w:val="0"/>
                <w:sz w:val="18"/>
                <w:szCs w:val="18"/>
                <w:vertAlign w:val="superscript"/>
              </w:rPr>
              <w:t xml:space="preserve"> </w:t>
            </w:r>
            <w:r>
              <w:rPr>
                <w:rFonts w:ascii="宋体" w:hAnsi="Times New Roman" w:hint="eastAsia"/>
                <w:kern w:val="0"/>
                <w:sz w:val="18"/>
                <w:szCs w:val="18"/>
              </w:rPr>
              <w:t>g、卷柏25</w:t>
            </w:r>
            <w:r>
              <w:rPr>
                <w:rFonts w:ascii="宋体" w:hAnsi="Times New Roman" w:hint="eastAsia"/>
                <w:kern w:val="0"/>
                <w:sz w:val="18"/>
                <w:szCs w:val="18"/>
                <w:vertAlign w:val="superscript"/>
              </w:rPr>
              <w:t xml:space="preserve"> </w:t>
            </w:r>
            <w:r>
              <w:rPr>
                <w:rFonts w:ascii="宋体" w:hAnsi="Times New Roman" w:hint="eastAsia"/>
                <w:kern w:val="0"/>
                <w:sz w:val="18"/>
                <w:szCs w:val="18"/>
              </w:rPr>
              <w:t>g、白蒺藜35</w:t>
            </w:r>
            <w:r>
              <w:rPr>
                <w:rFonts w:ascii="宋体" w:hAnsi="Times New Roman" w:hint="eastAsia"/>
                <w:kern w:val="0"/>
                <w:sz w:val="18"/>
                <w:szCs w:val="18"/>
                <w:vertAlign w:val="superscript"/>
              </w:rPr>
              <w:t xml:space="preserve"> </w:t>
            </w:r>
            <w:r>
              <w:rPr>
                <w:rFonts w:ascii="宋体" w:hAnsi="Times New Roman" w:hint="eastAsia"/>
                <w:kern w:val="0"/>
                <w:sz w:val="18"/>
                <w:szCs w:val="18"/>
              </w:rPr>
              <w:t>g、蛇床子35</w:t>
            </w:r>
            <w:r>
              <w:rPr>
                <w:rFonts w:ascii="宋体" w:hAnsi="Times New Roman" w:hint="eastAsia"/>
                <w:kern w:val="0"/>
                <w:sz w:val="18"/>
                <w:szCs w:val="18"/>
                <w:vertAlign w:val="superscript"/>
              </w:rPr>
              <w:t xml:space="preserve"> </w:t>
            </w:r>
            <w:r>
              <w:rPr>
                <w:rFonts w:ascii="宋体" w:hAnsi="Times New Roman" w:hint="eastAsia"/>
                <w:kern w:val="0"/>
                <w:sz w:val="18"/>
                <w:szCs w:val="18"/>
              </w:rPr>
              <w:t>g、地映子35</w:t>
            </w:r>
            <w:r>
              <w:rPr>
                <w:rFonts w:ascii="宋体" w:hAnsi="Times New Roman" w:hint="eastAsia"/>
                <w:kern w:val="0"/>
                <w:sz w:val="18"/>
                <w:szCs w:val="18"/>
                <w:vertAlign w:val="superscript"/>
              </w:rPr>
              <w:t xml:space="preserve"> </w:t>
            </w:r>
            <w:r>
              <w:rPr>
                <w:rFonts w:ascii="宋体" w:hAnsi="Times New Roman" w:hint="eastAsia"/>
                <w:kern w:val="0"/>
                <w:sz w:val="18"/>
                <w:szCs w:val="18"/>
              </w:rPr>
              <w:t>g、苦参50</w:t>
            </w:r>
            <w:r>
              <w:rPr>
                <w:rFonts w:ascii="宋体" w:hAnsi="Times New Roman" w:hint="eastAsia"/>
                <w:kern w:val="0"/>
                <w:sz w:val="18"/>
                <w:szCs w:val="18"/>
                <w:vertAlign w:val="superscript"/>
              </w:rPr>
              <w:t xml:space="preserve"> </w:t>
            </w:r>
            <w:r>
              <w:rPr>
                <w:rFonts w:ascii="宋体" w:hAnsi="Times New Roman" w:hint="eastAsia"/>
                <w:kern w:val="0"/>
                <w:sz w:val="18"/>
                <w:szCs w:val="18"/>
              </w:rPr>
              <w:t>g、当归25</w:t>
            </w:r>
            <w:r>
              <w:rPr>
                <w:rFonts w:ascii="宋体" w:hAnsi="Times New Roman" w:hint="eastAsia"/>
                <w:kern w:val="0"/>
                <w:sz w:val="18"/>
                <w:szCs w:val="18"/>
                <w:vertAlign w:val="superscript"/>
              </w:rPr>
              <w:t xml:space="preserve"> </w:t>
            </w:r>
            <w:r>
              <w:rPr>
                <w:rFonts w:ascii="宋体" w:hAnsi="Times New Roman" w:hint="eastAsia"/>
                <w:kern w:val="0"/>
                <w:sz w:val="18"/>
                <w:szCs w:val="18"/>
              </w:rPr>
              <w:t>g、防风15</w:t>
            </w:r>
            <w:r>
              <w:rPr>
                <w:rFonts w:ascii="宋体" w:hAnsi="Times New Roman" w:hint="eastAsia"/>
                <w:kern w:val="0"/>
                <w:sz w:val="18"/>
                <w:szCs w:val="18"/>
                <w:vertAlign w:val="superscript"/>
              </w:rPr>
              <w:t xml:space="preserve"> </w:t>
            </w:r>
            <w:r>
              <w:rPr>
                <w:rFonts w:ascii="宋体" w:hAnsi="Times New Roman" w:hint="eastAsia"/>
                <w:kern w:val="0"/>
                <w:sz w:val="18"/>
                <w:szCs w:val="18"/>
              </w:rPr>
              <w:t>g、荆芥15</w:t>
            </w:r>
            <w:r>
              <w:rPr>
                <w:rFonts w:ascii="宋体" w:hAnsi="Times New Roman" w:hint="eastAsia"/>
                <w:kern w:val="0"/>
                <w:sz w:val="18"/>
                <w:szCs w:val="18"/>
                <w:vertAlign w:val="superscript"/>
              </w:rPr>
              <w:t xml:space="preserve"> </w:t>
            </w:r>
            <w:r>
              <w:rPr>
                <w:rFonts w:ascii="宋体" w:hAnsi="Times New Roman" w:hint="eastAsia"/>
                <w:kern w:val="0"/>
                <w:sz w:val="18"/>
                <w:szCs w:val="18"/>
              </w:rPr>
              <w:t>g、蝉蜕10</w:t>
            </w:r>
            <w:r>
              <w:rPr>
                <w:rFonts w:ascii="宋体" w:hAnsi="Times New Roman" w:hint="eastAsia"/>
                <w:kern w:val="0"/>
                <w:sz w:val="18"/>
                <w:szCs w:val="18"/>
                <w:vertAlign w:val="superscript"/>
              </w:rPr>
              <w:t xml:space="preserve"> </w:t>
            </w:r>
            <w:r>
              <w:rPr>
                <w:rFonts w:ascii="宋体" w:hAnsi="Times New Roman" w:hint="eastAsia"/>
                <w:kern w:val="0"/>
                <w:sz w:val="18"/>
                <w:szCs w:val="18"/>
              </w:rPr>
              <w:t>g)</w:t>
            </w:r>
          </w:p>
        </w:tc>
      </w:tr>
    </w:tbl>
    <w:p w:rsidR="0073159E" w:rsidRDefault="003929CB">
      <w:pPr>
        <w:pStyle w:val="affd"/>
        <w:spacing w:before="156" w:after="156"/>
      </w:pPr>
      <w:r>
        <w:rPr>
          <w:rFonts w:hint="eastAsia"/>
        </w:rPr>
        <w:t>操作流程及要求</w:t>
      </w:r>
    </w:p>
    <w:p w:rsidR="0073159E" w:rsidRDefault="003929CB">
      <w:pPr>
        <w:pStyle w:val="afffff"/>
        <w:ind w:firstLine="420"/>
      </w:pPr>
      <w:r>
        <w:rPr>
          <w:rFonts w:hint="eastAsia"/>
        </w:rPr>
        <w:t>应按非月经期、月经期进行瑶浴操作，具体如下：</w:t>
      </w:r>
    </w:p>
    <w:p w:rsidR="0073159E" w:rsidRDefault="003929CB">
      <w:pPr>
        <w:pStyle w:val="af5"/>
        <w:numPr>
          <w:ilvl w:val="0"/>
          <w:numId w:val="35"/>
        </w:numPr>
      </w:pPr>
      <w:r>
        <w:rPr>
          <w:rFonts w:hint="eastAsia"/>
        </w:rPr>
        <w:t>非月经期：每日1次，一次1袋，用时加热水至30</w:t>
      </w:r>
      <w:r>
        <w:rPr>
          <w:rFonts w:hint="eastAsia"/>
          <w:vertAlign w:val="superscript"/>
        </w:rPr>
        <w:t xml:space="preserve"> </w:t>
      </w:r>
      <w:r>
        <w:rPr>
          <w:rFonts w:hint="eastAsia"/>
        </w:rPr>
        <w:t>L，水温以38</w:t>
      </w:r>
      <w:r>
        <w:rPr>
          <w:rFonts w:hint="eastAsia"/>
          <w:vertAlign w:val="superscript"/>
        </w:rPr>
        <w:t xml:space="preserve"> </w:t>
      </w:r>
      <w:r>
        <w:rPr>
          <w:rFonts w:hint="eastAsia"/>
        </w:rPr>
        <w:t>℃～45</w:t>
      </w:r>
      <w:r>
        <w:rPr>
          <w:rFonts w:hint="eastAsia"/>
          <w:vertAlign w:val="superscript"/>
        </w:rPr>
        <w:t xml:space="preserve"> </w:t>
      </w:r>
      <w:r>
        <w:rPr>
          <w:rFonts w:hint="eastAsia"/>
        </w:rPr>
        <w:t>℃为宜，混匀，外用泡洗，每次25</w:t>
      </w:r>
      <w:r>
        <w:rPr>
          <w:rFonts w:hint="eastAsia"/>
          <w:vertAlign w:val="superscript"/>
        </w:rPr>
        <w:t xml:space="preserve"> </w:t>
      </w:r>
      <w:r>
        <w:rPr>
          <w:rFonts w:hint="eastAsia"/>
        </w:rPr>
        <w:t>min～30</w:t>
      </w:r>
      <w:r>
        <w:rPr>
          <w:rFonts w:hint="eastAsia"/>
          <w:vertAlign w:val="superscript"/>
        </w:rPr>
        <w:t xml:space="preserve"> </w:t>
      </w:r>
      <w:r>
        <w:rPr>
          <w:rFonts w:hint="eastAsia"/>
        </w:rPr>
        <w:t>min；</w:t>
      </w:r>
    </w:p>
    <w:p w:rsidR="0073159E" w:rsidRDefault="003929CB">
      <w:pPr>
        <w:pStyle w:val="af5"/>
      </w:pPr>
      <w:r>
        <w:rPr>
          <w:rFonts w:hint="eastAsia"/>
        </w:rPr>
        <w:t>月经期：每日1次，一次1袋，用时加热水至30</w:t>
      </w:r>
      <w:r>
        <w:rPr>
          <w:rFonts w:hint="eastAsia"/>
          <w:vertAlign w:val="superscript"/>
        </w:rPr>
        <w:t xml:space="preserve"> </w:t>
      </w:r>
      <w:r>
        <w:rPr>
          <w:rFonts w:hint="eastAsia"/>
        </w:rPr>
        <w:t>L，水温以50</w:t>
      </w:r>
      <w:r>
        <w:rPr>
          <w:rFonts w:hint="eastAsia"/>
          <w:vertAlign w:val="superscript"/>
        </w:rPr>
        <w:t xml:space="preserve"> </w:t>
      </w:r>
      <w:r>
        <w:rPr>
          <w:rFonts w:hint="eastAsia"/>
        </w:rPr>
        <w:t>℃为宜，混匀，热毛巾浸泡药水热敷双乳</w:t>
      </w:r>
      <w:bookmarkStart w:id="40" w:name="_GoBack"/>
      <w:bookmarkEnd w:id="40"/>
      <w:r>
        <w:rPr>
          <w:rFonts w:hint="eastAsia"/>
        </w:rPr>
        <w:t>，每次25</w:t>
      </w:r>
      <w:r>
        <w:rPr>
          <w:rFonts w:hint="eastAsia"/>
          <w:vertAlign w:val="superscript"/>
        </w:rPr>
        <w:t xml:space="preserve"> </w:t>
      </w:r>
      <w:r>
        <w:rPr>
          <w:rFonts w:hint="eastAsia"/>
        </w:rPr>
        <w:t>min～30</w:t>
      </w:r>
      <w:r>
        <w:rPr>
          <w:rFonts w:hint="eastAsia"/>
          <w:vertAlign w:val="superscript"/>
        </w:rPr>
        <w:t xml:space="preserve"> </w:t>
      </w:r>
      <w:r>
        <w:rPr>
          <w:rFonts w:hint="eastAsia"/>
        </w:rPr>
        <w:t>min；</w:t>
      </w:r>
    </w:p>
    <w:p w:rsidR="0073159E" w:rsidRDefault="003929CB">
      <w:pPr>
        <w:pStyle w:val="af5"/>
      </w:pPr>
      <w:r>
        <w:rPr>
          <w:rFonts w:hint="eastAsia"/>
        </w:rPr>
        <w:t>1个月经周期为1疗程，月经期不停药，连用1～2个疗程。</w:t>
      </w:r>
    </w:p>
    <w:p w:rsidR="0073159E" w:rsidRDefault="003929CB">
      <w:pPr>
        <w:pStyle w:val="affd"/>
        <w:spacing w:before="156" w:after="156"/>
      </w:pPr>
      <w:r>
        <w:rPr>
          <w:rFonts w:hint="eastAsia"/>
        </w:rPr>
        <w:lastRenderedPageBreak/>
        <w:t>注意事项</w:t>
      </w:r>
    </w:p>
    <w:p w:rsidR="0073159E" w:rsidRDefault="003929CB">
      <w:pPr>
        <w:pStyle w:val="afffff"/>
        <w:ind w:firstLine="420"/>
      </w:pPr>
      <w:r>
        <w:rPr>
          <w:rFonts w:hint="eastAsia"/>
        </w:rPr>
        <w:t>具体要求如下：</w:t>
      </w:r>
    </w:p>
    <w:p w:rsidR="0073159E" w:rsidRDefault="003929CB">
      <w:pPr>
        <w:pStyle w:val="af5"/>
        <w:numPr>
          <w:ilvl w:val="0"/>
          <w:numId w:val="36"/>
        </w:numPr>
      </w:pPr>
      <w:r>
        <w:rPr>
          <w:rFonts w:hint="eastAsia"/>
        </w:rPr>
        <w:t>药浴时间不宜超过30</w:t>
      </w:r>
      <w:r>
        <w:rPr>
          <w:rFonts w:hint="eastAsia"/>
          <w:vertAlign w:val="superscript"/>
        </w:rPr>
        <w:t xml:space="preserve"> </w:t>
      </w:r>
      <w:r>
        <w:rPr>
          <w:rFonts w:hint="eastAsia"/>
        </w:rPr>
        <w:t xml:space="preserve">min； </w:t>
      </w:r>
    </w:p>
    <w:p w:rsidR="0073159E" w:rsidRDefault="003929CB">
      <w:pPr>
        <w:pStyle w:val="af5"/>
      </w:pPr>
      <w:r>
        <w:rPr>
          <w:rFonts w:hint="eastAsia"/>
        </w:rPr>
        <w:t>空腹及餐后60</w:t>
      </w:r>
      <w:r>
        <w:rPr>
          <w:rFonts w:hint="eastAsia"/>
          <w:vertAlign w:val="superscript"/>
        </w:rPr>
        <w:t xml:space="preserve"> </w:t>
      </w:r>
      <w:r>
        <w:rPr>
          <w:rFonts w:hint="eastAsia"/>
        </w:rPr>
        <w:t>min内不宜泡浴；</w:t>
      </w:r>
    </w:p>
    <w:p w:rsidR="0073159E" w:rsidRDefault="003929CB">
      <w:pPr>
        <w:pStyle w:val="af5"/>
      </w:pPr>
      <w:r>
        <w:rPr>
          <w:rFonts w:hint="eastAsia"/>
        </w:rPr>
        <w:t xml:space="preserve">泡浴应微微汗出，不可大汗淋漓； </w:t>
      </w:r>
    </w:p>
    <w:p w:rsidR="0073159E" w:rsidRDefault="003929CB">
      <w:pPr>
        <w:pStyle w:val="af5"/>
      </w:pPr>
      <w:r>
        <w:rPr>
          <w:rFonts w:hint="eastAsia"/>
        </w:rPr>
        <w:t>泡浴过程或过后不宜快速站起，泡浴过程中出现心跳过快或呼吸急促时，应缓慢起身于通风处休息，避免感受风寒；</w:t>
      </w:r>
    </w:p>
    <w:p w:rsidR="0073159E" w:rsidRDefault="003929CB">
      <w:pPr>
        <w:pStyle w:val="af5"/>
      </w:pPr>
      <w:r>
        <w:rPr>
          <w:rFonts w:hint="eastAsia"/>
        </w:rPr>
        <w:t>糖尿病、高血压及身体虚弱者，应家人陪伴或遵医嘱。</w:t>
      </w:r>
    </w:p>
    <w:p w:rsidR="0073159E" w:rsidRDefault="003929CB">
      <w:pPr>
        <w:pStyle w:val="affc"/>
        <w:spacing w:before="312" w:after="312"/>
      </w:pPr>
      <w:r>
        <w:rPr>
          <w:rFonts w:hint="eastAsia"/>
        </w:rPr>
        <w:t>禁忌症及慎用症</w:t>
      </w:r>
    </w:p>
    <w:p w:rsidR="0073159E" w:rsidRDefault="003929CB">
      <w:pPr>
        <w:pStyle w:val="affd"/>
        <w:spacing w:before="156" w:after="156"/>
      </w:pPr>
      <w:r>
        <w:rPr>
          <w:rFonts w:hint="eastAsia"/>
        </w:rPr>
        <w:t>禁忌症</w:t>
      </w:r>
    </w:p>
    <w:p w:rsidR="0073159E" w:rsidRDefault="003929CB">
      <w:pPr>
        <w:pStyle w:val="afffff"/>
        <w:ind w:firstLine="420"/>
      </w:pPr>
      <w:r>
        <w:rPr>
          <w:rFonts w:hint="eastAsia"/>
        </w:rPr>
        <w:t>具体要求如下：</w:t>
      </w:r>
    </w:p>
    <w:p w:rsidR="0073159E" w:rsidRDefault="003929CB">
      <w:pPr>
        <w:pStyle w:val="af5"/>
        <w:numPr>
          <w:ilvl w:val="0"/>
          <w:numId w:val="37"/>
        </w:numPr>
      </w:pPr>
      <w:r>
        <w:rPr>
          <w:rFonts w:hint="eastAsia"/>
        </w:rPr>
        <w:t>有严重心、肝、肺、肾功能不全者不应使用。</w:t>
      </w:r>
    </w:p>
    <w:p w:rsidR="0073159E" w:rsidRDefault="003929CB">
      <w:pPr>
        <w:pStyle w:val="af5"/>
      </w:pPr>
      <w:r>
        <w:rPr>
          <w:rFonts w:hint="eastAsia"/>
        </w:rPr>
        <w:t>对本药物成分过敏及过敏体质者不应使用。</w:t>
      </w:r>
    </w:p>
    <w:p w:rsidR="0073159E" w:rsidRDefault="003929CB">
      <w:pPr>
        <w:pStyle w:val="af5"/>
      </w:pPr>
      <w:r>
        <w:rPr>
          <w:rFonts w:hint="eastAsia"/>
        </w:rPr>
        <w:t>局部皮肤破损者不应使用。</w:t>
      </w:r>
    </w:p>
    <w:p w:rsidR="0073159E" w:rsidRDefault="003929CB">
      <w:pPr>
        <w:pStyle w:val="af5"/>
      </w:pPr>
      <w:r>
        <w:rPr>
          <w:rFonts w:hint="eastAsia"/>
        </w:rPr>
        <w:t>妊娠期妇女不应使用。</w:t>
      </w:r>
    </w:p>
    <w:p w:rsidR="0073159E" w:rsidRDefault="003929CB">
      <w:pPr>
        <w:pStyle w:val="af5"/>
      </w:pPr>
      <w:r>
        <w:rPr>
          <w:rFonts w:hint="eastAsia"/>
        </w:rPr>
        <w:t>恶性肿瘤、精神病、癫痫、不能自我约束者不应使用。</w:t>
      </w:r>
    </w:p>
    <w:p w:rsidR="0073159E" w:rsidRDefault="003929CB">
      <w:pPr>
        <w:pStyle w:val="affd"/>
        <w:spacing w:before="156" w:after="156"/>
      </w:pPr>
      <w:r>
        <w:rPr>
          <w:rFonts w:hint="eastAsia"/>
        </w:rPr>
        <w:t>慎用症</w:t>
      </w:r>
    </w:p>
    <w:p w:rsidR="0073159E" w:rsidRDefault="003929CB">
      <w:pPr>
        <w:pStyle w:val="afffff"/>
        <w:ind w:firstLine="420"/>
      </w:pPr>
      <w:r>
        <w:rPr>
          <w:rFonts w:hint="eastAsia"/>
        </w:rPr>
        <w:t>糖尿病、身体较虚弱者慎用。</w:t>
      </w:r>
    </w:p>
    <w:p w:rsidR="0073159E" w:rsidRDefault="0073159E">
      <w:pPr>
        <w:pStyle w:val="afffff"/>
        <w:ind w:firstLine="420"/>
        <w:sectPr w:rsidR="0073159E">
          <w:headerReference w:type="even" r:id="rId20"/>
          <w:headerReference w:type="default" r:id="rId21"/>
          <w:footerReference w:type="even" r:id="rId22"/>
          <w:footerReference w:type="default" r:id="rId23"/>
          <w:pgSz w:w="11906" w:h="16838"/>
          <w:pgMar w:top="567" w:right="1134" w:bottom="1134" w:left="1134" w:header="1418" w:footer="1134" w:gutter="284"/>
          <w:pgNumType w:start="1"/>
          <w:cols w:space="425"/>
          <w:formProt w:val="0"/>
          <w:docGrid w:type="lines" w:linePitch="312"/>
        </w:sectPr>
      </w:pPr>
      <w:bookmarkStart w:id="41" w:name="BookMark6"/>
      <w:bookmarkEnd w:id="21"/>
    </w:p>
    <w:p w:rsidR="0073159E" w:rsidRDefault="003929CB">
      <w:pPr>
        <w:pStyle w:val="afffff6"/>
        <w:spacing w:before="124" w:after="156"/>
      </w:pPr>
      <w:r>
        <w:rPr>
          <w:rFonts w:hint="eastAsia"/>
          <w:spacing w:val="105"/>
        </w:rPr>
        <w:lastRenderedPageBreak/>
        <w:t>参考文</w:t>
      </w:r>
      <w:r>
        <w:rPr>
          <w:rFonts w:hint="eastAsia"/>
        </w:rPr>
        <w:t>献</w:t>
      </w:r>
    </w:p>
    <w:p w:rsidR="0073159E" w:rsidRDefault="003929CB">
      <w:pPr>
        <w:widowControl/>
        <w:numPr>
          <w:ilvl w:val="0"/>
          <w:numId w:val="38"/>
        </w:numPr>
        <w:tabs>
          <w:tab w:val="center" w:pos="4201"/>
          <w:tab w:val="right" w:leader="dot" w:pos="9298"/>
        </w:tabs>
        <w:autoSpaceDE w:val="0"/>
        <w:autoSpaceDN w:val="0"/>
        <w:adjustRightInd/>
        <w:spacing w:line="240" w:lineRule="auto"/>
        <w:ind w:firstLineChars="200" w:firstLine="420"/>
        <w:rPr>
          <w:rFonts w:ascii="宋体" w:hAnsi="宋体"/>
          <w:kern w:val="0"/>
        </w:rPr>
      </w:pPr>
      <w:r>
        <w:rPr>
          <w:rFonts w:ascii="宋体" w:hAnsi="宋体" w:hint="eastAsia"/>
          <w:kern w:val="0"/>
        </w:rPr>
        <w:t xml:space="preserve"> 《瑶医打道》  中国中医药出版社</w:t>
      </w:r>
    </w:p>
    <w:p w:rsidR="0073159E" w:rsidRDefault="003929CB">
      <w:pPr>
        <w:widowControl/>
        <w:numPr>
          <w:ilvl w:val="0"/>
          <w:numId w:val="38"/>
        </w:numPr>
        <w:tabs>
          <w:tab w:val="center" w:pos="4201"/>
          <w:tab w:val="right" w:leader="dot" w:pos="9298"/>
        </w:tabs>
        <w:autoSpaceDE w:val="0"/>
        <w:autoSpaceDN w:val="0"/>
        <w:adjustRightInd/>
        <w:spacing w:line="240" w:lineRule="auto"/>
        <w:ind w:firstLineChars="200" w:firstLine="420"/>
        <w:rPr>
          <w:rFonts w:ascii="宋体" w:hAnsi="宋体"/>
          <w:kern w:val="0"/>
        </w:rPr>
      </w:pPr>
      <w:r>
        <w:rPr>
          <w:rFonts w:ascii="宋体" w:hAnsi="宋体" w:hint="eastAsia"/>
          <w:kern w:val="0"/>
        </w:rPr>
        <w:t xml:space="preserve"> 《中国瑶医学》  中国中医药出版社</w:t>
      </w:r>
    </w:p>
    <w:p w:rsidR="0073159E" w:rsidRDefault="003929CB">
      <w:pPr>
        <w:widowControl/>
        <w:numPr>
          <w:ilvl w:val="0"/>
          <w:numId w:val="38"/>
        </w:numPr>
        <w:tabs>
          <w:tab w:val="center" w:pos="4201"/>
          <w:tab w:val="right" w:leader="dot" w:pos="9298"/>
        </w:tabs>
        <w:autoSpaceDE w:val="0"/>
        <w:autoSpaceDN w:val="0"/>
        <w:adjustRightInd/>
        <w:spacing w:line="240" w:lineRule="auto"/>
        <w:ind w:firstLineChars="200" w:firstLine="420"/>
        <w:rPr>
          <w:rFonts w:ascii="宋体" w:hAnsi="宋体"/>
          <w:kern w:val="0"/>
        </w:rPr>
      </w:pPr>
      <w:r>
        <w:rPr>
          <w:rFonts w:ascii="宋体" w:hAnsi="宋体" w:hint="eastAsia"/>
          <w:kern w:val="0"/>
        </w:rPr>
        <w:t xml:space="preserve"> DB45/T 1409</w:t>
      </w:r>
      <w:r>
        <w:rPr>
          <w:rFonts w:ascii="宋体" w:hAnsi="Times New Roman" w:hint="eastAsia"/>
          <w:kern w:val="0"/>
          <w:szCs w:val="20"/>
        </w:rPr>
        <w:t>—2016</w:t>
      </w:r>
      <w:r>
        <w:rPr>
          <w:rFonts w:ascii="宋体" w:hAnsi="宋体" w:hint="eastAsia"/>
          <w:kern w:val="0"/>
        </w:rPr>
        <w:t xml:space="preserve">  瑶医常用诊疗技术操作规范</w:t>
      </w:r>
    </w:p>
    <w:p w:rsidR="0073159E" w:rsidRDefault="003929CB">
      <w:pPr>
        <w:widowControl/>
        <w:numPr>
          <w:ilvl w:val="0"/>
          <w:numId w:val="38"/>
        </w:numPr>
        <w:tabs>
          <w:tab w:val="center" w:pos="4201"/>
          <w:tab w:val="right" w:leader="dot" w:pos="9298"/>
        </w:tabs>
        <w:autoSpaceDE w:val="0"/>
        <w:autoSpaceDN w:val="0"/>
        <w:adjustRightInd/>
        <w:spacing w:line="240" w:lineRule="auto"/>
        <w:ind w:firstLineChars="200" w:firstLine="420"/>
        <w:rPr>
          <w:rFonts w:ascii="宋体" w:hAnsi="宋体"/>
          <w:kern w:val="0"/>
        </w:rPr>
      </w:pPr>
      <w:r>
        <w:rPr>
          <w:rFonts w:ascii="宋体" w:hAnsi="宋体" w:hint="eastAsia"/>
          <w:kern w:val="0"/>
        </w:rPr>
        <w:t xml:space="preserve"> DB45/T 1410</w:t>
      </w:r>
      <w:r>
        <w:rPr>
          <w:rFonts w:ascii="宋体" w:hAnsi="Times New Roman" w:hint="eastAsia"/>
          <w:kern w:val="0"/>
          <w:szCs w:val="20"/>
        </w:rPr>
        <w:t xml:space="preserve">—2016 </w:t>
      </w:r>
      <w:r>
        <w:rPr>
          <w:rFonts w:ascii="宋体" w:hAnsi="宋体" w:hint="eastAsia"/>
          <w:kern w:val="0"/>
        </w:rPr>
        <w:t xml:space="preserve"> 瑶医常用病名名称及书写规范</w:t>
      </w:r>
    </w:p>
    <w:p w:rsidR="0073159E" w:rsidRDefault="003929CB">
      <w:pPr>
        <w:widowControl/>
        <w:numPr>
          <w:ilvl w:val="0"/>
          <w:numId w:val="38"/>
        </w:numPr>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rPr>
        <w:t xml:space="preserve"> DB45/T 1411</w:t>
      </w:r>
      <w:r>
        <w:rPr>
          <w:rFonts w:ascii="宋体" w:hAnsi="Times New Roman" w:hint="eastAsia"/>
          <w:kern w:val="0"/>
          <w:szCs w:val="20"/>
        </w:rPr>
        <w:t>—2016</w:t>
      </w:r>
      <w:r>
        <w:rPr>
          <w:rFonts w:ascii="宋体" w:hAnsi="宋体" w:hint="eastAsia"/>
          <w:kern w:val="0"/>
        </w:rPr>
        <w:t xml:space="preserve">  瑶医疾病四态分型规范</w:t>
      </w:r>
    </w:p>
    <w:p w:rsidR="0073159E" w:rsidRDefault="003929CB">
      <w:pPr>
        <w:pStyle w:val="afffff"/>
        <w:ind w:firstLineChars="0" w:firstLine="0"/>
        <w:jc w:val="center"/>
      </w:pPr>
      <w:bookmarkStart w:id="42" w:name="BookMark8"/>
      <w:bookmarkEnd w:id="41"/>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stretch>
                      <a:fillRect/>
                    </a:stretch>
                  </pic:blipFill>
                  <pic:spPr>
                    <a:xfrm>
                      <a:off x="0" y="0"/>
                      <a:ext cx="1485900" cy="317500"/>
                    </a:xfrm>
                    <a:prstGeom prst="rect">
                      <a:avLst/>
                    </a:prstGeom>
                  </pic:spPr>
                </pic:pic>
              </a:graphicData>
            </a:graphic>
          </wp:inline>
        </w:drawing>
      </w:r>
      <w:bookmarkEnd w:id="42"/>
    </w:p>
    <w:sectPr w:rsidR="0073159E" w:rsidSect="00E12289">
      <w:headerReference w:type="even" r:id="rId25"/>
      <w:headerReference w:type="default" r:id="rId26"/>
      <w:footerReference w:type="even" r:id="rId27"/>
      <w:footerReference w:type="default" r:id="rId28"/>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C40" w:rsidRDefault="00047C40">
      <w:pPr>
        <w:spacing w:line="240" w:lineRule="auto"/>
      </w:pPr>
      <w:r>
        <w:separator/>
      </w:r>
    </w:p>
  </w:endnote>
  <w:endnote w:type="continuationSeparator" w:id="0">
    <w:p w:rsidR="00047C40" w:rsidRDefault="00047C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d"/>
    </w:pPr>
    <w:r>
      <w:fldChar w:fldCharType="begin"/>
    </w:r>
    <w:r w:rsidR="003929CB">
      <w:instrText>PAGE   \* MERGEFORMAT</w:instrText>
    </w:r>
    <w:r>
      <w:fldChar w:fldCharType="separate"/>
    </w:r>
    <w:r w:rsidR="003929C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73159E">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73159E">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b"/>
    </w:pPr>
    <w:r>
      <w:fldChar w:fldCharType="begin"/>
    </w:r>
    <w:r w:rsidR="003929CB">
      <w:instrText xml:space="preserve"> PAGE   \* MERGEFORMAT \* MERGEFORMAT </w:instrText>
    </w:r>
    <w:r>
      <w:fldChar w:fldCharType="separate"/>
    </w:r>
    <w:r w:rsidR="003929CB">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c"/>
    </w:pPr>
    <w:r>
      <w:fldChar w:fldCharType="begin"/>
    </w:r>
    <w:r w:rsidR="003929CB">
      <w:instrText>PAGE   \* MERGEFORMAT</w:instrText>
    </w:r>
    <w:r>
      <w:fldChar w:fldCharType="separate"/>
    </w:r>
    <w:r w:rsidR="003D16F6" w:rsidRPr="003D16F6">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b"/>
    </w:pPr>
    <w:r>
      <w:fldChar w:fldCharType="begin"/>
    </w:r>
    <w:r w:rsidR="003929CB">
      <w:instrText xml:space="preserve"> PAGE   \* MERGEFORMAT \* MERGEFORMAT </w:instrText>
    </w:r>
    <w:r>
      <w:fldChar w:fldCharType="separate"/>
    </w:r>
    <w:r w:rsidR="00FB0BC8">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c"/>
    </w:pPr>
    <w:r>
      <w:fldChar w:fldCharType="begin"/>
    </w:r>
    <w:r w:rsidR="003929CB">
      <w:instrText>PAGE   \* MERGEFORMAT</w:instrText>
    </w:r>
    <w:r>
      <w:fldChar w:fldCharType="separate"/>
    </w:r>
    <w:r w:rsidR="00FB0BC8" w:rsidRPr="00FB0BC8">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b"/>
    </w:pPr>
    <w:r>
      <w:fldChar w:fldCharType="begin"/>
    </w:r>
    <w:r w:rsidR="003929CB">
      <w:instrText xml:space="preserve"> PAGE   \* MERGEFORMAT \* MERGEFORMAT </w:instrText>
    </w:r>
    <w:r>
      <w:fldChar w:fldCharType="separate"/>
    </w:r>
    <w:r w:rsidR="003929CB">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c"/>
    </w:pPr>
    <w:r>
      <w:fldChar w:fldCharType="begin"/>
    </w:r>
    <w:r w:rsidR="003929CB">
      <w:instrText>PAGE   \* MERGEFORMAT</w:instrText>
    </w:r>
    <w:r>
      <w:fldChar w:fldCharType="separate"/>
    </w:r>
    <w:r w:rsidR="003D16F6" w:rsidRPr="003D16F6">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C40" w:rsidRDefault="00047C40">
      <w:pPr>
        <w:spacing w:line="240" w:lineRule="auto"/>
      </w:pPr>
      <w:r>
        <w:separator/>
      </w:r>
    </w:p>
  </w:footnote>
  <w:footnote w:type="continuationSeparator" w:id="0">
    <w:p w:rsidR="00047C40" w:rsidRDefault="00047C4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73159E">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3929C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73159E">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5"/>
    </w:pPr>
    <w:fldSimple w:instr=" STYLEREF  标准文件_文件编号 \* MERGEFORMAT ">
      <w:r w:rsidR="003929CB">
        <w:t>DB45/T XXXX</w:t>
      </w:r>
      <w:r w:rsidR="003929CB">
        <w:t>—</w:t>
      </w:r>
      <w:r w:rsidR="003929CB">
        <w:t>2021</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4"/>
    </w:pPr>
    <w:fldSimple w:instr=" STYLEREF  标准文件_文件编号  \* MERGEFORMAT ">
      <w:r w:rsidR="003D16F6">
        <w:rPr>
          <w:noProof/>
        </w:rPr>
        <w:t>DB45/T XXXX</w:t>
      </w:r>
      <w:r w:rsidR="003D16F6">
        <w:rPr>
          <w:noProof/>
        </w:rPr>
        <w:t>—</w:t>
      </w:r>
      <w:r w:rsidR="003D16F6">
        <w:rPr>
          <w:noProof/>
        </w:rPr>
        <w:t>2021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5"/>
    </w:pPr>
    <w:fldSimple w:instr=" STYLEREF  标准文件_文件编号 \* MERGEFORMAT ">
      <w:r w:rsidR="00FB0BC8">
        <w:rPr>
          <w:noProof/>
        </w:rPr>
        <w:t>DB45/T XXXX</w:t>
      </w:r>
      <w:r w:rsidR="00FB0BC8">
        <w:rPr>
          <w:noProof/>
        </w:rPr>
        <w:t>—</w:t>
      </w:r>
      <w:r w:rsidR="00FB0BC8">
        <w:rPr>
          <w:noProof/>
        </w:rPr>
        <w:t>2021</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4"/>
    </w:pPr>
    <w:fldSimple w:instr=" STYLEREF  标准文件_文件编号  \* MERGEFORMAT ">
      <w:r w:rsidR="00FB0BC8">
        <w:rPr>
          <w:noProof/>
        </w:rPr>
        <w:t>DB45/T XXXX</w:t>
      </w:r>
      <w:r w:rsidR="00FB0BC8">
        <w:rPr>
          <w:noProof/>
        </w:rPr>
        <w:t>—</w:t>
      </w:r>
      <w:r w:rsidR="00FB0BC8">
        <w:rPr>
          <w:noProof/>
        </w:rPr>
        <w:t>2021</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5"/>
    </w:pPr>
    <w:fldSimple w:instr=" STYLEREF  标准文件_文件编号 \* MERGEFORMAT ">
      <w:r w:rsidR="003929CB">
        <w:t>DB45/T XXXX</w:t>
      </w:r>
      <w:r w:rsidR="003929CB">
        <w:t>—</w:t>
      </w:r>
      <w:r w:rsidR="003929CB">
        <w:t>2021</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9E" w:rsidRDefault="00E12289">
    <w:pPr>
      <w:pStyle w:val="afffff4"/>
    </w:pPr>
    <w:fldSimple w:instr=" STYLEREF  标准文件_文件编号  \* MERGEFORMAT ">
      <w:r w:rsidR="003D16F6">
        <w:rPr>
          <w:noProof/>
        </w:rPr>
        <w:t>DB45/T XXXX</w:t>
      </w:r>
      <w:r w:rsidR="003D16F6">
        <w:rPr>
          <w:noProof/>
        </w:rPr>
        <w:t>—</w:t>
      </w:r>
      <w:r w:rsidR="003D16F6">
        <w:rPr>
          <w:noProof/>
        </w:rPr>
        <w:t>2021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4D49E5"/>
    <w:multiLevelType w:val="singleLevel"/>
    <w:tmpl w:val="D34D49E5"/>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451C"/>
    <w:rsid w:val="0000040A"/>
    <w:rsid w:val="00000A94"/>
    <w:rsid w:val="00001972"/>
    <w:rsid w:val="00001D9A"/>
    <w:rsid w:val="00007B3A"/>
    <w:rsid w:val="000107E0"/>
    <w:rsid w:val="00010B03"/>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40"/>
    <w:rsid w:val="00047F28"/>
    <w:rsid w:val="000503AA"/>
    <w:rsid w:val="000506A1"/>
    <w:rsid w:val="000515DD"/>
    <w:rsid w:val="0005265A"/>
    <w:rsid w:val="000529CF"/>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33E"/>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EC4"/>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0C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18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ECF"/>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9CB"/>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6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E1"/>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5EC"/>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477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59E"/>
    <w:rsid w:val="007322D9"/>
    <w:rsid w:val="00732BC0"/>
    <w:rsid w:val="0073586C"/>
    <w:rsid w:val="0073720F"/>
    <w:rsid w:val="00737796"/>
    <w:rsid w:val="00737E8D"/>
    <w:rsid w:val="0074165C"/>
    <w:rsid w:val="007425F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B92"/>
    <w:rsid w:val="007A2E12"/>
    <w:rsid w:val="007A3475"/>
    <w:rsid w:val="007A41C8"/>
    <w:rsid w:val="007A54CE"/>
    <w:rsid w:val="007A6FD9"/>
    <w:rsid w:val="007A7FFA"/>
    <w:rsid w:val="007B04EB"/>
    <w:rsid w:val="007B0D4F"/>
    <w:rsid w:val="007B4639"/>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A1F"/>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F07"/>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E8A"/>
    <w:rsid w:val="0089049D"/>
    <w:rsid w:val="008928C9"/>
    <w:rsid w:val="008930CB"/>
    <w:rsid w:val="008938DC"/>
    <w:rsid w:val="00893FD1"/>
    <w:rsid w:val="00894836"/>
    <w:rsid w:val="00895172"/>
    <w:rsid w:val="00895680"/>
    <w:rsid w:val="00896DFF"/>
    <w:rsid w:val="0089762C"/>
    <w:rsid w:val="008A1893"/>
    <w:rsid w:val="008A2CE0"/>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82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ABA"/>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51C"/>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CE9"/>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9D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52"/>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57"/>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289"/>
    <w:rsid w:val="00E12495"/>
    <w:rsid w:val="00E14CAB"/>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7A2"/>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7F5"/>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BC8"/>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DA471E"/>
    <w:rsid w:val="39C24570"/>
    <w:rsid w:val="75982D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12289"/>
    <w:pPr>
      <w:widowControl w:val="0"/>
      <w:adjustRightInd w:val="0"/>
      <w:spacing w:line="400" w:lineRule="exact"/>
      <w:jc w:val="both"/>
    </w:pPr>
    <w:rPr>
      <w:kern w:val="2"/>
      <w:sz w:val="21"/>
      <w:szCs w:val="21"/>
    </w:rPr>
  </w:style>
  <w:style w:type="paragraph" w:styleId="1">
    <w:name w:val="heading 1"/>
    <w:basedOn w:val="afff5"/>
    <w:next w:val="afff5"/>
    <w:link w:val="1Char"/>
    <w:qFormat/>
    <w:rsid w:val="00E1228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1228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12289"/>
    <w:pPr>
      <w:keepNext/>
      <w:keepLines/>
      <w:spacing w:before="260" w:after="260" w:line="416" w:lineRule="auto"/>
      <w:outlineLvl w:val="2"/>
    </w:pPr>
    <w:rPr>
      <w:b/>
      <w:bCs/>
      <w:sz w:val="32"/>
      <w:szCs w:val="32"/>
    </w:rPr>
  </w:style>
  <w:style w:type="paragraph" w:styleId="4">
    <w:name w:val="heading 4"/>
    <w:basedOn w:val="afff5"/>
    <w:next w:val="afff5"/>
    <w:link w:val="4Char"/>
    <w:qFormat/>
    <w:rsid w:val="00E1228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1228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1228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1228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1228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1228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E12289"/>
    <w:pPr>
      <w:tabs>
        <w:tab w:val="right" w:leader="dot" w:pos="9344"/>
      </w:tabs>
      <w:spacing w:line="300" w:lineRule="exact"/>
      <w:ind w:left="1259"/>
    </w:pPr>
    <w:rPr>
      <w:rFonts w:ascii="宋体"/>
    </w:rPr>
  </w:style>
  <w:style w:type="paragraph" w:styleId="afff9">
    <w:name w:val="Normal Indent"/>
    <w:basedOn w:val="afff5"/>
    <w:rsid w:val="00E12289"/>
    <w:pPr>
      <w:ind w:firstLine="420"/>
    </w:pPr>
  </w:style>
  <w:style w:type="paragraph" w:styleId="afffa">
    <w:name w:val="Document Map"/>
    <w:basedOn w:val="afff5"/>
    <w:link w:val="Char"/>
    <w:uiPriority w:val="99"/>
    <w:semiHidden/>
    <w:unhideWhenUsed/>
    <w:qFormat/>
    <w:rsid w:val="00E12289"/>
    <w:rPr>
      <w:rFonts w:ascii="宋体"/>
      <w:sz w:val="18"/>
      <w:szCs w:val="18"/>
    </w:rPr>
  </w:style>
  <w:style w:type="paragraph" w:styleId="afffb">
    <w:name w:val="Body Text"/>
    <w:basedOn w:val="afff5"/>
    <w:link w:val="Char0"/>
    <w:qFormat/>
    <w:rsid w:val="00E12289"/>
    <w:pPr>
      <w:spacing w:after="120"/>
    </w:pPr>
  </w:style>
  <w:style w:type="paragraph" w:styleId="50">
    <w:name w:val="toc 5"/>
    <w:basedOn w:val="afff5"/>
    <w:next w:val="afff5"/>
    <w:uiPriority w:val="39"/>
    <w:unhideWhenUsed/>
    <w:rsid w:val="00E12289"/>
    <w:pPr>
      <w:ind w:left="839"/>
    </w:pPr>
    <w:rPr>
      <w:rFonts w:ascii="宋体"/>
    </w:rPr>
  </w:style>
  <w:style w:type="paragraph" w:styleId="30">
    <w:name w:val="toc 3"/>
    <w:basedOn w:val="afff5"/>
    <w:next w:val="afff5"/>
    <w:uiPriority w:val="39"/>
    <w:unhideWhenUsed/>
    <w:rsid w:val="00E12289"/>
    <w:pPr>
      <w:spacing w:line="300" w:lineRule="exact"/>
      <w:ind w:left="420"/>
    </w:pPr>
    <w:rPr>
      <w:rFonts w:ascii="宋体"/>
    </w:rPr>
  </w:style>
  <w:style w:type="paragraph" w:styleId="afffc">
    <w:name w:val="Balloon Text"/>
    <w:basedOn w:val="afff5"/>
    <w:link w:val="Char1"/>
    <w:uiPriority w:val="99"/>
    <w:semiHidden/>
    <w:unhideWhenUsed/>
    <w:rsid w:val="00E12289"/>
    <w:rPr>
      <w:sz w:val="18"/>
      <w:szCs w:val="18"/>
    </w:rPr>
  </w:style>
  <w:style w:type="paragraph" w:styleId="afffd">
    <w:name w:val="footer"/>
    <w:basedOn w:val="afff5"/>
    <w:link w:val="Char2"/>
    <w:uiPriority w:val="99"/>
    <w:rsid w:val="00E1228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E1228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E12289"/>
    <w:rPr>
      <w:rFonts w:ascii="宋体"/>
    </w:rPr>
  </w:style>
  <w:style w:type="paragraph" w:styleId="40">
    <w:name w:val="toc 4"/>
    <w:basedOn w:val="afff5"/>
    <w:next w:val="afff5"/>
    <w:uiPriority w:val="39"/>
    <w:unhideWhenUsed/>
    <w:rsid w:val="00E12289"/>
    <w:pPr>
      <w:tabs>
        <w:tab w:val="right" w:leader="dot" w:pos="9344"/>
      </w:tabs>
      <w:spacing w:line="300" w:lineRule="exact"/>
      <w:ind w:left="629"/>
    </w:pPr>
    <w:rPr>
      <w:rFonts w:ascii="宋体"/>
    </w:rPr>
  </w:style>
  <w:style w:type="paragraph" w:styleId="affff">
    <w:name w:val="footnote text"/>
    <w:basedOn w:val="afff5"/>
    <w:next w:val="afff5"/>
    <w:link w:val="Char4"/>
    <w:semiHidden/>
    <w:rsid w:val="00E12289"/>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E12289"/>
    <w:pPr>
      <w:spacing w:line="300" w:lineRule="exact"/>
      <w:ind w:left="1049"/>
    </w:pPr>
    <w:rPr>
      <w:rFonts w:ascii="宋体"/>
    </w:rPr>
  </w:style>
  <w:style w:type="paragraph" w:styleId="affff0">
    <w:name w:val="table of figures"/>
    <w:basedOn w:val="afff5"/>
    <w:next w:val="afff5"/>
    <w:semiHidden/>
    <w:rsid w:val="00E12289"/>
    <w:pPr>
      <w:adjustRightInd/>
      <w:spacing w:line="240" w:lineRule="auto"/>
      <w:jc w:val="left"/>
    </w:pPr>
    <w:rPr>
      <w:szCs w:val="24"/>
    </w:rPr>
  </w:style>
  <w:style w:type="paragraph" w:styleId="23">
    <w:name w:val="toc 2"/>
    <w:basedOn w:val="afff5"/>
    <w:next w:val="afff5"/>
    <w:uiPriority w:val="39"/>
    <w:unhideWhenUsed/>
    <w:rsid w:val="00E12289"/>
    <w:pPr>
      <w:tabs>
        <w:tab w:val="right" w:leader="dot" w:pos="9344"/>
      </w:tabs>
      <w:spacing w:line="300" w:lineRule="exact"/>
      <w:ind w:left="210"/>
    </w:pPr>
    <w:rPr>
      <w:rFonts w:ascii="宋体"/>
    </w:rPr>
  </w:style>
  <w:style w:type="paragraph" w:styleId="affff1">
    <w:name w:val="Title"/>
    <w:basedOn w:val="afff5"/>
    <w:link w:val="Char5"/>
    <w:qFormat/>
    <w:rsid w:val="00E12289"/>
    <w:pPr>
      <w:spacing w:before="240" w:after="60"/>
      <w:jc w:val="center"/>
      <w:outlineLvl w:val="0"/>
    </w:pPr>
    <w:rPr>
      <w:rFonts w:ascii="Arial" w:hAnsi="Arial" w:cs="Arial"/>
      <w:b/>
      <w:bCs/>
      <w:sz w:val="32"/>
      <w:szCs w:val="32"/>
    </w:rPr>
  </w:style>
  <w:style w:type="table" w:styleId="affff2">
    <w:name w:val="Table Grid"/>
    <w:basedOn w:val="afff7"/>
    <w:uiPriority w:val="39"/>
    <w:rsid w:val="00E12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E12289"/>
    <w:rPr>
      <w:b/>
      <w:bCs/>
    </w:rPr>
  </w:style>
  <w:style w:type="character" w:styleId="affff4">
    <w:name w:val="page number"/>
    <w:rsid w:val="00E12289"/>
    <w:rPr>
      <w:rFonts w:ascii="宋体" w:eastAsia="宋体" w:hAnsi="Times New Roman"/>
      <w:sz w:val="18"/>
    </w:rPr>
  </w:style>
  <w:style w:type="character" w:styleId="affff5">
    <w:name w:val="Emphasis"/>
    <w:uiPriority w:val="20"/>
    <w:qFormat/>
    <w:rsid w:val="00E12289"/>
    <w:rPr>
      <w:i/>
      <w:iCs/>
    </w:rPr>
  </w:style>
  <w:style w:type="character" w:styleId="affff6">
    <w:name w:val="Hyperlink"/>
    <w:uiPriority w:val="99"/>
    <w:rsid w:val="00E12289"/>
    <w:rPr>
      <w:rFonts w:ascii="宋体" w:eastAsia="宋体" w:hAnsi="Times New Roman"/>
      <w:color w:val="auto"/>
      <w:spacing w:val="0"/>
      <w:w w:val="100"/>
      <w:position w:val="0"/>
      <w:sz w:val="21"/>
      <w:u w:val="none"/>
      <w:vertAlign w:val="baseline"/>
    </w:rPr>
  </w:style>
  <w:style w:type="character" w:styleId="affff7">
    <w:name w:val="footnote reference"/>
    <w:semiHidden/>
    <w:rsid w:val="00E12289"/>
    <w:rPr>
      <w:rFonts w:ascii="宋体" w:eastAsia="宋体" w:hAnsi="宋体" w:cs="Times New Roman"/>
      <w:spacing w:val="0"/>
      <w:sz w:val="18"/>
      <w:vertAlign w:val="superscript"/>
    </w:rPr>
  </w:style>
  <w:style w:type="character" w:customStyle="1" w:styleId="1Char">
    <w:name w:val="标题 1 Char"/>
    <w:link w:val="1"/>
    <w:rsid w:val="00E12289"/>
    <w:rPr>
      <w:rFonts w:ascii="Times New Roman" w:eastAsia="宋体" w:hAnsi="Times New Roman" w:cs="Times New Roman"/>
      <w:b/>
      <w:bCs/>
      <w:kern w:val="44"/>
      <w:sz w:val="44"/>
      <w:szCs w:val="44"/>
    </w:rPr>
  </w:style>
  <w:style w:type="character" w:customStyle="1" w:styleId="2Char">
    <w:name w:val="标题 2 Char"/>
    <w:link w:val="22"/>
    <w:rsid w:val="00E12289"/>
    <w:rPr>
      <w:rFonts w:ascii="Arial" w:eastAsia="黑体" w:hAnsi="Arial" w:cs="Times New Roman"/>
      <w:b/>
      <w:bCs/>
      <w:sz w:val="32"/>
      <w:szCs w:val="32"/>
    </w:rPr>
  </w:style>
  <w:style w:type="character" w:customStyle="1" w:styleId="3Char">
    <w:name w:val="标题 3 Char"/>
    <w:link w:val="3"/>
    <w:rsid w:val="00E12289"/>
    <w:rPr>
      <w:rFonts w:ascii="Times New Roman" w:eastAsia="宋体" w:hAnsi="Times New Roman" w:cs="Times New Roman"/>
      <w:b/>
      <w:bCs/>
      <w:sz w:val="32"/>
      <w:szCs w:val="32"/>
    </w:rPr>
  </w:style>
  <w:style w:type="character" w:customStyle="1" w:styleId="4Char">
    <w:name w:val="标题 4 Char"/>
    <w:link w:val="4"/>
    <w:rsid w:val="00E12289"/>
    <w:rPr>
      <w:rFonts w:ascii="Arial" w:eastAsia="黑体" w:hAnsi="Arial" w:cs="Times New Roman"/>
      <w:b/>
      <w:bCs/>
      <w:sz w:val="28"/>
      <w:szCs w:val="28"/>
    </w:rPr>
  </w:style>
  <w:style w:type="character" w:customStyle="1" w:styleId="5Char">
    <w:name w:val="标题 5 Char"/>
    <w:link w:val="5"/>
    <w:rsid w:val="00E12289"/>
    <w:rPr>
      <w:rFonts w:ascii="Times New Roman" w:eastAsia="宋体" w:hAnsi="Times New Roman" w:cs="Times New Roman"/>
      <w:b/>
      <w:bCs/>
      <w:sz w:val="28"/>
      <w:szCs w:val="28"/>
    </w:rPr>
  </w:style>
  <w:style w:type="character" w:customStyle="1" w:styleId="6Char">
    <w:name w:val="标题 6 Char"/>
    <w:link w:val="6"/>
    <w:rsid w:val="00E12289"/>
    <w:rPr>
      <w:rFonts w:ascii="Arial" w:eastAsia="黑体" w:hAnsi="Arial" w:cs="Times New Roman"/>
      <w:b/>
      <w:bCs/>
      <w:sz w:val="24"/>
      <w:szCs w:val="24"/>
    </w:rPr>
  </w:style>
  <w:style w:type="character" w:customStyle="1" w:styleId="7Char">
    <w:name w:val="标题 7 Char"/>
    <w:link w:val="7"/>
    <w:rsid w:val="00E12289"/>
    <w:rPr>
      <w:rFonts w:ascii="Times New Roman" w:eastAsia="宋体" w:hAnsi="Times New Roman" w:cs="Times New Roman"/>
      <w:b/>
      <w:bCs/>
      <w:sz w:val="24"/>
      <w:szCs w:val="24"/>
    </w:rPr>
  </w:style>
  <w:style w:type="character" w:customStyle="1" w:styleId="8Char">
    <w:name w:val="标题 8 Char"/>
    <w:link w:val="8"/>
    <w:rsid w:val="00E12289"/>
    <w:rPr>
      <w:rFonts w:ascii="Arial" w:eastAsia="黑体" w:hAnsi="Arial" w:cs="Times New Roman"/>
      <w:sz w:val="24"/>
      <w:szCs w:val="24"/>
    </w:rPr>
  </w:style>
  <w:style w:type="character" w:customStyle="1" w:styleId="9Char">
    <w:name w:val="标题 9 Char"/>
    <w:link w:val="9"/>
    <w:rsid w:val="00E12289"/>
    <w:rPr>
      <w:rFonts w:ascii="Arial" w:eastAsia="黑体" w:hAnsi="Arial" w:cs="Times New Roman"/>
      <w:szCs w:val="21"/>
    </w:rPr>
  </w:style>
  <w:style w:type="character" w:customStyle="1" w:styleId="Char3">
    <w:name w:val="页眉 Char"/>
    <w:link w:val="afffe"/>
    <w:uiPriority w:val="99"/>
    <w:rsid w:val="00E12289"/>
    <w:rPr>
      <w:rFonts w:ascii="Times New Roman" w:eastAsia="宋体" w:hAnsi="Times New Roman" w:cs="Times New Roman"/>
      <w:sz w:val="18"/>
      <w:szCs w:val="18"/>
    </w:rPr>
  </w:style>
  <w:style w:type="character" w:customStyle="1" w:styleId="Char2">
    <w:name w:val="页脚 Char"/>
    <w:link w:val="afffd"/>
    <w:uiPriority w:val="99"/>
    <w:rsid w:val="00E12289"/>
    <w:rPr>
      <w:rFonts w:ascii="宋体" w:eastAsia="宋体" w:hAnsi="Times New Roman" w:cs="Times New Roman"/>
      <w:sz w:val="18"/>
      <w:szCs w:val="18"/>
    </w:rPr>
  </w:style>
  <w:style w:type="character" w:customStyle="1" w:styleId="Char1">
    <w:name w:val="批注框文本 Char"/>
    <w:link w:val="afffc"/>
    <w:uiPriority w:val="99"/>
    <w:semiHidden/>
    <w:rsid w:val="00E12289"/>
    <w:rPr>
      <w:sz w:val="18"/>
      <w:szCs w:val="18"/>
    </w:rPr>
  </w:style>
  <w:style w:type="paragraph" w:styleId="affff8">
    <w:name w:val="Quote"/>
    <w:basedOn w:val="afff5"/>
    <w:next w:val="afff5"/>
    <w:link w:val="Char6"/>
    <w:uiPriority w:val="29"/>
    <w:qFormat/>
    <w:rsid w:val="00E12289"/>
    <w:rPr>
      <w:i/>
      <w:iCs/>
      <w:color w:val="000000"/>
    </w:rPr>
  </w:style>
  <w:style w:type="character" w:customStyle="1" w:styleId="Char6">
    <w:name w:val="引用 Char"/>
    <w:link w:val="affff8"/>
    <w:uiPriority w:val="29"/>
    <w:rsid w:val="00E12289"/>
    <w:rPr>
      <w:i/>
      <w:iCs/>
      <w:color w:val="000000"/>
    </w:rPr>
  </w:style>
  <w:style w:type="character" w:customStyle="1" w:styleId="Char5">
    <w:name w:val="标题 Char"/>
    <w:link w:val="affff1"/>
    <w:rsid w:val="00E12289"/>
    <w:rPr>
      <w:rFonts w:ascii="Arial" w:eastAsia="宋体" w:hAnsi="Arial" w:cs="Arial"/>
      <w:b/>
      <w:bCs/>
      <w:sz w:val="32"/>
      <w:szCs w:val="32"/>
    </w:rPr>
  </w:style>
  <w:style w:type="paragraph" w:customStyle="1" w:styleId="affff9">
    <w:name w:val="标准标志"/>
    <w:next w:val="afff5"/>
    <w:rsid w:val="00E1228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E1228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E12289"/>
    <w:pPr>
      <w:ind w:left="198"/>
    </w:pPr>
    <w:rPr>
      <w:rFonts w:ascii="宋体" w:hAnsi="Times New Roman"/>
      <w:sz w:val="18"/>
    </w:rPr>
  </w:style>
  <w:style w:type="paragraph" w:customStyle="1" w:styleId="affffc">
    <w:name w:val="标准文件_页脚奇数页"/>
    <w:rsid w:val="00E12289"/>
    <w:pPr>
      <w:ind w:right="227"/>
      <w:jc w:val="right"/>
    </w:pPr>
    <w:rPr>
      <w:rFonts w:ascii="宋体" w:hAnsi="Times New Roman"/>
      <w:sz w:val="18"/>
    </w:rPr>
  </w:style>
  <w:style w:type="paragraph" w:customStyle="1" w:styleId="affffd">
    <w:name w:val="标准书眉一"/>
    <w:rsid w:val="00E12289"/>
    <w:pPr>
      <w:jc w:val="both"/>
    </w:pPr>
    <w:rPr>
      <w:rFonts w:ascii="Times New Roman" w:hAnsi="Times New Roman"/>
    </w:rPr>
  </w:style>
  <w:style w:type="paragraph" w:customStyle="1" w:styleId="ICS">
    <w:name w:val="标准文件_ICS"/>
    <w:basedOn w:val="afff5"/>
    <w:rsid w:val="00E12289"/>
    <w:pPr>
      <w:spacing w:line="0" w:lineRule="atLeast"/>
    </w:pPr>
    <w:rPr>
      <w:rFonts w:ascii="黑体" w:eastAsia="黑体" w:hAnsi="宋体"/>
    </w:rPr>
  </w:style>
  <w:style w:type="paragraph" w:customStyle="1" w:styleId="affffe">
    <w:name w:val="标准文件_标准正文"/>
    <w:basedOn w:val="afff5"/>
    <w:next w:val="afffff"/>
    <w:rsid w:val="00E12289"/>
    <w:pPr>
      <w:snapToGrid w:val="0"/>
      <w:ind w:firstLineChars="200" w:firstLine="200"/>
    </w:pPr>
    <w:rPr>
      <w:kern w:val="0"/>
    </w:rPr>
  </w:style>
  <w:style w:type="paragraph" w:customStyle="1" w:styleId="afffff">
    <w:name w:val="标准文件_段"/>
    <w:link w:val="Char7"/>
    <w:rsid w:val="00E12289"/>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E12289"/>
    <w:pPr>
      <w:adjustRightInd/>
      <w:snapToGrid/>
      <w:ind w:firstLineChars="0" w:firstLine="0"/>
    </w:pPr>
    <w:rPr>
      <w:rFonts w:ascii="宋体" w:hAnsi="宋体"/>
      <w:kern w:val="2"/>
    </w:rPr>
  </w:style>
  <w:style w:type="paragraph" w:customStyle="1" w:styleId="afffff1">
    <w:name w:val="标准文件_标准部门"/>
    <w:basedOn w:val="afff5"/>
    <w:rsid w:val="00E12289"/>
    <w:pPr>
      <w:jc w:val="center"/>
    </w:pPr>
    <w:rPr>
      <w:rFonts w:ascii="黑体" w:eastAsia="黑体"/>
      <w:kern w:val="0"/>
      <w:sz w:val="44"/>
    </w:rPr>
  </w:style>
  <w:style w:type="paragraph" w:customStyle="1" w:styleId="afffff2">
    <w:name w:val="标准文件_标准代替"/>
    <w:basedOn w:val="afff5"/>
    <w:next w:val="afff5"/>
    <w:rsid w:val="00E12289"/>
    <w:pPr>
      <w:spacing w:line="310" w:lineRule="exact"/>
      <w:jc w:val="right"/>
    </w:pPr>
    <w:rPr>
      <w:rFonts w:ascii="宋体" w:hAnsi="宋体"/>
      <w:kern w:val="0"/>
    </w:rPr>
  </w:style>
  <w:style w:type="paragraph" w:customStyle="1" w:styleId="afffff3">
    <w:name w:val="标准文件_标准名称标题"/>
    <w:basedOn w:val="afff5"/>
    <w:next w:val="afff5"/>
    <w:rsid w:val="00E12289"/>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E12289"/>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E12289"/>
    <w:pPr>
      <w:jc w:val="left"/>
    </w:pPr>
  </w:style>
  <w:style w:type="paragraph" w:customStyle="1" w:styleId="afffff6">
    <w:name w:val="标准文件_参考文献标题"/>
    <w:basedOn w:val="afff5"/>
    <w:next w:val="afff5"/>
    <w:rsid w:val="00E1228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E12289"/>
    <w:pPr>
      <w:numPr>
        <w:numId w:val="1"/>
      </w:numPr>
    </w:pPr>
    <w:rPr>
      <w:rFonts w:ascii="宋体" w:hAnsi="Times New Roman"/>
    </w:rPr>
  </w:style>
  <w:style w:type="paragraph" w:customStyle="1" w:styleId="affe">
    <w:name w:val="标准文件_二级条标题"/>
    <w:next w:val="afffff"/>
    <w:rsid w:val="00E12289"/>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E12289"/>
    <w:rPr>
      <w:rFonts w:ascii="黑体" w:eastAsia="黑体"/>
      <w:spacing w:val="0"/>
      <w:w w:val="100"/>
      <w:position w:val="3"/>
      <w:sz w:val="28"/>
    </w:rPr>
  </w:style>
  <w:style w:type="paragraph" w:customStyle="1" w:styleId="ad">
    <w:name w:val="标准文件_方框数字列项"/>
    <w:basedOn w:val="afffff"/>
    <w:rsid w:val="00E12289"/>
    <w:pPr>
      <w:numPr>
        <w:numId w:val="3"/>
      </w:numPr>
      <w:ind w:firstLineChars="0" w:firstLine="0"/>
    </w:pPr>
  </w:style>
  <w:style w:type="paragraph" w:customStyle="1" w:styleId="afffff8">
    <w:name w:val="标准文件_封面标准编号"/>
    <w:basedOn w:val="afff5"/>
    <w:next w:val="afffff2"/>
    <w:rsid w:val="00E12289"/>
    <w:pPr>
      <w:spacing w:line="310" w:lineRule="exact"/>
      <w:jc w:val="right"/>
    </w:pPr>
    <w:rPr>
      <w:rFonts w:ascii="黑体" w:eastAsia="黑体"/>
      <w:kern w:val="0"/>
      <w:sz w:val="28"/>
    </w:rPr>
  </w:style>
  <w:style w:type="paragraph" w:customStyle="1" w:styleId="afffff9">
    <w:name w:val="标准文件_封面标准分类号"/>
    <w:basedOn w:val="afff5"/>
    <w:rsid w:val="00E12289"/>
    <w:rPr>
      <w:rFonts w:ascii="黑体" w:eastAsia="黑体"/>
      <w:b/>
      <w:kern w:val="0"/>
      <w:sz w:val="28"/>
    </w:rPr>
  </w:style>
  <w:style w:type="paragraph" w:customStyle="1" w:styleId="afffffa">
    <w:name w:val="标准文件_封面标准名称"/>
    <w:basedOn w:val="afff5"/>
    <w:rsid w:val="00E12289"/>
    <w:pPr>
      <w:spacing w:line="240" w:lineRule="auto"/>
      <w:jc w:val="center"/>
    </w:pPr>
    <w:rPr>
      <w:rFonts w:ascii="黑体" w:eastAsia="黑体"/>
      <w:kern w:val="0"/>
      <w:sz w:val="52"/>
    </w:rPr>
  </w:style>
  <w:style w:type="paragraph" w:customStyle="1" w:styleId="afffffb">
    <w:name w:val="标准文件_封面标准英文名称"/>
    <w:basedOn w:val="afff5"/>
    <w:rsid w:val="00E12289"/>
    <w:pPr>
      <w:spacing w:line="240" w:lineRule="auto"/>
      <w:jc w:val="center"/>
    </w:pPr>
    <w:rPr>
      <w:rFonts w:ascii="黑体" w:eastAsia="黑体"/>
      <w:b/>
      <w:sz w:val="28"/>
    </w:rPr>
  </w:style>
  <w:style w:type="paragraph" w:customStyle="1" w:styleId="afffffc">
    <w:name w:val="标准文件_封面发布日期"/>
    <w:basedOn w:val="afff5"/>
    <w:rsid w:val="00E12289"/>
    <w:pPr>
      <w:spacing w:line="310" w:lineRule="exact"/>
    </w:pPr>
    <w:rPr>
      <w:rFonts w:ascii="黑体" w:eastAsia="黑体"/>
      <w:kern w:val="0"/>
      <w:sz w:val="28"/>
    </w:rPr>
  </w:style>
  <w:style w:type="paragraph" w:customStyle="1" w:styleId="afffffd">
    <w:name w:val="标准文件_封面密级"/>
    <w:basedOn w:val="afff5"/>
    <w:rsid w:val="00E12289"/>
    <w:rPr>
      <w:rFonts w:eastAsia="黑体"/>
      <w:sz w:val="32"/>
    </w:rPr>
  </w:style>
  <w:style w:type="paragraph" w:customStyle="1" w:styleId="afffffe">
    <w:name w:val="标准文件_封面实施日期"/>
    <w:basedOn w:val="afff5"/>
    <w:rsid w:val="00E12289"/>
    <w:pPr>
      <w:spacing w:line="310" w:lineRule="exact"/>
      <w:jc w:val="right"/>
    </w:pPr>
    <w:rPr>
      <w:rFonts w:ascii="黑体" w:eastAsia="黑体"/>
      <w:sz w:val="28"/>
    </w:rPr>
  </w:style>
  <w:style w:type="paragraph" w:customStyle="1" w:styleId="affffff">
    <w:name w:val="标准文件_封面抬头"/>
    <w:basedOn w:val="afffff"/>
    <w:rsid w:val="00E1228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E12289"/>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E12289"/>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E1228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E12289"/>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E1228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E1228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E1228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E12289"/>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E1228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E12289"/>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E12289"/>
    <w:rPr>
      <w:rFonts w:ascii="Times New Roman" w:eastAsia="宋体" w:hAnsi="Times New Roman" w:cs="Times New Roman"/>
      <w:szCs w:val="20"/>
    </w:rPr>
  </w:style>
  <w:style w:type="paragraph" w:customStyle="1" w:styleId="affffff1">
    <w:name w:val="标准文件_附录章标题"/>
    <w:next w:val="afffff"/>
    <w:rsid w:val="00E1228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E12289"/>
    <w:pPr>
      <w:ind w:leftChars="200" w:left="488" w:hangingChars="290" w:hanging="289"/>
    </w:pPr>
  </w:style>
  <w:style w:type="paragraph" w:customStyle="1" w:styleId="a6">
    <w:name w:val="标准文件_前言、引言标题"/>
    <w:next w:val="afff5"/>
    <w:rsid w:val="00E12289"/>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E12289"/>
    <w:pPr>
      <w:spacing w:line="460" w:lineRule="exact"/>
    </w:pPr>
  </w:style>
  <w:style w:type="paragraph" w:customStyle="1" w:styleId="affffff4">
    <w:name w:val="标准文件_目录标题"/>
    <w:basedOn w:val="afff5"/>
    <w:rsid w:val="00E12289"/>
    <w:pPr>
      <w:spacing w:afterLines="150" w:line="240" w:lineRule="auto"/>
      <w:jc w:val="center"/>
    </w:pPr>
    <w:rPr>
      <w:rFonts w:ascii="黑体" w:eastAsia="黑体"/>
      <w:sz w:val="32"/>
    </w:rPr>
  </w:style>
  <w:style w:type="paragraph" w:customStyle="1" w:styleId="af1">
    <w:name w:val="标准文件_破折号列项"/>
    <w:rsid w:val="00E12289"/>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E12289"/>
    <w:pPr>
      <w:numPr>
        <w:numId w:val="10"/>
      </w:numPr>
      <w:ind w:left="0" w:firstLine="200"/>
    </w:pPr>
  </w:style>
  <w:style w:type="paragraph" w:customStyle="1" w:styleId="afff">
    <w:name w:val="标准文件_三级条标题"/>
    <w:basedOn w:val="affe"/>
    <w:next w:val="afffff"/>
    <w:rsid w:val="00E12289"/>
    <w:pPr>
      <w:widowControl/>
      <w:numPr>
        <w:ilvl w:val="4"/>
      </w:numPr>
      <w:outlineLvl w:val="3"/>
    </w:pPr>
  </w:style>
  <w:style w:type="character" w:customStyle="1" w:styleId="11">
    <w:name w:val="不明显参考1"/>
    <w:uiPriority w:val="31"/>
    <w:qFormat/>
    <w:rsid w:val="00E12289"/>
    <w:rPr>
      <w:smallCaps/>
      <w:color w:val="C0504D"/>
      <w:u w:val="single"/>
    </w:rPr>
  </w:style>
  <w:style w:type="paragraph" w:customStyle="1" w:styleId="affffff5">
    <w:name w:val="标准文件_示例后续"/>
    <w:basedOn w:val="afff5"/>
    <w:rsid w:val="00E12289"/>
    <w:pPr>
      <w:adjustRightInd/>
      <w:spacing w:line="240" w:lineRule="auto"/>
      <w:ind w:firstLineChars="200" w:firstLine="200"/>
    </w:pPr>
    <w:rPr>
      <w:sz w:val="18"/>
      <w:szCs w:val="24"/>
    </w:rPr>
  </w:style>
  <w:style w:type="paragraph" w:customStyle="1" w:styleId="aff9">
    <w:name w:val="标准文件_数字编号列项"/>
    <w:rsid w:val="00E12289"/>
    <w:pPr>
      <w:numPr>
        <w:numId w:val="11"/>
      </w:numPr>
      <w:jc w:val="both"/>
    </w:pPr>
    <w:rPr>
      <w:rFonts w:ascii="宋体" w:hAnsi="宋体"/>
      <w:sz w:val="21"/>
    </w:rPr>
  </w:style>
  <w:style w:type="paragraph" w:customStyle="1" w:styleId="afff0">
    <w:name w:val="标准文件_四级条标题"/>
    <w:next w:val="afffff"/>
    <w:qFormat/>
    <w:rsid w:val="00E12289"/>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E12289"/>
    <w:rPr>
      <w:rFonts w:ascii="宋体" w:eastAsia="宋体" w:hAnsi="Times New Roman" w:cs="Times New Roman"/>
      <w:sz w:val="18"/>
      <w:szCs w:val="18"/>
    </w:rPr>
  </w:style>
  <w:style w:type="paragraph" w:customStyle="1" w:styleId="affffff6">
    <w:name w:val="标准文件_条文脚注"/>
    <w:basedOn w:val="affff"/>
    <w:rsid w:val="00E1228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E12289"/>
    <w:pPr>
      <w:numPr>
        <w:numId w:val="12"/>
      </w:numPr>
      <w:spacing w:line="240" w:lineRule="auto"/>
      <w:jc w:val="left"/>
    </w:pPr>
    <w:rPr>
      <w:rFonts w:ascii="宋体" w:hAnsi="宋体"/>
      <w:sz w:val="18"/>
    </w:rPr>
  </w:style>
  <w:style w:type="character" w:customStyle="1" w:styleId="affffff7">
    <w:name w:val="标准文件_图表脚注内容"/>
    <w:rsid w:val="00E12289"/>
    <w:rPr>
      <w:rFonts w:ascii="宋体" w:eastAsia="宋体" w:hAnsi="宋体" w:cs="Times New Roman"/>
      <w:spacing w:val="0"/>
      <w:sz w:val="18"/>
      <w:vertAlign w:val="superscript"/>
    </w:rPr>
  </w:style>
  <w:style w:type="paragraph" w:customStyle="1" w:styleId="afff1">
    <w:name w:val="标准文件_五级条标题"/>
    <w:next w:val="afffff"/>
    <w:rsid w:val="00E1228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E12289"/>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E12289"/>
    <w:pPr>
      <w:numPr>
        <w:ilvl w:val="2"/>
      </w:numPr>
      <w:spacing w:beforeLines="50" w:afterLines="50"/>
      <w:outlineLvl w:val="1"/>
    </w:pPr>
  </w:style>
  <w:style w:type="paragraph" w:customStyle="1" w:styleId="affffff8">
    <w:name w:val="标准文件_一致程度"/>
    <w:basedOn w:val="afff5"/>
    <w:rsid w:val="00E12289"/>
    <w:pPr>
      <w:spacing w:line="440" w:lineRule="exact"/>
      <w:jc w:val="center"/>
    </w:pPr>
    <w:rPr>
      <w:sz w:val="28"/>
    </w:rPr>
  </w:style>
  <w:style w:type="paragraph" w:customStyle="1" w:styleId="affffff9">
    <w:name w:val="标准文件_引言标题"/>
    <w:next w:val="afff5"/>
    <w:rsid w:val="00E12289"/>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E1228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12289"/>
    <w:pPr>
      <w:numPr>
        <w:ilvl w:val="1"/>
        <w:numId w:val="13"/>
      </w:numPr>
      <w:jc w:val="both"/>
    </w:pPr>
    <w:rPr>
      <w:rFonts w:ascii="宋体" w:hAnsi="Times New Roman"/>
      <w:sz w:val="21"/>
    </w:rPr>
  </w:style>
  <w:style w:type="paragraph" w:customStyle="1" w:styleId="af">
    <w:name w:val="标准文件_英文注："/>
    <w:basedOn w:val="afff5"/>
    <w:next w:val="afffff"/>
    <w:rsid w:val="00E1228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12289"/>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E12289"/>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E12289"/>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E1228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E12289"/>
    <w:pPr>
      <w:numPr>
        <w:numId w:val="18"/>
      </w:numPr>
      <w:jc w:val="center"/>
    </w:pPr>
    <w:rPr>
      <w:rFonts w:ascii="黑体" w:eastAsia="黑体" w:hAnsi="Times New Roman"/>
      <w:sz w:val="21"/>
    </w:rPr>
  </w:style>
  <w:style w:type="paragraph" w:customStyle="1" w:styleId="afb">
    <w:name w:val="标准文件_正文英文图标题"/>
    <w:next w:val="afffff"/>
    <w:rsid w:val="00E12289"/>
    <w:pPr>
      <w:numPr>
        <w:numId w:val="19"/>
      </w:numPr>
      <w:jc w:val="center"/>
    </w:pPr>
    <w:rPr>
      <w:rFonts w:ascii="黑体" w:eastAsia="黑体" w:hAnsi="Times New Roman"/>
      <w:sz w:val="21"/>
    </w:rPr>
  </w:style>
  <w:style w:type="paragraph" w:customStyle="1" w:styleId="af7">
    <w:name w:val="标准文件_编号列项（三级）"/>
    <w:rsid w:val="00E12289"/>
    <w:pPr>
      <w:numPr>
        <w:ilvl w:val="2"/>
        <w:numId w:val="13"/>
      </w:numPr>
    </w:pPr>
    <w:rPr>
      <w:rFonts w:ascii="宋体" w:hAnsi="Times New Roman"/>
      <w:sz w:val="21"/>
    </w:rPr>
  </w:style>
  <w:style w:type="paragraph" w:customStyle="1" w:styleId="a1">
    <w:name w:val="二级无标题条"/>
    <w:basedOn w:val="afff5"/>
    <w:rsid w:val="00E12289"/>
    <w:pPr>
      <w:numPr>
        <w:ilvl w:val="3"/>
        <w:numId w:val="20"/>
      </w:numPr>
      <w:adjustRightInd/>
      <w:spacing w:line="240" w:lineRule="auto"/>
    </w:pPr>
    <w:rPr>
      <w:rFonts w:ascii="宋体" w:hAnsi="宋体"/>
      <w:szCs w:val="24"/>
    </w:rPr>
  </w:style>
  <w:style w:type="paragraph" w:customStyle="1" w:styleId="affffffc">
    <w:name w:val="发布部门"/>
    <w:next w:val="afffff"/>
    <w:rsid w:val="00E1228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E12289"/>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E1228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E1228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E12289"/>
    <w:pPr>
      <w:spacing w:before="180" w:line="180" w:lineRule="exact"/>
      <w:jc w:val="center"/>
    </w:pPr>
    <w:rPr>
      <w:rFonts w:ascii="宋体" w:hAnsi="Times New Roman"/>
      <w:sz w:val="21"/>
    </w:rPr>
  </w:style>
  <w:style w:type="paragraph" w:customStyle="1" w:styleId="afffffff1">
    <w:name w:val="封面标准文稿类别"/>
    <w:rsid w:val="00E12289"/>
    <w:pPr>
      <w:spacing w:before="440" w:line="400" w:lineRule="exact"/>
      <w:jc w:val="center"/>
    </w:pPr>
    <w:rPr>
      <w:rFonts w:ascii="宋体" w:hAnsi="Times New Roman"/>
      <w:sz w:val="24"/>
    </w:rPr>
  </w:style>
  <w:style w:type="paragraph" w:customStyle="1" w:styleId="afffffff2">
    <w:name w:val="封面标准英文名称"/>
    <w:rsid w:val="00E12289"/>
    <w:pPr>
      <w:widowControl w:val="0"/>
      <w:spacing w:line="360" w:lineRule="exact"/>
      <w:jc w:val="center"/>
    </w:pPr>
    <w:rPr>
      <w:rFonts w:ascii="Times New Roman" w:hAnsi="Times New Roman"/>
      <w:sz w:val="28"/>
    </w:rPr>
  </w:style>
  <w:style w:type="paragraph" w:customStyle="1" w:styleId="afffffff3">
    <w:name w:val="封面一致性程度标识"/>
    <w:rsid w:val="00E12289"/>
    <w:pPr>
      <w:spacing w:before="440" w:line="440" w:lineRule="exact"/>
      <w:jc w:val="center"/>
    </w:pPr>
    <w:rPr>
      <w:rFonts w:ascii="Times New Roman" w:hAnsi="Times New Roman"/>
      <w:sz w:val="28"/>
    </w:rPr>
  </w:style>
  <w:style w:type="paragraph" w:customStyle="1" w:styleId="afffffff4">
    <w:name w:val="封面正文"/>
    <w:rsid w:val="00E12289"/>
    <w:pPr>
      <w:jc w:val="both"/>
    </w:pPr>
    <w:rPr>
      <w:rFonts w:ascii="Times New Roman" w:hAnsi="Times New Roman"/>
    </w:rPr>
  </w:style>
  <w:style w:type="paragraph" w:customStyle="1" w:styleId="afffffff5">
    <w:name w:val="附录二级无标题条"/>
    <w:basedOn w:val="afff5"/>
    <w:next w:val="afffff"/>
    <w:rsid w:val="00E1228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E12289"/>
    <w:pPr>
      <w:outlineLvl w:val="4"/>
    </w:pPr>
  </w:style>
  <w:style w:type="paragraph" w:customStyle="1" w:styleId="afffffff7">
    <w:name w:val="附录四级无标题条"/>
    <w:basedOn w:val="afffffff6"/>
    <w:next w:val="afffff"/>
    <w:rsid w:val="00E12289"/>
    <w:pPr>
      <w:outlineLvl w:val="5"/>
    </w:pPr>
  </w:style>
  <w:style w:type="paragraph" w:customStyle="1" w:styleId="afffffff8">
    <w:name w:val="附录图"/>
    <w:next w:val="afffff"/>
    <w:rsid w:val="00E1228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E12289"/>
    <w:pPr>
      <w:numPr>
        <w:numId w:val="21"/>
      </w:numPr>
    </w:pPr>
    <w:rPr>
      <w:rFonts w:ascii="宋体" w:hAnsi="Times New Roman"/>
      <w:sz w:val="21"/>
    </w:rPr>
  </w:style>
  <w:style w:type="paragraph" w:customStyle="1" w:styleId="afffffff9">
    <w:name w:val="附录五级无标题条"/>
    <w:basedOn w:val="afffffff7"/>
    <w:next w:val="afffff"/>
    <w:rsid w:val="00E12289"/>
    <w:pPr>
      <w:outlineLvl w:val="6"/>
    </w:pPr>
  </w:style>
  <w:style w:type="paragraph" w:customStyle="1" w:styleId="afffffffa">
    <w:name w:val="附录性质"/>
    <w:basedOn w:val="afff5"/>
    <w:rsid w:val="00E12289"/>
    <w:pPr>
      <w:widowControl/>
      <w:adjustRightInd/>
      <w:jc w:val="center"/>
    </w:pPr>
    <w:rPr>
      <w:rFonts w:ascii="黑体" w:eastAsia="黑体"/>
    </w:rPr>
  </w:style>
  <w:style w:type="paragraph" w:customStyle="1" w:styleId="afffffffb">
    <w:name w:val="附录一级无标题条"/>
    <w:basedOn w:val="affffff1"/>
    <w:next w:val="afffff"/>
    <w:rsid w:val="00E12289"/>
    <w:pPr>
      <w:autoSpaceDN w:val="0"/>
      <w:outlineLvl w:val="2"/>
    </w:pPr>
    <w:rPr>
      <w:rFonts w:ascii="宋体" w:eastAsia="宋体" w:hAnsi="宋体"/>
    </w:rPr>
  </w:style>
  <w:style w:type="character" w:customStyle="1" w:styleId="afffffffc">
    <w:name w:val="个人答复风格"/>
    <w:rsid w:val="00E12289"/>
    <w:rPr>
      <w:rFonts w:ascii="Arial" w:eastAsia="宋体" w:hAnsi="Arial" w:cs="Arial"/>
      <w:color w:val="auto"/>
      <w:spacing w:val="0"/>
      <w:sz w:val="20"/>
    </w:rPr>
  </w:style>
  <w:style w:type="character" w:customStyle="1" w:styleId="afffffffd">
    <w:name w:val="个人撰写风格"/>
    <w:rsid w:val="00E12289"/>
    <w:rPr>
      <w:rFonts w:ascii="Arial" w:eastAsia="宋体" w:hAnsi="Arial" w:cs="Arial"/>
      <w:color w:val="auto"/>
      <w:spacing w:val="0"/>
      <w:sz w:val="20"/>
    </w:rPr>
  </w:style>
  <w:style w:type="paragraph" w:customStyle="1" w:styleId="afffffffe">
    <w:name w:val="脚注后续"/>
    <w:rsid w:val="00E12289"/>
    <w:pPr>
      <w:ind w:leftChars="350" w:left="350"/>
      <w:jc w:val="both"/>
    </w:pPr>
    <w:rPr>
      <w:rFonts w:ascii="宋体" w:hAnsi="Times New Roman"/>
      <w:sz w:val="18"/>
    </w:rPr>
  </w:style>
  <w:style w:type="paragraph" w:customStyle="1" w:styleId="afff4">
    <w:name w:val="列项——"/>
    <w:rsid w:val="00E12289"/>
    <w:pPr>
      <w:widowControl w:val="0"/>
      <w:numPr>
        <w:numId w:val="22"/>
      </w:numPr>
      <w:jc w:val="both"/>
    </w:pPr>
    <w:rPr>
      <w:rFonts w:ascii="宋体" w:hAnsi="宋体"/>
      <w:sz w:val="21"/>
    </w:rPr>
  </w:style>
  <w:style w:type="paragraph" w:customStyle="1" w:styleId="affffffff">
    <w:name w:val="列项·"/>
    <w:basedOn w:val="afffff"/>
    <w:rsid w:val="00E12289"/>
    <w:pPr>
      <w:tabs>
        <w:tab w:val="left" w:pos="840"/>
      </w:tabs>
    </w:pPr>
  </w:style>
  <w:style w:type="paragraph" w:customStyle="1" w:styleId="affffffff0">
    <w:name w:val="目次、索引正文"/>
    <w:rsid w:val="00E12289"/>
    <w:pPr>
      <w:spacing w:line="320" w:lineRule="exact"/>
      <w:jc w:val="both"/>
    </w:pPr>
    <w:rPr>
      <w:rFonts w:ascii="宋体" w:hAnsi="Times New Roman"/>
      <w:sz w:val="21"/>
    </w:rPr>
  </w:style>
  <w:style w:type="paragraph" w:customStyle="1" w:styleId="210">
    <w:name w:val="目录 21"/>
    <w:basedOn w:val="afff5"/>
    <w:next w:val="afff5"/>
    <w:semiHidden/>
    <w:rsid w:val="00E12289"/>
    <w:pPr>
      <w:adjustRightInd/>
      <w:spacing w:line="240" w:lineRule="auto"/>
      <w:jc w:val="left"/>
    </w:pPr>
    <w:rPr>
      <w:bCs/>
      <w:iCs/>
    </w:rPr>
  </w:style>
  <w:style w:type="paragraph" w:customStyle="1" w:styleId="31">
    <w:name w:val="目录 31"/>
    <w:basedOn w:val="afff5"/>
    <w:next w:val="afff5"/>
    <w:semiHidden/>
    <w:rsid w:val="00E12289"/>
    <w:pPr>
      <w:spacing w:line="240" w:lineRule="auto"/>
    </w:pPr>
    <w:rPr>
      <w:rFonts w:ascii="宋体" w:hAnsi="宋体"/>
      <w:iCs/>
    </w:rPr>
  </w:style>
  <w:style w:type="paragraph" w:customStyle="1" w:styleId="41">
    <w:name w:val="目录 41"/>
    <w:basedOn w:val="afff5"/>
    <w:next w:val="afff5"/>
    <w:semiHidden/>
    <w:rsid w:val="00E12289"/>
    <w:pPr>
      <w:adjustRightInd/>
      <w:spacing w:line="240" w:lineRule="auto"/>
      <w:jc w:val="left"/>
    </w:pPr>
  </w:style>
  <w:style w:type="paragraph" w:customStyle="1" w:styleId="51">
    <w:name w:val="目录 51"/>
    <w:basedOn w:val="afff5"/>
    <w:next w:val="afff5"/>
    <w:semiHidden/>
    <w:rsid w:val="00E12289"/>
    <w:pPr>
      <w:spacing w:line="240" w:lineRule="auto"/>
    </w:pPr>
    <w:rPr>
      <w:rFonts w:ascii="宋体" w:hAnsi="宋体"/>
    </w:rPr>
  </w:style>
  <w:style w:type="paragraph" w:customStyle="1" w:styleId="61">
    <w:name w:val="目录 61"/>
    <w:basedOn w:val="afff5"/>
    <w:next w:val="afff5"/>
    <w:semiHidden/>
    <w:rsid w:val="00E12289"/>
    <w:pPr>
      <w:adjustRightInd/>
      <w:spacing w:line="240" w:lineRule="auto"/>
      <w:jc w:val="left"/>
    </w:pPr>
  </w:style>
  <w:style w:type="paragraph" w:customStyle="1" w:styleId="71">
    <w:name w:val="目录 71"/>
    <w:basedOn w:val="61"/>
    <w:semiHidden/>
    <w:rsid w:val="00E12289"/>
    <w:pPr>
      <w:ind w:left="1260"/>
    </w:pPr>
  </w:style>
  <w:style w:type="paragraph" w:customStyle="1" w:styleId="81">
    <w:name w:val="目录 81"/>
    <w:basedOn w:val="71"/>
    <w:semiHidden/>
    <w:rsid w:val="00E12289"/>
    <w:pPr>
      <w:ind w:left="1470"/>
    </w:pPr>
  </w:style>
  <w:style w:type="paragraph" w:customStyle="1" w:styleId="91">
    <w:name w:val="目录 91"/>
    <w:basedOn w:val="81"/>
    <w:semiHidden/>
    <w:rsid w:val="00E12289"/>
    <w:pPr>
      <w:ind w:left="1680"/>
    </w:pPr>
  </w:style>
  <w:style w:type="paragraph" w:customStyle="1" w:styleId="affffffff1">
    <w:name w:val="其他标准称谓"/>
    <w:rsid w:val="00E12289"/>
    <w:pPr>
      <w:spacing w:line="0" w:lineRule="atLeast"/>
      <w:jc w:val="distribute"/>
    </w:pPr>
    <w:rPr>
      <w:rFonts w:ascii="黑体" w:eastAsia="黑体" w:hAnsi="宋体"/>
      <w:sz w:val="52"/>
    </w:rPr>
  </w:style>
  <w:style w:type="paragraph" w:customStyle="1" w:styleId="affffffff2">
    <w:name w:val="其他发布部门"/>
    <w:basedOn w:val="affffffc"/>
    <w:rsid w:val="00E12289"/>
    <w:pPr>
      <w:framePr w:wrap="around"/>
      <w:spacing w:line="0" w:lineRule="atLeast"/>
    </w:pPr>
    <w:rPr>
      <w:rFonts w:ascii="黑体" w:eastAsia="黑体"/>
      <w:b w:val="0"/>
    </w:rPr>
  </w:style>
  <w:style w:type="paragraph" w:customStyle="1" w:styleId="affb">
    <w:name w:val="前言标题"/>
    <w:next w:val="afff5"/>
    <w:rsid w:val="00E1228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E12289"/>
    <w:pPr>
      <w:numPr>
        <w:ilvl w:val="4"/>
        <w:numId w:val="20"/>
      </w:numPr>
      <w:adjustRightInd/>
      <w:spacing w:line="240" w:lineRule="auto"/>
    </w:pPr>
    <w:rPr>
      <w:rFonts w:ascii="宋体" w:hAnsi="宋体"/>
      <w:szCs w:val="24"/>
    </w:rPr>
  </w:style>
  <w:style w:type="paragraph" w:customStyle="1" w:styleId="affffffff3">
    <w:name w:val="实施日期"/>
    <w:basedOn w:val="affffffd"/>
    <w:rsid w:val="00E12289"/>
    <w:pPr>
      <w:framePr w:hSpace="0" w:wrap="around" w:xAlign="right"/>
      <w:jc w:val="right"/>
    </w:pPr>
  </w:style>
  <w:style w:type="paragraph" w:customStyle="1" w:styleId="a3">
    <w:name w:val="四级无标题条"/>
    <w:basedOn w:val="afff5"/>
    <w:rsid w:val="00E12289"/>
    <w:pPr>
      <w:numPr>
        <w:ilvl w:val="5"/>
        <w:numId w:val="20"/>
      </w:numPr>
      <w:adjustRightInd/>
      <w:spacing w:line="240" w:lineRule="auto"/>
    </w:pPr>
    <w:rPr>
      <w:rFonts w:ascii="宋体" w:hAnsi="宋体"/>
      <w:szCs w:val="24"/>
    </w:rPr>
  </w:style>
  <w:style w:type="paragraph" w:customStyle="1" w:styleId="affffffff4">
    <w:name w:val="文献分类号"/>
    <w:rsid w:val="00E1228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E12289"/>
    <w:pPr>
      <w:jc w:val="both"/>
    </w:pPr>
    <w:rPr>
      <w:rFonts w:ascii="宋体" w:hAnsi="宋体"/>
      <w:sz w:val="21"/>
    </w:rPr>
  </w:style>
  <w:style w:type="paragraph" w:customStyle="1" w:styleId="a4">
    <w:name w:val="五级无标题条"/>
    <w:basedOn w:val="afff5"/>
    <w:rsid w:val="00E12289"/>
    <w:pPr>
      <w:numPr>
        <w:ilvl w:val="6"/>
        <w:numId w:val="20"/>
      </w:numPr>
      <w:adjustRightInd/>
    </w:pPr>
    <w:rPr>
      <w:szCs w:val="24"/>
    </w:rPr>
  </w:style>
  <w:style w:type="paragraph" w:customStyle="1" w:styleId="a0">
    <w:name w:val="一级无标题条"/>
    <w:basedOn w:val="afff5"/>
    <w:rsid w:val="00E12289"/>
    <w:pPr>
      <w:numPr>
        <w:ilvl w:val="2"/>
        <w:numId w:val="20"/>
      </w:numPr>
      <w:adjustRightInd/>
      <w:spacing w:before="10" w:after="10" w:line="240" w:lineRule="auto"/>
    </w:pPr>
    <w:rPr>
      <w:rFonts w:ascii="宋体" w:hAnsi="宋体"/>
      <w:szCs w:val="24"/>
    </w:rPr>
  </w:style>
  <w:style w:type="paragraph" w:customStyle="1" w:styleId="affffffff6">
    <w:name w:val="注:后续"/>
    <w:rsid w:val="00E12289"/>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E12289"/>
    <w:pPr>
      <w:ind w:leftChars="0" w:left="1406" w:firstLineChars="0" w:hanging="499"/>
    </w:pPr>
  </w:style>
  <w:style w:type="paragraph" w:customStyle="1" w:styleId="affffffff8">
    <w:name w:val="标准文件_一级无标题"/>
    <w:basedOn w:val="affd"/>
    <w:qFormat/>
    <w:rsid w:val="00E12289"/>
    <w:pPr>
      <w:spacing w:beforeLines="0" w:afterLines="0"/>
      <w:outlineLvl w:val="9"/>
    </w:pPr>
    <w:rPr>
      <w:rFonts w:ascii="宋体" w:eastAsia="宋体"/>
    </w:rPr>
  </w:style>
  <w:style w:type="paragraph" w:customStyle="1" w:styleId="affffffff9">
    <w:name w:val="标准文件_五级无标题"/>
    <w:basedOn w:val="afff1"/>
    <w:qFormat/>
    <w:rsid w:val="00E12289"/>
    <w:pPr>
      <w:spacing w:beforeLines="0" w:afterLines="0"/>
      <w:outlineLvl w:val="9"/>
    </w:pPr>
    <w:rPr>
      <w:rFonts w:ascii="宋体" w:eastAsia="宋体"/>
    </w:rPr>
  </w:style>
  <w:style w:type="paragraph" w:customStyle="1" w:styleId="affffffffa">
    <w:name w:val="标准文件_三级无标题"/>
    <w:basedOn w:val="afff"/>
    <w:qFormat/>
    <w:rsid w:val="00E12289"/>
    <w:pPr>
      <w:spacing w:beforeLines="0" w:afterLines="0"/>
      <w:outlineLvl w:val="9"/>
    </w:pPr>
    <w:rPr>
      <w:rFonts w:ascii="宋体" w:eastAsia="宋体"/>
    </w:rPr>
  </w:style>
  <w:style w:type="paragraph" w:customStyle="1" w:styleId="affffffffb">
    <w:name w:val="标准文件_二级无标题"/>
    <w:basedOn w:val="affe"/>
    <w:qFormat/>
    <w:rsid w:val="00E12289"/>
    <w:pPr>
      <w:spacing w:beforeLines="0" w:afterLines="0"/>
      <w:outlineLvl w:val="9"/>
    </w:pPr>
    <w:rPr>
      <w:rFonts w:ascii="宋体" w:eastAsia="宋体"/>
    </w:rPr>
  </w:style>
  <w:style w:type="paragraph" w:customStyle="1" w:styleId="affffffffc">
    <w:name w:val="标准_四级无标题"/>
    <w:basedOn w:val="afff0"/>
    <w:next w:val="afffff"/>
    <w:qFormat/>
    <w:rsid w:val="00E12289"/>
    <w:rPr>
      <w:rFonts w:eastAsia="宋体"/>
    </w:rPr>
  </w:style>
  <w:style w:type="paragraph" w:customStyle="1" w:styleId="affffffffd">
    <w:name w:val="标准文件_四级无标题"/>
    <w:basedOn w:val="afff0"/>
    <w:qFormat/>
    <w:rsid w:val="00E12289"/>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E12289"/>
    <w:pPr>
      <w:numPr>
        <w:numId w:val="23"/>
      </w:numPr>
      <w:ind w:firstLineChars="0" w:firstLine="0"/>
    </w:pPr>
    <w:rPr>
      <w:rFonts w:ascii="Times New Roman" w:cs="Arial"/>
      <w:szCs w:val="28"/>
    </w:rPr>
  </w:style>
  <w:style w:type="paragraph" w:customStyle="1" w:styleId="ae">
    <w:name w:val="标准文件_小写罗马数字编号列项"/>
    <w:basedOn w:val="afffff"/>
    <w:rsid w:val="00E12289"/>
    <w:pPr>
      <w:numPr>
        <w:numId w:val="24"/>
      </w:numPr>
      <w:ind w:firstLineChars="0" w:firstLine="0"/>
    </w:pPr>
    <w:rPr>
      <w:rFonts w:cs="Arial"/>
      <w:szCs w:val="28"/>
    </w:rPr>
  </w:style>
  <w:style w:type="paragraph" w:customStyle="1" w:styleId="affffffffe">
    <w:name w:val="标准文件_附录标题"/>
    <w:basedOn w:val="aff3"/>
    <w:qFormat/>
    <w:rsid w:val="00E12289"/>
    <w:pPr>
      <w:numPr>
        <w:numId w:val="0"/>
      </w:numPr>
      <w:spacing w:after="280"/>
      <w:outlineLvl w:val="9"/>
    </w:pPr>
  </w:style>
  <w:style w:type="paragraph" w:customStyle="1" w:styleId="afffffffff">
    <w:name w:val="标准文件_二级项"/>
    <w:rsid w:val="00E12289"/>
    <w:rPr>
      <w:rFonts w:ascii="宋体" w:hAnsi="Times New Roman"/>
      <w:sz w:val="21"/>
    </w:rPr>
  </w:style>
  <w:style w:type="paragraph" w:customStyle="1" w:styleId="af3">
    <w:name w:val="标准文件_三级项"/>
    <w:basedOn w:val="afff5"/>
    <w:rsid w:val="00E12289"/>
    <w:pPr>
      <w:numPr>
        <w:ilvl w:val="2"/>
        <w:numId w:val="21"/>
      </w:numPr>
      <w:spacing w:line="-300" w:lineRule="auto"/>
    </w:pPr>
    <w:rPr>
      <w:rFonts w:ascii="Times New Roman" w:hAnsi="Times New Roman"/>
    </w:rPr>
  </w:style>
  <w:style w:type="paragraph" w:customStyle="1" w:styleId="affa">
    <w:name w:val="图表脚注说明"/>
    <w:basedOn w:val="afff5"/>
    <w:next w:val="afffff"/>
    <w:rsid w:val="00E12289"/>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E12289"/>
    <w:pPr>
      <w:numPr>
        <w:numId w:val="13"/>
      </w:numPr>
      <w:jc w:val="both"/>
    </w:pPr>
    <w:rPr>
      <w:rFonts w:ascii="宋体" w:hAnsi="Times New Roman"/>
      <w:sz w:val="21"/>
    </w:rPr>
  </w:style>
  <w:style w:type="paragraph" w:customStyle="1" w:styleId="afffffffff0">
    <w:name w:val="标准文件_索引字母"/>
    <w:next w:val="afffff"/>
    <w:qFormat/>
    <w:rsid w:val="00E12289"/>
    <w:pPr>
      <w:jc w:val="center"/>
    </w:pPr>
    <w:rPr>
      <w:rFonts w:ascii="宋体" w:eastAsia="Times New Roman" w:hAnsi="宋体"/>
      <w:b/>
      <w:kern w:val="2"/>
      <w:sz w:val="21"/>
    </w:rPr>
  </w:style>
  <w:style w:type="paragraph" w:customStyle="1" w:styleId="afffffffff1">
    <w:name w:val="标准文件_附录前"/>
    <w:next w:val="afffff"/>
    <w:qFormat/>
    <w:rsid w:val="00E12289"/>
    <w:pPr>
      <w:spacing w:line="20" w:lineRule="atLeast"/>
      <w:ind w:firstLine="200"/>
    </w:pPr>
    <w:rPr>
      <w:rFonts w:ascii="宋体" w:hAnsi="宋体"/>
      <w:kern w:val="2"/>
      <w:sz w:val="10"/>
    </w:rPr>
  </w:style>
  <w:style w:type="paragraph" w:customStyle="1" w:styleId="afffffffff2">
    <w:name w:val="标准文件_正文标准名称"/>
    <w:qFormat/>
    <w:rsid w:val="00E12289"/>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E12289"/>
    <w:pPr>
      <w:ind w:firstLineChars="0" w:firstLine="0"/>
      <w:jc w:val="center"/>
    </w:pPr>
    <w:rPr>
      <w:sz w:val="18"/>
    </w:rPr>
  </w:style>
  <w:style w:type="paragraph" w:customStyle="1" w:styleId="afff2">
    <w:name w:val="标准文件_注："/>
    <w:next w:val="afffff"/>
    <w:rsid w:val="00E12289"/>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E1228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E12289"/>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E12289"/>
    <w:pPr>
      <w:ind w:firstLine="420"/>
    </w:pPr>
    <w:rPr>
      <w:sz w:val="18"/>
    </w:rPr>
  </w:style>
  <w:style w:type="paragraph" w:customStyle="1" w:styleId="afa">
    <w:name w:val="标准文件_示例×："/>
    <w:basedOn w:val="afff5"/>
    <w:next w:val="afffffffff4"/>
    <w:qFormat/>
    <w:rsid w:val="00E12289"/>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E12289"/>
    <w:rPr>
      <w:rFonts w:ascii="宋体" w:hAnsi="Times New Roman"/>
      <w:sz w:val="21"/>
    </w:rPr>
  </w:style>
  <w:style w:type="paragraph" w:customStyle="1" w:styleId="afffffffff5">
    <w:name w:val="标准文件_表格续"/>
    <w:basedOn w:val="afffff"/>
    <w:next w:val="afffff"/>
    <w:qFormat/>
    <w:rsid w:val="00E12289"/>
    <w:pPr>
      <w:jc w:val="center"/>
    </w:pPr>
    <w:rPr>
      <w:rFonts w:ascii="黑体" w:eastAsia="黑体" w:hAnsi="黑体"/>
    </w:rPr>
  </w:style>
  <w:style w:type="character" w:styleId="afffffffff6">
    <w:name w:val="Placeholder Text"/>
    <w:basedOn w:val="afff6"/>
    <w:uiPriority w:val="99"/>
    <w:semiHidden/>
    <w:rsid w:val="00E12289"/>
    <w:rPr>
      <w:color w:val="808080"/>
    </w:rPr>
  </w:style>
  <w:style w:type="paragraph" w:customStyle="1" w:styleId="2">
    <w:name w:val="标准文件_二级项2"/>
    <w:basedOn w:val="afffff"/>
    <w:qFormat/>
    <w:rsid w:val="00E12289"/>
    <w:pPr>
      <w:numPr>
        <w:ilvl w:val="1"/>
        <w:numId w:val="21"/>
      </w:numPr>
      <w:ind w:left="1271" w:firstLineChars="0" w:hanging="420"/>
    </w:pPr>
  </w:style>
  <w:style w:type="paragraph" w:customStyle="1" w:styleId="21">
    <w:name w:val="标准文件_三级项2"/>
    <w:basedOn w:val="afffff"/>
    <w:qFormat/>
    <w:rsid w:val="00E12289"/>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E12289"/>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E12289"/>
    <w:pPr>
      <w:ind w:firstLine="420"/>
    </w:pPr>
    <w:rPr>
      <w:rFonts w:ascii="黑体" w:eastAsia="黑体"/>
    </w:rPr>
  </w:style>
  <w:style w:type="character" w:customStyle="1" w:styleId="afffffffff8">
    <w:name w:val="标准文件_来源"/>
    <w:basedOn w:val="afff6"/>
    <w:uiPriority w:val="1"/>
    <w:qFormat/>
    <w:rsid w:val="00E12289"/>
    <w:rPr>
      <w:rFonts w:eastAsia="宋体"/>
      <w:sz w:val="21"/>
    </w:rPr>
  </w:style>
  <w:style w:type="paragraph" w:customStyle="1" w:styleId="afffffffff9">
    <w:name w:val="标准文件_图表说明"/>
    <w:qFormat/>
    <w:rsid w:val="00E12289"/>
    <w:pPr>
      <w:spacing w:line="276" w:lineRule="auto"/>
      <w:ind w:firstLine="420"/>
    </w:pPr>
    <w:rPr>
      <w:rFonts w:ascii="宋体" w:hAnsi="宋体"/>
      <w:kern w:val="2"/>
      <w:sz w:val="18"/>
    </w:rPr>
  </w:style>
  <w:style w:type="paragraph" w:customStyle="1" w:styleId="afffffffffa">
    <w:name w:val="其他发布日期"/>
    <w:basedOn w:val="affffffd"/>
    <w:rsid w:val="00E12289"/>
    <w:pPr>
      <w:framePr w:w="3997" w:h="471" w:hRule="exact" w:hSpace="0" w:vSpace="181" w:wrap="around" w:vAnchor="page" w:hAnchor="page" w:x="1419" w:y="14097"/>
    </w:pPr>
  </w:style>
  <w:style w:type="paragraph" w:customStyle="1" w:styleId="afffffffffb">
    <w:name w:val="其他实施日期"/>
    <w:basedOn w:val="affffffff3"/>
    <w:rsid w:val="00E12289"/>
    <w:pPr>
      <w:framePr w:w="3997" w:h="471" w:hRule="exact" w:vSpace="181" w:wrap="around" w:vAnchor="page" w:hAnchor="page" w:x="7089" w:y="14097"/>
    </w:pPr>
  </w:style>
  <w:style w:type="paragraph" w:customStyle="1" w:styleId="afffffffffc">
    <w:name w:val="标准文件_文件编号"/>
    <w:basedOn w:val="afffff"/>
    <w:qFormat/>
    <w:rsid w:val="00E1228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E12289"/>
    <w:pPr>
      <w:framePr w:wrap="auto"/>
      <w:spacing w:before="57"/>
    </w:pPr>
    <w:rPr>
      <w:sz w:val="21"/>
    </w:rPr>
  </w:style>
  <w:style w:type="paragraph" w:customStyle="1" w:styleId="afffffffffe">
    <w:name w:val="标准文件_文件名称"/>
    <w:basedOn w:val="afffff"/>
    <w:next w:val="afffff"/>
    <w:qFormat/>
    <w:rsid w:val="00E1228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E12289"/>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E1228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E12289"/>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E12289"/>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E12289"/>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E12289"/>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E12289"/>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E12289"/>
    <w:pPr>
      <w:ind w:left="811" w:firstLineChars="0" w:firstLine="0"/>
    </w:pPr>
    <w:rPr>
      <w:sz w:val="18"/>
    </w:rPr>
  </w:style>
  <w:style w:type="paragraph" w:customStyle="1" w:styleId="X">
    <w:name w:val="标准文件_注X后"/>
    <w:basedOn w:val="afffff"/>
    <w:qFormat/>
    <w:rsid w:val="00E12289"/>
    <w:pPr>
      <w:ind w:left="811" w:firstLineChars="0" w:firstLine="0"/>
    </w:pPr>
    <w:rPr>
      <w:sz w:val="18"/>
    </w:rPr>
  </w:style>
  <w:style w:type="paragraph" w:customStyle="1" w:styleId="affffffffff0">
    <w:name w:val="标准文件_示例后"/>
    <w:basedOn w:val="afffff"/>
    <w:qFormat/>
    <w:rsid w:val="00E12289"/>
    <w:pPr>
      <w:ind w:left="964" w:firstLineChars="0" w:firstLine="0"/>
    </w:pPr>
    <w:rPr>
      <w:sz w:val="18"/>
    </w:rPr>
  </w:style>
  <w:style w:type="paragraph" w:customStyle="1" w:styleId="X0">
    <w:name w:val="标准文件_示例X后"/>
    <w:basedOn w:val="afffff"/>
    <w:link w:val="X1"/>
    <w:qFormat/>
    <w:rsid w:val="00E12289"/>
    <w:pPr>
      <w:ind w:left="1049" w:firstLineChars="0" w:firstLine="0"/>
    </w:pPr>
    <w:rPr>
      <w:sz w:val="18"/>
    </w:rPr>
  </w:style>
  <w:style w:type="character" w:customStyle="1" w:styleId="X1">
    <w:name w:val="标准文件_示例X后 字符"/>
    <w:basedOn w:val="Char7"/>
    <w:link w:val="X0"/>
    <w:rsid w:val="00E12289"/>
    <w:rPr>
      <w:rFonts w:ascii="宋体" w:hAnsi="Times New Roman"/>
      <w:sz w:val="18"/>
    </w:rPr>
  </w:style>
  <w:style w:type="paragraph" w:customStyle="1" w:styleId="affffffffff1">
    <w:name w:val="标准文件_索引项"/>
    <w:basedOn w:val="afffff"/>
    <w:next w:val="afffff"/>
    <w:qFormat/>
    <w:rsid w:val="00E12289"/>
    <w:pPr>
      <w:tabs>
        <w:tab w:val="right" w:leader="dot" w:pos="9356"/>
      </w:tabs>
      <w:ind w:left="210" w:firstLineChars="0" w:hanging="210"/>
      <w:jc w:val="left"/>
    </w:pPr>
  </w:style>
  <w:style w:type="paragraph" w:customStyle="1" w:styleId="affffffffff2">
    <w:name w:val="标准文件_附录一级无标题"/>
    <w:basedOn w:val="aff4"/>
    <w:qFormat/>
    <w:rsid w:val="00E12289"/>
    <w:pPr>
      <w:spacing w:beforeLines="0" w:afterLines="0" w:line="276" w:lineRule="auto"/>
      <w:outlineLvl w:val="9"/>
    </w:pPr>
    <w:rPr>
      <w:rFonts w:ascii="宋体" w:eastAsia="宋体"/>
    </w:rPr>
  </w:style>
  <w:style w:type="paragraph" w:customStyle="1" w:styleId="affffffffff3">
    <w:name w:val="标准文件_附录二级无标题"/>
    <w:basedOn w:val="aff5"/>
    <w:rsid w:val="00E1228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E1228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E1228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E12289"/>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E12289"/>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E12289"/>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E12289"/>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E12289"/>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E12289"/>
    <w:pPr>
      <w:spacing w:beforeLines="0" w:afterLines="0" w:line="276" w:lineRule="auto"/>
    </w:pPr>
    <w:rPr>
      <w:rFonts w:ascii="宋体" w:eastAsia="宋体"/>
    </w:rPr>
  </w:style>
  <w:style w:type="paragraph" w:customStyle="1" w:styleId="affffffffffc">
    <w:name w:val="标准文件_索引标题"/>
    <w:basedOn w:val="afffff6"/>
    <w:next w:val="afffff"/>
    <w:qFormat/>
    <w:rsid w:val="00E12289"/>
    <w:rPr>
      <w:rFonts w:hAnsi="黑体"/>
    </w:rPr>
  </w:style>
  <w:style w:type="paragraph" w:customStyle="1" w:styleId="affffffffffd">
    <w:name w:val="标准文件_脚注内容"/>
    <w:basedOn w:val="afffff"/>
    <w:qFormat/>
    <w:rsid w:val="00E12289"/>
    <w:pPr>
      <w:ind w:leftChars="200" w:left="400" w:hangingChars="200" w:hanging="200"/>
    </w:pPr>
    <w:rPr>
      <w:sz w:val="15"/>
    </w:rPr>
  </w:style>
  <w:style w:type="paragraph" w:customStyle="1" w:styleId="affffffffffe">
    <w:name w:val="标准文件_术语条一"/>
    <w:basedOn w:val="affffffff8"/>
    <w:next w:val="afffff"/>
    <w:qFormat/>
    <w:rsid w:val="00E12289"/>
  </w:style>
  <w:style w:type="paragraph" w:customStyle="1" w:styleId="afffffffffff">
    <w:name w:val="标准文件_术语条二"/>
    <w:basedOn w:val="affffffffb"/>
    <w:next w:val="afffff"/>
    <w:qFormat/>
    <w:rsid w:val="00E12289"/>
  </w:style>
  <w:style w:type="paragraph" w:customStyle="1" w:styleId="afffffffffff0">
    <w:name w:val="标准文件_术语条三"/>
    <w:basedOn w:val="affffffffa"/>
    <w:next w:val="afffff"/>
    <w:qFormat/>
    <w:rsid w:val="00E12289"/>
  </w:style>
  <w:style w:type="paragraph" w:customStyle="1" w:styleId="afffffffffff1">
    <w:name w:val="标准文件_术语条四"/>
    <w:basedOn w:val="affffffffd"/>
    <w:next w:val="afffff"/>
    <w:qFormat/>
    <w:rsid w:val="00E12289"/>
  </w:style>
  <w:style w:type="paragraph" w:customStyle="1" w:styleId="afffffffffff2">
    <w:name w:val="标准文件_术语条五"/>
    <w:basedOn w:val="affffffff9"/>
    <w:next w:val="afffff"/>
    <w:qFormat/>
    <w:rsid w:val="00E12289"/>
  </w:style>
  <w:style w:type="paragraph" w:customStyle="1" w:styleId="Default">
    <w:name w:val="Default"/>
    <w:rsid w:val="00E1228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E12289"/>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E12289"/>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D2BCAE2DE3E4A63B681F9E635E9EDFF"/>
        <w:category>
          <w:name w:val="常规"/>
          <w:gallery w:val="placeholder"/>
        </w:category>
        <w:types>
          <w:type w:val="bbPlcHdr"/>
        </w:types>
        <w:behaviors>
          <w:behavior w:val="content"/>
        </w:behaviors>
        <w:guid w:val="{D5E70CE8-4397-465B-BB72-5E7A80C0BCFD}"/>
      </w:docPartPr>
      <w:docPartBody>
        <w:p w:rsidR="00712704" w:rsidRDefault="00B0399D">
          <w:pPr>
            <w:pStyle w:val="CD2BCAE2DE3E4A63B681F9E635E9EDFF"/>
          </w:pPr>
          <w:r>
            <w:rPr>
              <w:rStyle w:val="a3"/>
              <w:rFonts w:hint="eastAsia"/>
            </w:rPr>
            <w:t>单击或点击此处输入文字。</w:t>
          </w:r>
        </w:p>
      </w:docPartBody>
    </w:docPart>
    <w:docPart>
      <w:docPartPr>
        <w:name w:val="47381DAF3CB64D1197AAC9F3654AC466"/>
        <w:category>
          <w:name w:val="常规"/>
          <w:gallery w:val="placeholder"/>
        </w:category>
        <w:types>
          <w:type w:val="bbPlcHdr"/>
        </w:types>
        <w:behaviors>
          <w:behavior w:val="content"/>
        </w:behaviors>
        <w:guid w:val="{8FAAB347-9033-4D44-9E64-57567A5E4832}"/>
      </w:docPartPr>
      <w:docPartBody>
        <w:p w:rsidR="00712704" w:rsidRDefault="00B0399D">
          <w:pPr>
            <w:pStyle w:val="47381DAF3CB64D1197AAC9F3654AC466"/>
          </w:pPr>
          <w:r>
            <w:rPr>
              <w:rStyle w:val="a3"/>
              <w:rFonts w:hint="eastAsia"/>
            </w:rPr>
            <w:t>选择一项。</w:t>
          </w:r>
        </w:p>
      </w:docPartBody>
    </w:docPart>
    <w:docPart>
      <w:docPartPr>
        <w:name w:val="AB4B0CA68A934A50B3CE144E0A15E9C4"/>
        <w:category>
          <w:name w:val="常规"/>
          <w:gallery w:val="placeholder"/>
        </w:category>
        <w:types>
          <w:type w:val="bbPlcHdr"/>
        </w:types>
        <w:behaviors>
          <w:behavior w:val="content"/>
        </w:behaviors>
        <w:guid w:val="{9097F35D-C1A9-497B-9ED9-C49B8A388507}"/>
      </w:docPartPr>
      <w:docPartBody>
        <w:p w:rsidR="00712704" w:rsidRDefault="00B0399D">
          <w:pPr>
            <w:pStyle w:val="AB4B0CA68A934A50B3CE144E0A15E9C4"/>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6AC0"/>
    <w:rsid w:val="00021D4C"/>
    <w:rsid w:val="00366AC0"/>
    <w:rsid w:val="00712704"/>
    <w:rsid w:val="0084528F"/>
    <w:rsid w:val="00B0399D"/>
    <w:rsid w:val="00DD64E7"/>
    <w:rsid w:val="00FB3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4E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D64E7"/>
    <w:rPr>
      <w:color w:val="808080"/>
    </w:rPr>
  </w:style>
  <w:style w:type="paragraph" w:customStyle="1" w:styleId="CD2BCAE2DE3E4A63B681F9E635E9EDFF">
    <w:name w:val="CD2BCAE2DE3E4A63B681F9E635E9EDFF"/>
    <w:qFormat/>
    <w:rsid w:val="00DD64E7"/>
    <w:pPr>
      <w:widowControl w:val="0"/>
      <w:jc w:val="both"/>
    </w:pPr>
    <w:rPr>
      <w:kern w:val="2"/>
      <w:sz w:val="21"/>
      <w:szCs w:val="22"/>
    </w:rPr>
  </w:style>
  <w:style w:type="paragraph" w:customStyle="1" w:styleId="47381DAF3CB64D1197AAC9F3654AC466">
    <w:name w:val="47381DAF3CB64D1197AAC9F3654AC466"/>
    <w:qFormat/>
    <w:rsid w:val="00DD64E7"/>
    <w:pPr>
      <w:widowControl w:val="0"/>
      <w:jc w:val="both"/>
    </w:pPr>
    <w:rPr>
      <w:kern w:val="2"/>
      <w:sz w:val="21"/>
      <w:szCs w:val="22"/>
    </w:rPr>
  </w:style>
  <w:style w:type="paragraph" w:customStyle="1" w:styleId="AB4B0CA68A934A50B3CE144E0A15E9C4">
    <w:name w:val="AB4B0CA68A934A50B3CE144E0A15E9C4"/>
    <w:qFormat/>
    <w:rsid w:val="00DD64E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3746B-DC33-4F4C-91B4-9266EDFB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466</TotalTime>
  <Pages>1</Pages>
  <Words>495</Words>
  <Characters>2826</Characters>
  <Application>Microsoft Office Word</Application>
  <DocSecurity>0</DocSecurity>
  <Lines>23</Lines>
  <Paragraphs>6</Paragraphs>
  <ScaleCrop>false</ScaleCrop>
  <Company>PCMI</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12</cp:revision>
  <cp:lastPrinted>2020-08-30T10:00:00Z</cp:lastPrinted>
  <dcterms:created xsi:type="dcterms:W3CDTF">2021-03-26T08:37:00Z</dcterms:created>
  <dcterms:modified xsi:type="dcterms:W3CDTF">2021-04-20T08:41:00Z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2052-11.1.0.10356</vt:lpwstr>
  </property>
  <property fmtid="{D5CDD505-2E9C-101B-9397-08002B2CF9AE}" pid="16" name="ICV">
    <vt:lpwstr>61CDD3AB48BF40679787DEE498C1E75D</vt:lpwstr>
  </property>
</Properties>
</file>