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3DD" w:rsidRDefault="005603DD"/>
    <w:p w:rsidR="00B3708F" w:rsidRDefault="0035475E" w:rsidP="0035475E">
      <w:pPr>
        <w:jc w:val="center"/>
        <w:rPr>
          <w:rFonts w:ascii="宋体" w:hAnsi="宋体"/>
          <w:b/>
          <w:sz w:val="32"/>
          <w:szCs w:val="32"/>
        </w:rPr>
      </w:pPr>
      <w:r w:rsidRPr="00B3708F">
        <w:rPr>
          <w:rFonts w:ascii="宋体" w:hAnsi="宋体" w:hint="eastAsia"/>
          <w:b/>
          <w:sz w:val="32"/>
          <w:szCs w:val="32"/>
        </w:rPr>
        <w:t>广西地方标准《抗（耐）枯萎病香蕉</w:t>
      </w:r>
      <w:r w:rsidR="00B3708F" w:rsidRPr="00B3708F">
        <w:rPr>
          <w:rFonts w:ascii="宋体" w:hAnsi="宋体" w:hint="eastAsia"/>
          <w:b/>
          <w:sz w:val="32"/>
          <w:szCs w:val="32"/>
        </w:rPr>
        <w:t>种质鉴选技术</w:t>
      </w:r>
      <w:r w:rsidRPr="00B3708F">
        <w:rPr>
          <w:rFonts w:ascii="宋体" w:hAnsi="宋体" w:hint="eastAsia"/>
          <w:b/>
          <w:sz w:val="32"/>
          <w:szCs w:val="32"/>
        </w:rPr>
        <w:t>规程》</w:t>
      </w:r>
    </w:p>
    <w:p w:rsidR="0035475E" w:rsidRPr="00B3708F" w:rsidRDefault="0035475E" w:rsidP="0035475E">
      <w:pPr>
        <w:jc w:val="center"/>
        <w:rPr>
          <w:rFonts w:ascii="宋体" w:hAnsi="宋体"/>
          <w:b/>
          <w:sz w:val="32"/>
          <w:szCs w:val="32"/>
        </w:rPr>
      </w:pPr>
      <w:r w:rsidRPr="00B3708F">
        <w:rPr>
          <w:rFonts w:ascii="宋体" w:hAnsi="宋体" w:hint="eastAsia"/>
          <w:b/>
          <w:sz w:val="32"/>
          <w:szCs w:val="32"/>
        </w:rPr>
        <w:t>（</w:t>
      </w:r>
      <w:r w:rsidR="004A5059" w:rsidRPr="00B3708F">
        <w:rPr>
          <w:rFonts w:ascii="宋体" w:hAnsi="宋体" w:hint="eastAsia"/>
          <w:b/>
          <w:sz w:val="32"/>
          <w:szCs w:val="32"/>
        </w:rPr>
        <w:t>征求意见稿</w:t>
      </w:r>
      <w:r w:rsidRPr="00B3708F">
        <w:rPr>
          <w:rFonts w:ascii="宋体" w:hAnsi="宋体" w:hint="eastAsia"/>
          <w:b/>
          <w:sz w:val="32"/>
          <w:szCs w:val="32"/>
        </w:rPr>
        <w:t>）编</w:t>
      </w:r>
      <w:r w:rsidRPr="00B3708F">
        <w:rPr>
          <w:rFonts w:ascii="宋体" w:hAnsi="宋体"/>
          <w:b/>
          <w:sz w:val="32"/>
          <w:szCs w:val="32"/>
        </w:rPr>
        <w:t xml:space="preserve"> </w:t>
      </w:r>
      <w:r w:rsidRPr="00B3708F">
        <w:rPr>
          <w:rFonts w:ascii="宋体" w:hAnsi="宋体" w:hint="eastAsia"/>
          <w:b/>
          <w:sz w:val="32"/>
          <w:szCs w:val="32"/>
        </w:rPr>
        <w:t>制</w:t>
      </w:r>
      <w:r w:rsidRPr="00B3708F">
        <w:rPr>
          <w:rFonts w:ascii="宋体" w:hAnsi="宋体"/>
          <w:b/>
          <w:sz w:val="32"/>
          <w:szCs w:val="32"/>
        </w:rPr>
        <w:t xml:space="preserve"> </w:t>
      </w:r>
      <w:r w:rsidRPr="00B3708F">
        <w:rPr>
          <w:rFonts w:ascii="宋体" w:hAnsi="宋体" w:hint="eastAsia"/>
          <w:b/>
          <w:sz w:val="32"/>
          <w:szCs w:val="32"/>
        </w:rPr>
        <w:t>说</w:t>
      </w:r>
      <w:r w:rsidRPr="00B3708F">
        <w:rPr>
          <w:rFonts w:ascii="宋体" w:hAnsi="宋体"/>
          <w:b/>
          <w:sz w:val="32"/>
          <w:szCs w:val="32"/>
        </w:rPr>
        <w:t xml:space="preserve"> </w:t>
      </w:r>
      <w:r w:rsidRPr="00B3708F">
        <w:rPr>
          <w:rFonts w:ascii="宋体" w:hAnsi="宋体" w:hint="eastAsia"/>
          <w:b/>
          <w:sz w:val="32"/>
          <w:szCs w:val="32"/>
        </w:rPr>
        <w:t>明</w:t>
      </w:r>
    </w:p>
    <w:p w:rsidR="00A80D73" w:rsidRPr="00FA73C1" w:rsidRDefault="00A80D73" w:rsidP="009A199B">
      <w:pPr>
        <w:adjustRightInd w:val="0"/>
        <w:snapToGrid w:val="0"/>
        <w:spacing w:line="360" w:lineRule="auto"/>
        <w:rPr>
          <w:b/>
          <w:sz w:val="24"/>
        </w:rPr>
      </w:pPr>
      <w:r w:rsidRPr="00FA73C1">
        <w:rPr>
          <w:rFonts w:hint="eastAsia"/>
          <w:b/>
          <w:sz w:val="24"/>
        </w:rPr>
        <w:t>一、任务来源</w:t>
      </w:r>
    </w:p>
    <w:p w:rsidR="00A80D73" w:rsidRPr="00FA73C1" w:rsidRDefault="00353E0A" w:rsidP="003F78E1">
      <w:pPr>
        <w:adjustRightInd w:val="0"/>
        <w:snapToGrid w:val="0"/>
        <w:spacing w:beforeLines="50" w:line="360" w:lineRule="auto"/>
        <w:ind w:firstLine="482"/>
        <w:rPr>
          <w:sz w:val="24"/>
        </w:rPr>
      </w:pPr>
      <w:r w:rsidRPr="00D72E10">
        <w:rPr>
          <w:rFonts w:asciiTheme="minorEastAsia" w:hAnsiTheme="minorEastAsia" w:hint="eastAsia"/>
          <w:sz w:val="24"/>
        </w:rPr>
        <w:t>根据广西壮族自治区</w:t>
      </w:r>
      <w:r w:rsidR="00B3708F">
        <w:rPr>
          <w:rFonts w:asciiTheme="minorEastAsia" w:hAnsiTheme="minorEastAsia" w:hint="eastAsia"/>
          <w:sz w:val="24"/>
        </w:rPr>
        <w:t>市场监督管理</w:t>
      </w:r>
      <w:r w:rsidRPr="00D72E10">
        <w:rPr>
          <w:rFonts w:asciiTheme="minorEastAsia" w:hAnsiTheme="minorEastAsia" w:hint="eastAsia"/>
          <w:sz w:val="24"/>
        </w:rPr>
        <w:t>局《广西壮族自治区</w:t>
      </w:r>
      <w:r w:rsidR="00B3708F">
        <w:rPr>
          <w:rFonts w:asciiTheme="minorEastAsia" w:hAnsiTheme="minorEastAsia" w:hint="eastAsia"/>
          <w:sz w:val="24"/>
        </w:rPr>
        <w:t>市场监督管理</w:t>
      </w:r>
      <w:r w:rsidRPr="00D72E10">
        <w:rPr>
          <w:rFonts w:asciiTheme="minorEastAsia" w:hAnsiTheme="minorEastAsia" w:hint="eastAsia"/>
          <w:sz w:val="24"/>
        </w:rPr>
        <w:t>局关于下达20</w:t>
      </w:r>
      <w:r w:rsidR="00B3708F">
        <w:rPr>
          <w:rFonts w:asciiTheme="minorEastAsia" w:hAnsiTheme="minorEastAsia" w:hint="eastAsia"/>
          <w:sz w:val="24"/>
        </w:rPr>
        <w:t>20</w:t>
      </w:r>
      <w:r w:rsidRPr="00D72E10">
        <w:rPr>
          <w:rFonts w:asciiTheme="minorEastAsia" w:hAnsiTheme="minorEastAsia" w:hint="eastAsia"/>
          <w:sz w:val="24"/>
        </w:rPr>
        <w:t>年第</w:t>
      </w:r>
      <w:r w:rsidR="00B3708F">
        <w:rPr>
          <w:rFonts w:asciiTheme="minorEastAsia" w:hAnsiTheme="minorEastAsia" w:hint="eastAsia"/>
          <w:sz w:val="24"/>
        </w:rPr>
        <w:t>二</w:t>
      </w:r>
      <w:r w:rsidRPr="00D72E10">
        <w:rPr>
          <w:rFonts w:asciiTheme="minorEastAsia" w:hAnsiTheme="minorEastAsia" w:hint="eastAsia"/>
          <w:sz w:val="24"/>
        </w:rPr>
        <w:t>批广西地方标准制定项目计划的通知》，我单位承担的广西地方标准</w:t>
      </w:r>
      <w:r w:rsidR="00A80D73" w:rsidRPr="00FA73C1">
        <w:rPr>
          <w:rFonts w:hint="eastAsia"/>
          <w:sz w:val="24"/>
        </w:rPr>
        <w:t>《</w:t>
      </w:r>
      <w:r w:rsidR="002C0307">
        <w:rPr>
          <w:rFonts w:hint="eastAsia"/>
          <w:sz w:val="24"/>
        </w:rPr>
        <w:t>抗（耐）枯萎病香蕉</w:t>
      </w:r>
      <w:r w:rsidR="00B3708F">
        <w:rPr>
          <w:rFonts w:hint="eastAsia"/>
          <w:sz w:val="24"/>
        </w:rPr>
        <w:t>种质鉴选技术</w:t>
      </w:r>
      <w:r w:rsidR="00A80D73" w:rsidRPr="00FA73C1">
        <w:rPr>
          <w:rFonts w:hint="eastAsia"/>
          <w:sz w:val="24"/>
        </w:rPr>
        <w:t>规程》</w:t>
      </w:r>
      <w:r w:rsidR="00A80D73">
        <w:rPr>
          <w:rFonts w:hint="eastAsia"/>
          <w:sz w:val="24"/>
        </w:rPr>
        <w:t>获得立项</w:t>
      </w:r>
      <w:r w:rsidR="00A80D73" w:rsidRPr="00FA73C1">
        <w:rPr>
          <w:rFonts w:hint="eastAsia"/>
          <w:sz w:val="24"/>
        </w:rPr>
        <w:t>，</w:t>
      </w:r>
      <w:r w:rsidR="00A80D73" w:rsidRPr="00FA73C1">
        <w:rPr>
          <w:rFonts w:hint="eastAsia"/>
          <w:color w:val="000000"/>
          <w:sz w:val="24"/>
        </w:rPr>
        <w:t>编号</w:t>
      </w:r>
      <w:r>
        <w:rPr>
          <w:rFonts w:hint="eastAsia"/>
          <w:color w:val="000000"/>
          <w:sz w:val="24"/>
        </w:rPr>
        <w:t>20</w:t>
      </w:r>
      <w:r w:rsidR="00B3708F">
        <w:rPr>
          <w:rFonts w:hint="eastAsia"/>
          <w:color w:val="000000"/>
          <w:sz w:val="24"/>
        </w:rPr>
        <w:t>20</w:t>
      </w:r>
      <w:r>
        <w:rPr>
          <w:rFonts w:hint="eastAsia"/>
          <w:color w:val="000000"/>
          <w:sz w:val="24"/>
        </w:rPr>
        <w:t>-0</w:t>
      </w:r>
      <w:r w:rsidR="00B3708F">
        <w:rPr>
          <w:rFonts w:hint="eastAsia"/>
          <w:color w:val="000000"/>
          <w:sz w:val="24"/>
        </w:rPr>
        <w:t>2</w:t>
      </w:r>
      <w:r>
        <w:rPr>
          <w:rFonts w:hint="eastAsia"/>
          <w:color w:val="000000"/>
          <w:sz w:val="24"/>
        </w:rPr>
        <w:t>1</w:t>
      </w:r>
      <w:r w:rsidR="00B3708F">
        <w:rPr>
          <w:rFonts w:hint="eastAsia"/>
          <w:color w:val="000000"/>
          <w:sz w:val="24"/>
        </w:rPr>
        <w:t>50</w:t>
      </w:r>
      <w:r w:rsidR="00A80D73" w:rsidRPr="00FA73C1">
        <w:rPr>
          <w:rFonts w:hint="eastAsia"/>
          <w:sz w:val="24"/>
        </w:rPr>
        <w:t>。</w:t>
      </w:r>
      <w:r w:rsidR="00A80D73" w:rsidRPr="00FA73C1">
        <w:rPr>
          <w:sz w:val="24"/>
        </w:rPr>
        <w:t>本标准由</w:t>
      </w:r>
      <w:r w:rsidR="00A80D73" w:rsidRPr="00FA73C1">
        <w:rPr>
          <w:rFonts w:hint="eastAsia"/>
          <w:sz w:val="24"/>
        </w:rPr>
        <w:t>广西壮族自治区</w:t>
      </w:r>
      <w:r w:rsidR="00A80D73" w:rsidRPr="00FA73C1">
        <w:rPr>
          <w:sz w:val="24"/>
        </w:rPr>
        <w:t>农业科学院</w:t>
      </w:r>
      <w:r w:rsidR="002C0307">
        <w:rPr>
          <w:sz w:val="24"/>
        </w:rPr>
        <w:t>生物技术</w:t>
      </w:r>
      <w:r w:rsidR="00A80D73" w:rsidRPr="00FA73C1">
        <w:rPr>
          <w:rFonts w:hint="eastAsia"/>
          <w:sz w:val="24"/>
        </w:rPr>
        <w:t>研究所</w:t>
      </w:r>
      <w:r w:rsidR="00A80D73" w:rsidRPr="00FA73C1">
        <w:rPr>
          <w:sz w:val="24"/>
        </w:rPr>
        <w:t>负责组织调研、试验</w:t>
      </w:r>
      <w:r w:rsidR="00A80D73" w:rsidRPr="00FA73C1">
        <w:rPr>
          <w:rFonts w:hint="eastAsia"/>
          <w:sz w:val="24"/>
        </w:rPr>
        <w:t>，</w:t>
      </w:r>
      <w:r w:rsidR="00A80D73" w:rsidRPr="00FA73C1">
        <w:rPr>
          <w:sz w:val="24"/>
        </w:rPr>
        <w:t>并起草制定标准。</w:t>
      </w:r>
    </w:p>
    <w:p w:rsidR="0030065C" w:rsidRPr="00FA73C1" w:rsidRDefault="0030065C" w:rsidP="003F78E1">
      <w:pPr>
        <w:adjustRightInd w:val="0"/>
        <w:snapToGrid w:val="0"/>
        <w:spacing w:beforeLines="50" w:line="360" w:lineRule="auto"/>
        <w:rPr>
          <w:b/>
          <w:sz w:val="24"/>
        </w:rPr>
      </w:pPr>
      <w:r w:rsidRPr="00FA73C1">
        <w:rPr>
          <w:rFonts w:hint="eastAsia"/>
          <w:b/>
          <w:sz w:val="24"/>
        </w:rPr>
        <w:t>二、标准编制目的、意义</w:t>
      </w:r>
    </w:p>
    <w:p w:rsidR="00502BF6" w:rsidRPr="00502BF6" w:rsidRDefault="00502BF6" w:rsidP="00502BF6">
      <w:pPr>
        <w:spacing w:line="360" w:lineRule="auto"/>
        <w:ind w:firstLineChars="200" w:firstLine="480"/>
        <w:rPr>
          <w:sz w:val="24"/>
        </w:rPr>
      </w:pPr>
      <w:r w:rsidRPr="00502BF6">
        <w:rPr>
          <w:rFonts w:hint="eastAsia"/>
          <w:sz w:val="24"/>
        </w:rPr>
        <w:t>香蕉枯萎病，又称黄叶病，是一种危害性极大的毁灭性土传香蕉病害，已造成我国广东、海南、广西、云南、福建等各大蕉区香蕉种植面积锐减，大批蕉园改种其他作物或丢荒，而且该病在广西和云南还继续以迅猛的势头不断蔓延扩散。抗（耐）枯萎病香蕉品种的推广应用是目前防控枯萎病的最为有效的途径之一。优异香蕉种质的筛选、培育是抗（耐）枯萎病香蕉品种得以应用推广及后续种质资源储备的基础，对香蕉产业的发展及香蕉枯萎病防控的具有十分重要的意义。</w:t>
      </w:r>
    </w:p>
    <w:p w:rsidR="00502BF6" w:rsidRPr="00502BF6" w:rsidRDefault="00502BF6" w:rsidP="00502BF6">
      <w:pPr>
        <w:spacing w:line="360" w:lineRule="auto"/>
        <w:ind w:firstLineChars="200" w:firstLine="480"/>
        <w:rPr>
          <w:sz w:val="24"/>
        </w:rPr>
      </w:pPr>
      <w:r w:rsidRPr="00502BF6">
        <w:rPr>
          <w:rFonts w:hint="eastAsia"/>
          <w:sz w:val="24"/>
        </w:rPr>
        <w:t>目前各省政府部门及业内都十分重视对香蕉枯萎病的防控，不断加大对香蕉枯萎病防控的支持力度，其中对抗（耐）枯萎病品种的选育关注最大，抗病育种的地位也尤为凸显。抗病种质的鉴选技术是抗病育种研究与应用的核心和关键所在，也是判定所获种质对香蕉枯萎病是否具有抗性、抗性的强弱如何的关键技术，极大地影响和决定抗病育种的成效。</w:t>
      </w:r>
      <w:r w:rsidRPr="00655D25">
        <w:rPr>
          <w:rFonts w:hint="eastAsia"/>
          <w:sz w:val="24"/>
        </w:rPr>
        <w:t>经查阅《中华人民共和国国家标准批准发布公告》、《中华人民共和国行业标准备案公告》和《中华人民共和国地方标准备案公告》，</w:t>
      </w:r>
      <w:r>
        <w:rPr>
          <w:rFonts w:hint="eastAsia"/>
          <w:sz w:val="24"/>
        </w:rPr>
        <w:t>至今为止，</w:t>
      </w:r>
      <w:r>
        <w:rPr>
          <w:sz w:val="24"/>
        </w:rPr>
        <w:t>我国关于</w:t>
      </w:r>
      <w:r>
        <w:rPr>
          <w:rFonts w:hint="eastAsia"/>
          <w:sz w:val="24"/>
        </w:rPr>
        <w:t>香蕉种质对枯萎病抗病评价的</w:t>
      </w:r>
      <w:r>
        <w:rPr>
          <w:sz w:val="24"/>
        </w:rPr>
        <w:t>标准</w:t>
      </w:r>
      <w:r>
        <w:rPr>
          <w:rFonts w:hint="eastAsia"/>
          <w:sz w:val="24"/>
        </w:rPr>
        <w:t>仅有</w:t>
      </w:r>
      <w:r w:rsidRPr="005B14BE">
        <w:rPr>
          <w:rFonts w:hint="eastAsia"/>
          <w:sz w:val="24"/>
        </w:rPr>
        <w:t>热带作物品种资源抗病虫性鉴定技术规程</w:t>
      </w:r>
      <w:r w:rsidRPr="005B14BE">
        <w:rPr>
          <w:rFonts w:hint="eastAsia"/>
          <w:sz w:val="24"/>
        </w:rPr>
        <w:t xml:space="preserve">  </w:t>
      </w:r>
      <w:r w:rsidRPr="005B14BE">
        <w:rPr>
          <w:rFonts w:hint="eastAsia"/>
          <w:sz w:val="24"/>
        </w:rPr>
        <w:t>香蕉叶斑病、香蕉枯萎病和香蕉根结线虫病</w:t>
      </w:r>
      <w:r>
        <w:rPr>
          <w:rFonts w:hint="eastAsia"/>
          <w:sz w:val="24"/>
        </w:rPr>
        <w:t>（</w:t>
      </w:r>
      <w:r w:rsidRPr="005B14BE">
        <w:rPr>
          <w:rFonts w:hint="eastAsia"/>
          <w:sz w:val="24"/>
        </w:rPr>
        <w:t>NY/T 2248</w:t>
      </w:r>
      <w:r>
        <w:rPr>
          <w:rFonts w:hint="eastAsia"/>
          <w:sz w:val="24"/>
        </w:rPr>
        <w:t>）</w:t>
      </w:r>
      <w:r>
        <w:rPr>
          <w:sz w:val="24"/>
        </w:rPr>
        <w:t>。</w:t>
      </w:r>
      <w:r>
        <w:rPr>
          <w:rFonts w:asciiTheme="minorEastAsia" w:eastAsiaTheme="minorEastAsia" w:hAnsiTheme="minorEastAsia" w:hint="eastAsia"/>
          <w:sz w:val="24"/>
        </w:rPr>
        <w:t>但</w:t>
      </w:r>
      <w:r w:rsidRPr="00174123">
        <w:rPr>
          <w:rFonts w:asciiTheme="minorEastAsia" w:eastAsiaTheme="minorEastAsia" w:hAnsiTheme="minorEastAsia" w:hint="eastAsia"/>
          <w:sz w:val="24"/>
        </w:rPr>
        <w:t>我们在多次</w:t>
      </w:r>
      <w:r>
        <w:rPr>
          <w:rFonts w:asciiTheme="minorEastAsia" w:eastAsiaTheme="minorEastAsia" w:hAnsiTheme="minorEastAsia" w:hint="eastAsia"/>
          <w:sz w:val="24"/>
        </w:rPr>
        <w:t>选育种</w:t>
      </w:r>
      <w:r w:rsidRPr="00174123">
        <w:rPr>
          <w:rFonts w:asciiTheme="minorEastAsia" w:eastAsiaTheme="minorEastAsia" w:hAnsiTheme="minorEastAsia" w:hint="eastAsia"/>
          <w:sz w:val="24"/>
        </w:rPr>
        <w:t>试验</w:t>
      </w:r>
      <w:r>
        <w:rPr>
          <w:rFonts w:asciiTheme="minorEastAsia" w:eastAsiaTheme="minorEastAsia" w:hAnsiTheme="minorEastAsia" w:hint="eastAsia"/>
          <w:sz w:val="24"/>
        </w:rPr>
        <w:t>实践</w:t>
      </w:r>
      <w:r w:rsidRPr="00174123">
        <w:rPr>
          <w:rFonts w:asciiTheme="minorEastAsia" w:eastAsiaTheme="minorEastAsia" w:hAnsiTheme="minorEastAsia" w:hint="eastAsia"/>
          <w:sz w:val="24"/>
        </w:rPr>
        <w:t>中发现，仅以</w:t>
      </w:r>
      <w:r w:rsidR="00CD32B7">
        <w:rPr>
          <w:rFonts w:asciiTheme="minorEastAsia" w:eastAsiaTheme="minorEastAsia" w:hAnsiTheme="minorEastAsia" w:hint="eastAsia"/>
          <w:sz w:val="24"/>
        </w:rPr>
        <w:t>现行标准中</w:t>
      </w:r>
      <w:r w:rsidRPr="00174123">
        <w:rPr>
          <w:rFonts w:asciiTheme="minorEastAsia" w:eastAsiaTheme="minorEastAsia" w:hAnsiTheme="minorEastAsia" w:hint="eastAsia"/>
          <w:sz w:val="24"/>
        </w:rPr>
        <w:t>病情指数及田间发病率为标准评价，</w:t>
      </w:r>
      <w:r w:rsidR="00CD32B7">
        <w:rPr>
          <w:rFonts w:asciiTheme="minorEastAsia" w:eastAsiaTheme="minorEastAsia" w:hAnsiTheme="minorEastAsia" w:hint="eastAsia"/>
          <w:sz w:val="24"/>
        </w:rPr>
        <w:t>会</w:t>
      </w:r>
      <w:r w:rsidRPr="00D06CB9">
        <w:rPr>
          <w:rFonts w:asciiTheme="minorEastAsia" w:eastAsiaTheme="minorEastAsia" w:hAnsiTheme="minorEastAsia" w:hint="eastAsia"/>
          <w:sz w:val="24"/>
        </w:rPr>
        <w:t>导致许多抗(耐)病香蕉</w:t>
      </w:r>
      <w:r>
        <w:rPr>
          <w:rFonts w:asciiTheme="minorEastAsia" w:eastAsiaTheme="minorEastAsia" w:hAnsiTheme="minorEastAsia" w:hint="eastAsia"/>
          <w:sz w:val="24"/>
        </w:rPr>
        <w:t>种质评价</w:t>
      </w:r>
      <w:r w:rsidRPr="00174123">
        <w:rPr>
          <w:rFonts w:asciiTheme="minorEastAsia" w:eastAsiaTheme="minorEastAsia" w:hAnsiTheme="minorEastAsia" w:hint="eastAsia"/>
          <w:sz w:val="24"/>
        </w:rPr>
        <w:t>所得抗性级别存在很大偏差。</w:t>
      </w:r>
      <w:r w:rsidRPr="00502BF6">
        <w:rPr>
          <w:rFonts w:hint="eastAsia"/>
          <w:sz w:val="24"/>
        </w:rPr>
        <w:t>另经查阅，目前国内没有抗（耐）枯萎病香蕉种质鉴选技术规程，因此很有必要研发一套准确、高效且稳定、可操作性强的抗（耐）枯萎病香蕉种质鉴选技术，规范抗病种质鉴选的操作，可加快抗病育种的步伐，应对香蕉枯萎病</w:t>
      </w:r>
      <w:r w:rsidRPr="00502BF6">
        <w:rPr>
          <w:rFonts w:hint="eastAsia"/>
          <w:sz w:val="24"/>
        </w:rPr>
        <w:lastRenderedPageBreak/>
        <w:t>不断蔓延的危机；同时还可对收集的大量种质资源进行准确评价判断，为进一步的研发利用奠定基础。</w:t>
      </w:r>
    </w:p>
    <w:p w:rsidR="00502BF6" w:rsidRPr="00502BF6" w:rsidRDefault="00502BF6" w:rsidP="00502BF6">
      <w:pPr>
        <w:spacing w:line="360" w:lineRule="auto"/>
        <w:ind w:firstLineChars="200" w:firstLine="480"/>
        <w:rPr>
          <w:sz w:val="24"/>
        </w:rPr>
      </w:pPr>
      <w:r w:rsidRPr="00502BF6">
        <w:rPr>
          <w:rFonts w:hint="eastAsia"/>
          <w:sz w:val="24"/>
        </w:rPr>
        <w:t>广西是我国最大的香蕉产区，香蕉产业在我区农业产业中占有十分重要的地位。近年，我区受到香蕉枯萎病的影响面积在不断扩大，蕉农分别从区内外的科研院所引进抗</w:t>
      </w:r>
      <w:r w:rsidRPr="00502BF6">
        <w:rPr>
          <w:sz w:val="24"/>
        </w:rPr>
        <w:t>(</w:t>
      </w:r>
      <w:r w:rsidRPr="00502BF6">
        <w:rPr>
          <w:rFonts w:hint="eastAsia"/>
          <w:sz w:val="24"/>
        </w:rPr>
        <w:t>耐</w:t>
      </w:r>
      <w:r w:rsidRPr="00502BF6">
        <w:rPr>
          <w:sz w:val="24"/>
        </w:rPr>
        <w:t>)</w:t>
      </w:r>
      <w:r w:rsidRPr="00502BF6">
        <w:rPr>
          <w:rFonts w:hint="eastAsia"/>
          <w:sz w:val="24"/>
        </w:rPr>
        <w:t>枯萎病病品种进行种植，但因我区地理环境、气候条件相差较大，同一品种在各区域的表现也存在较大差异。因此，为了选育更多抗</w:t>
      </w:r>
      <w:r w:rsidRPr="00502BF6">
        <w:rPr>
          <w:sz w:val="24"/>
        </w:rPr>
        <w:t>(</w:t>
      </w:r>
      <w:r w:rsidRPr="00502BF6">
        <w:rPr>
          <w:rFonts w:hint="eastAsia"/>
          <w:sz w:val="24"/>
        </w:rPr>
        <w:t>耐</w:t>
      </w:r>
      <w:r w:rsidRPr="00502BF6">
        <w:rPr>
          <w:sz w:val="24"/>
        </w:rPr>
        <w:t>)</w:t>
      </w:r>
      <w:r w:rsidRPr="00502BF6">
        <w:rPr>
          <w:rFonts w:hint="eastAsia"/>
          <w:sz w:val="24"/>
        </w:rPr>
        <w:t>枯萎病香蕉新品种并尽快在我区得到推广应用，以缓解我区日趋严重的香蕉枯萎病蔓延态势，很有必要制定适宜我区的《抗（耐）枯萎病香蕉种质鉴选技术规程》，为香蕉抗病育种提供技术支撑和依据，这对促进抗</w:t>
      </w:r>
      <w:r w:rsidRPr="00502BF6">
        <w:rPr>
          <w:sz w:val="24"/>
        </w:rPr>
        <w:t>(</w:t>
      </w:r>
      <w:r w:rsidRPr="00502BF6">
        <w:rPr>
          <w:rFonts w:hint="eastAsia"/>
          <w:sz w:val="24"/>
        </w:rPr>
        <w:t>耐</w:t>
      </w:r>
      <w:r w:rsidRPr="00502BF6">
        <w:rPr>
          <w:sz w:val="24"/>
        </w:rPr>
        <w:t>)</w:t>
      </w:r>
      <w:r w:rsidRPr="00502BF6">
        <w:rPr>
          <w:rFonts w:hint="eastAsia"/>
          <w:sz w:val="24"/>
        </w:rPr>
        <w:t>枯萎病香蕉品种的推广应用，保持广西香蕉产业的稳定持续发展具有十分重要的意义。</w:t>
      </w:r>
    </w:p>
    <w:p w:rsidR="000235FF" w:rsidRPr="00014116" w:rsidRDefault="000235FF" w:rsidP="003F78E1">
      <w:pPr>
        <w:adjustRightInd w:val="0"/>
        <w:snapToGrid w:val="0"/>
        <w:spacing w:beforeLines="50" w:line="360" w:lineRule="auto"/>
        <w:rPr>
          <w:b/>
          <w:sz w:val="24"/>
        </w:rPr>
      </w:pPr>
      <w:r w:rsidRPr="00014116">
        <w:rPr>
          <w:b/>
          <w:sz w:val="24"/>
        </w:rPr>
        <w:t>三、</w:t>
      </w:r>
      <w:r w:rsidRPr="00014116">
        <w:rPr>
          <w:rFonts w:hint="eastAsia"/>
          <w:b/>
          <w:sz w:val="24"/>
        </w:rPr>
        <w:t>国内标准对比情况</w:t>
      </w:r>
    </w:p>
    <w:p w:rsidR="0035475E" w:rsidRDefault="00502537" w:rsidP="009A199B">
      <w:pPr>
        <w:spacing w:line="360" w:lineRule="auto"/>
        <w:ind w:firstLine="539"/>
        <w:jc w:val="left"/>
        <w:rPr>
          <w:sz w:val="24"/>
        </w:rPr>
      </w:pPr>
      <w:r>
        <w:rPr>
          <w:rFonts w:hint="eastAsia"/>
          <w:sz w:val="24"/>
        </w:rPr>
        <w:t>目前，</w:t>
      </w:r>
      <w:r w:rsidRPr="00502537">
        <w:rPr>
          <w:rFonts w:hint="eastAsia"/>
          <w:sz w:val="24"/>
        </w:rPr>
        <w:t>国内</w:t>
      </w:r>
      <w:r>
        <w:rPr>
          <w:sz w:val="24"/>
        </w:rPr>
        <w:t>尚没有关于抗（耐）枯萎病香蕉</w:t>
      </w:r>
      <w:r w:rsidR="00014116">
        <w:rPr>
          <w:rFonts w:hint="eastAsia"/>
          <w:sz w:val="24"/>
        </w:rPr>
        <w:t>种质鉴选技术</w:t>
      </w:r>
      <w:r>
        <w:rPr>
          <w:sz w:val="24"/>
        </w:rPr>
        <w:t>的国家标准或地方标准，</w:t>
      </w:r>
      <w:r w:rsidRPr="00502537">
        <w:rPr>
          <w:rFonts w:hint="eastAsia"/>
          <w:sz w:val="24"/>
        </w:rPr>
        <w:t>现将国内</w:t>
      </w:r>
      <w:r>
        <w:rPr>
          <w:rFonts w:hint="eastAsia"/>
          <w:sz w:val="24"/>
        </w:rPr>
        <w:t>与香蕉</w:t>
      </w:r>
      <w:r w:rsidR="00014116">
        <w:rPr>
          <w:rFonts w:hint="eastAsia"/>
          <w:sz w:val="24"/>
        </w:rPr>
        <w:t>品种抗枯萎病评价</w:t>
      </w:r>
      <w:r w:rsidRPr="00502537">
        <w:rPr>
          <w:rFonts w:hint="eastAsia"/>
          <w:sz w:val="24"/>
        </w:rPr>
        <w:t>相关</w:t>
      </w:r>
      <w:r>
        <w:rPr>
          <w:rFonts w:hint="eastAsia"/>
          <w:sz w:val="24"/>
        </w:rPr>
        <w:t>的</w:t>
      </w:r>
      <w:r w:rsidRPr="00502537">
        <w:rPr>
          <w:rFonts w:hint="eastAsia"/>
          <w:sz w:val="24"/>
        </w:rPr>
        <w:t>标准列出如下：</w:t>
      </w:r>
    </w:p>
    <w:p w:rsidR="00014116" w:rsidRPr="00014116" w:rsidRDefault="00014116" w:rsidP="00014116">
      <w:pPr>
        <w:spacing w:line="360" w:lineRule="auto"/>
        <w:ind w:firstLine="539"/>
        <w:jc w:val="left"/>
        <w:rPr>
          <w:sz w:val="24"/>
        </w:rPr>
      </w:pPr>
      <w:r w:rsidRPr="00014116">
        <w:rPr>
          <w:rFonts w:hint="eastAsia"/>
          <w:sz w:val="24"/>
        </w:rPr>
        <w:t>NY/T</w:t>
      </w:r>
      <w:r w:rsidRPr="00014116">
        <w:rPr>
          <w:sz w:val="24"/>
        </w:rPr>
        <w:t xml:space="preserve"> </w:t>
      </w:r>
      <w:r w:rsidRPr="00014116">
        <w:rPr>
          <w:rFonts w:hint="eastAsia"/>
          <w:sz w:val="24"/>
        </w:rPr>
        <w:t>1807</w:t>
      </w:r>
      <w:r w:rsidRPr="00014116">
        <w:rPr>
          <w:sz w:val="24"/>
        </w:rPr>
        <w:t xml:space="preserve"> </w:t>
      </w:r>
      <w:r w:rsidRPr="00014116">
        <w:rPr>
          <w:rFonts w:hint="eastAsia"/>
          <w:sz w:val="24"/>
        </w:rPr>
        <w:t xml:space="preserve"> </w:t>
      </w:r>
      <w:r w:rsidRPr="00014116">
        <w:rPr>
          <w:rFonts w:hint="eastAsia"/>
          <w:sz w:val="24"/>
        </w:rPr>
        <w:t>香蕉镰刀菌枯萎病诊断及疫情处理规范</w:t>
      </w:r>
    </w:p>
    <w:p w:rsidR="00014116" w:rsidRPr="00014116" w:rsidRDefault="00014116" w:rsidP="00014116">
      <w:pPr>
        <w:spacing w:line="360" w:lineRule="auto"/>
        <w:ind w:firstLine="539"/>
        <w:jc w:val="left"/>
        <w:rPr>
          <w:sz w:val="24"/>
        </w:rPr>
      </w:pPr>
      <w:r w:rsidRPr="00014116">
        <w:rPr>
          <w:rFonts w:hint="eastAsia"/>
          <w:sz w:val="24"/>
        </w:rPr>
        <w:t>NY/T 2248</w:t>
      </w:r>
      <w:r w:rsidRPr="00014116">
        <w:rPr>
          <w:sz w:val="24"/>
        </w:rPr>
        <w:t xml:space="preserve"> </w:t>
      </w:r>
      <w:r w:rsidRPr="00014116">
        <w:rPr>
          <w:rFonts w:hint="eastAsia"/>
          <w:sz w:val="24"/>
        </w:rPr>
        <w:t xml:space="preserve"> </w:t>
      </w:r>
      <w:r w:rsidRPr="00014116">
        <w:rPr>
          <w:rFonts w:hint="eastAsia"/>
          <w:sz w:val="24"/>
        </w:rPr>
        <w:t>热带作物品种资源抗病虫性鉴定技术规程</w:t>
      </w:r>
      <w:r w:rsidRPr="00014116">
        <w:rPr>
          <w:rFonts w:hint="eastAsia"/>
          <w:sz w:val="24"/>
        </w:rPr>
        <w:t xml:space="preserve">  </w:t>
      </w:r>
      <w:r w:rsidRPr="00014116">
        <w:rPr>
          <w:rFonts w:hint="eastAsia"/>
          <w:sz w:val="24"/>
        </w:rPr>
        <w:t>香蕉叶斑病、香蕉枯萎病和香蕉根结线虫病</w:t>
      </w:r>
    </w:p>
    <w:p w:rsidR="00014116" w:rsidRPr="00014116" w:rsidRDefault="00014116" w:rsidP="00014116">
      <w:pPr>
        <w:spacing w:line="360" w:lineRule="auto"/>
        <w:ind w:firstLine="539"/>
        <w:jc w:val="left"/>
        <w:rPr>
          <w:sz w:val="24"/>
        </w:rPr>
      </w:pPr>
      <w:r w:rsidRPr="00014116">
        <w:rPr>
          <w:rFonts w:hint="eastAsia"/>
          <w:sz w:val="24"/>
        </w:rPr>
        <w:t xml:space="preserve">NY/T 5022  </w:t>
      </w:r>
      <w:r w:rsidRPr="00014116">
        <w:rPr>
          <w:rFonts w:hint="eastAsia"/>
          <w:sz w:val="24"/>
        </w:rPr>
        <w:t>无公害食品</w:t>
      </w:r>
      <w:r w:rsidRPr="00014116">
        <w:rPr>
          <w:rFonts w:hint="eastAsia"/>
          <w:sz w:val="24"/>
        </w:rPr>
        <w:t xml:space="preserve">  </w:t>
      </w:r>
      <w:r w:rsidRPr="00014116">
        <w:rPr>
          <w:rFonts w:hint="eastAsia"/>
          <w:sz w:val="24"/>
        </w:rPr>
        <w:t>香蕉生产技术规程</w:t>
      </w:r>
    </w:p>
    <w:p w:rsidR="00014116" w:rsidRPr="00014116" w:rsidRDefault="00014116" w:rsidP="00014116">
      <w:pPr>
        <w:spacing w:line="360" w:lineRule="auto"/>
        <w:ind w:firstLine="539"/>
        <w:jc w:val="left"/>
        <w:rPr>
          <w:sz w:val="24"/>
        </w:rPr>
      </w:pPr>
      <w:r w:rsidRPr="00014116">
        <w:rPr>
          <w:rFonts w:hint="eastAsia"/>
          <w:sz w:val="24"/>
        </w:rPr>
        <w:t>SN/T</w:t>
      </w:r>
      <w:r w:rsidRPr="00014116">
        <w:rPr>
          <w:sz w:val="24"/>
        </w:rPr>
        <w:t xml:space="preserve"> </w:t>
      </w:r>
      <w:r w:rsidRPr="00014116">
        <w:rPr>
          <w:rFonts w:hint="eastAsia"/>
          <w:sz w:val="24"/>
        </w:rPr>
        <w:t>2665</w:t>
      </w:r>
      <w:r w:rsidRPr="00014116">
        <w:rPr>
          <w:sz w:val="24"/>
        </w:rPr>
        <w:t xml:space="preserve"> </w:t>
      </w:r>
      <w:r w:rsidRPr="00014116">
        <w:rPr>
          <w:rFonts w:hint="eastAsia"/>
          <w:sz w:val="24"/>
        </w:rPr>
        <w:t xml:space="preserve"> </w:t>
      </w:r>
      <w:r w:rsidRPr="00014116">
        <w:rPr>
          <w:rFonts w:hint="eastAsia"/>
          <w:sz w:val="24"/>
        </w:rPr>
        <w:t>香蕉枯萎病菌检疫鉴定方法</w:t>
      </w:r>
    </w:p>
    <w:p w:rsidR="00014116" w:rsidRPr="00014116" w:rsidRDefault="00014116" w:rsidP="00014116">
      <w:pPr>
        <w:spacing w:line="360" w:lineRule="auto"/>
        <w:ind w:firstLine="539"/>
        <w:jc w:val="left"/>
        <w:rPr>
          <w:sz w:val="24"/>
        </w:rPr>
      </w:pPr>
      <w:r w:rsidRPr="00014116">
        <w:rPr>
          <w:rFonts w:hint="eastAsia"/>
          <w:sz w:val="24"/>
        </w:rPr>
        <w:t>DB45/T 1759</w:t>
      </w:r>
      <w:r w:rsidRPr="00014116">
        <w:rPr>
          <w:sz w:val="24"/>
        </w:rPr>
        <w:t xml:space="preserve">  </w:t>
      </w:r>
      <w:r w:rsidRPr="00014116">
        <w:rPr>
          <w:rFonts w:hint="eastAsia"/>
          <w:sz w:val="24"/>
        </w:rPr>
        <w:t>香蕉二级组培苗生产技术规程</w:t>
      </w:r>
    </w:p>
    <w:p w:rsidR="002338A3" w:rsidRPr="00014116" w:rsidRDefault="002338A3" w:rsidP="003F78E1">
      <w:pPr>
        <w:adjustRightInd w:val="0"/>
        <w:snapToGrid w:val="0"/>
        <w:spacing w:beforeLines="50" w:line="360" w:lineRule="auto"/>
        <w:rPr>
          <w:b/>
          <w:sz w:val="24"/>
        </w:rPr>
      </w:pPr>
      <w:r w:rsidRPr="00014116">
        <w:rPr>
          <w:rFonts w:hint="eastAsia"/>
          <w:b/>
          <w:sz w:val="24"/>
        </w:rPr>
        <w:t>四</w:t>
      </w:r>
      <w:r w:rsidRPr="00014116">
        <w:rPr>
          <w:b/>
          <w:sz w:val="24"/>
        </w:rPr>
        <w:t>、编制过程</w:t>
      </w:r>
    </w:p>
    <w:p w:rsidR="002338A3" w:rsidRPr="00FC0769" w:rsidRDefault="002338A3" w:rsidP="00707B82">
      <w:pPr>
        <w:spacing w:line="360" w:lineRule="auto"/>
        <w:ind w:firstLineChars="200" w:firstLine="480"/>
        <w:jc w:val="left"/>
        <w:rPr>
          <w:sz w:val="24"/>
        </w:rPr>
      </w:pPr>
      <w:r w:rsidRPr="006F77F7">
        <w:rPr>
          <w:sz w:val="24"/>
        </w:rPr>
        <w:t>本</w:t>
      </w:r>
      <w:r w:rsidRPr="006F77F7">
        <w:rPr>
          <w:rFonts w:hint="eastAsia"/>
          <w:sz w:val="24"/>
        </w:rPr>
        <w:t>单位在接到标准编制任务后，为做好广西地方标准</w:t>
      </w:r>
      <w:r w:rsidR="006F77F7" w:rsidRPr="006F77F7">
        <w:rPr>
          <w:sz w:val="24"/>
        </w:rPr>
        <w:t>《抗（耐）枯萎病香蕉</w:t>
      </w:r>
      <w:r w:rsidR="00502BF6">
        <w:rPr>
          <w:rFonts w:hint="eastAsia"/>
          <w:sz w:val="24"/>
        </w:rPr>
        <w:t>种质鉴选</w:t>
      </w:r>
      <w:r w:rsidR="006F77F7" w:rsidRPr="006F77F7">
        <w:rPr>
          <w:sz w:val="24"/>
        </w:rPr>
        <w:t>技术规程》</w:t>
      </w:r>
      <w:r w:rsidRPr="006F77F7">
        <w:rPr>
          <w:rFonts w:hint="eastAsia"/>
          <w:sz w:val="24"/>
        </w:rPr>
        <w:t>，</w:t>
      </w:r>
      <w:r w:rsidR="00127E9D">
        <w:rPr>
          <w:rFonts w:hint="eastAsia"/>
          <w:sz w:val="24"/>
        </w:rPr>
        <w:t>20</w:t>
      </w:r>
      <w:r w:rsidR="00502BF6">
        <w:rPr>
          <w:rFonts w:hint="eastAsia"/>
          <w:sz w:val="24"/>
        </w:rPr>
        <w:t>20</w:t>
      </w:r>
      <w:r w:rsidR="00127E9D">
        <w:rPr>
          <w:rFonts w:hint="eastAsia"/>
          <w:sz w:val="24"/>
        </w:rPr>
        <w:t>年</w:t>
      </w:r>
      <w:r w:rsidR="00CE3098">
        <w:rPr>
          <w:rFonts w:hint="eastAsia"/>
          <w:sz w:val="24"/>
        </w:rPr>
        <w:t>6</w:t>
      </w:r>
      <w:r w:rsidR="00127E9D">
        <w:rPr>
          <w:rFonts w:hint="eastAsia"/>
          <w:sz w:val="24"/>
        </w:rPr>
        <w:t>月</w:t>
      </w:r>
      <w:r w:rsidRPr="006F77F7">
        <w:rPr>
          <w:rFonts w:hint="eastAsia"/>
          <w:sz w:val="24"/>
        </w:rPr>
        <w:t>成立了由广西壮族自治区农业科学院</w:t>
      </w:r>
      <w:r w:rsidR="006F77F7" w:rsidRPr="006F77F7">
        <w:rPr>
          <w:rFonts w:hint="eastAsia"/>
          <w:sz w:val="24"/>
        </w:rPr>
        <w:t>生物技术</w:t>
      </w:r>
      <w:r w:rsidRPr="006F77F7">
        <w:rPr>
          <w:rFonts w:hint="eastAsia"/>
          <w:sz w:val="24"/>
        </w:rPr>
        <w:t>研究所</w:t>
      </w:r>
      <w:r w:rsidR="00CE3098">
        <w:rPr>
          <w:rFonts w:hint="eastAsia"/>
          <w:sz w:val="24"/>
        </w:rPr>
        <w:t>《</w:t>
      </w:r>
      <w:r w:rsidR="006F77F7" w:rsidRPr="006F77F7">
        <w:rPr>
          <w:rFonts w:hint="eastAsia"/>
          <w:sz w:val="24"/>
        </w:rPr>
        <w:t>抗（耐）枯萎病</w:t>
      </w:r>
      <w:r w:rsidR="00CE3098" w:rsidRPr="006F77F7">
        <w:rPr>
          <w:rFonts w:hint="eastAsia"/>
          <w:sz w:val="24"/>
        </w:rPr>
        <w:t>香蕉</w:t>
      </w:r>
      <w:r w:rsidR="00CE3098">
        <w:rPr>
          <w:rFonts w:hint="eastAsia"/>
          <w:sz w:val="24"/>
        </w:rPr>
        <w:t>种质鉴选技术规程》</w:t>
      </w:r>
      <w:r w:rsidRPr="006F77F7">
        <w:rPr>
          <w:rFonts w:hint="eastAsia"/>
          <w:sz w:val="24"/>
        </w:rPr>
        <w:t>起草小组，由</w:t>
      </w:r>
      <w:r w:rsidR="00CE3098">
        <w:rPr>
          <w:rFonts w:hint="eastAsia"/>
          <w:sz w:val="24"/>
        </w:rPr>
        <w:t>周维</w:t>
      </w:r>
      <w:r w:rsidRPr="006F77F7">
        <w:rPr>
          <w:rFonts w:hint="eastAsia"/>
          <w:sz w:val="24"/>
        </w:rPr>
        <w:t>作为主要编写人，及时部署了制标工作方案和标准起草工作时间安排表，明确了各小组成员的分工和责任</w:t>
      </w:r>
      <w:r w:rsidR="00127E9D">
        <w:rPr>
          <w:rFonts w:hint="eastAsia"/>
          <w:sz w:val="24"/>
        </w:rPr>
        <w:t>。</w:t>
      </w:r>
      <w:r w:rsidR="00127E9D">
        <w:rPr>
          <w:rFonts w:hint="eastAsia"/>
          <w:sz w:val="24"/>
        </w:rPr>
        <w:t>20</w:t>
      </w:r>
      <w:r w:rsidR="00CE3098">
        <w:rPr>
          <w:rFonts w:hint="eastAsia"/>
          <w:sz w:val="24"/>
        </w:rPr>
        <w:t>20</w:t>
      </w:r>
      <w:r w:rsidR="00127E9D">
        <w:rPr>
          <w:rFonts w:hint="eastAsia"/>
          <w:sz w:val="24"/>
        </w:rPr>
        <w:t>年</w:t>
      </w:r>
      <w:r w:rsidR="00CE3098">
        <w:rPr>
          <w:rFonts w:hint="eastAsia"/>
          <w:sz w:val="24"/>
        </w:rPr>
        <w:t>7</w:t>
      </w:r>
      <w:r w:rsidR="00127E9D">
        <w:rPr>
          <w:rFonts w:hint="eastAsia"/>
          <w:sz w:val="24"/>
        </w:rPr>
        <w:t>月至</w:t>
      </w:r>
      <w:r w:rsidR="00127E9D">
        <w:rPr>
          <w:rFonts w:hint="eastAsia"/>
          <w:sz w:val="24"/>
        </w:rPr>
        <w:t>20</w:t>
      </w:r>
      <w:r w:rsidR="00CE3098">
        <w:rPr>
          <w:rFonts w:hint="eastAsia"/>
          <w:sz w:val="24"/>
        </w:rPr>
        <w:t>20</w:t>
      </w:r>
      <w:r w:rsidR="00127E9D">
        <w:rPr>
          <w:rFonts w:hint="eastAsia"/>
          <w:sz w:val="24"/>
        </w:rPr>
        <w:t>年</w:t>
      </w:r>
      <w:r w:rsidR="00CE2B08">
        <w:rPr>
          <w:rFonts w:hint="eastAsia"/>
          <w:sz w:val="24"/>
        </w:rPr>
        <w:t>9</w:t>
      </w:r>
      <w:r w:rsidR="00127E9D">
        <w:rPr>
          <w:rFonts w:hint="eastAsia"/>
          <w:sz w:val="24"/>
        </w:rPr>
        <w:t>月，</w:t>
      </w:r>
      <w:r w:rsidR="00D406AA">
        <w:rPr>
          <w:rFonts w:hint="eastAsia"/>
          <w:sz w:val="24"/>
        </w:rPr>
        <w:t>编制</w:t>
      </w:r>
      <w:r w:rsidR="00127E9D">
        <w:rPr>
          <w:rFonts w:hint="eastAsia"/>
          <w:sz w:val="24"/>
        </w:rPr>
        <w:t>工作小组</w:t>
      </w:r>
      <w:r w:rsidR="00CE3098" w:rsidRPr="00CE3098">
        <w:rPr>
          <w:rFonts w:hint="eastAsia"/>
          <w:sz w:val="24"/>
        </w:rPr>
        <w:t>在前期研究的基础上，进一步开展抗（耐）病香蕉种质鉴选相关技术试验及验证，收集试验数据，进行归纳整理及查阅相关资料</w:t>
      </w:r>
      <w:r w:rsidR="001C04DF">
        <w:rPr>
          <w:rFonts w:hint="eastAsia"/>
          <w:sz w:val="24"/>
        </w:rPr>
        <w:t>；</w:t>
      </w:r>
      <w:r w:rsidR="00CE2B08">
        <w:rPr>
          <w:rFonts w:hint="eastAsia"/>
          <w:sz w:val="24"/>
        </w:rPr>
        <w:t>编制小组</w:t>
      </w:r>
      <w:r w:rsidR="00CD32B7" w:rsidRPr="00CD32B7">
        <w:rPr>
          <w:rFonts w:hint="eastAsia"/>
          <w:sz w:val="24"/>
        </w:rPr>
        <w:t>在多次试验中发现，因每批次试验接菌量或者每个地块病原菌浓度不可能完全一致，导致即使是同一品种，若不参考对照品种的相关数据，仅以病情指数及田间发病率为标准评价，则</w:t>
      </w:r>
      <w:r w:rsidR="00CD32B7">
        <w:rPr>
          <w:rFonts w:hint="eastAsia"/>
          <w:sz w:val="24"/>
        </w:rPr>
        <w:t>供试种质</w:t>
      </w:r>
      <w:r w:rsidR="00CD32B7" w:rsidRPr="00CD32B7">
        <w:rPr>
          <w:rFonts w:hint="eastAsia"/>
          <w:sz w:val="24"/>
        </w:rPr>
        <w:t>所得抗性级</w:t>
      </w:r>
      <w:r w:rsidR="00CD32B7" w:rsidRPr="00CD32B7">
        <w:rPr>
          <w:rFonts w:hint="eastAsia"/>
          <w:sz w:val="24"/>
        </w:rPr>
        <w:lastRenderedPageBreak/>
        <w:t>别有时会存在很大偏差</w:t>
      </w:r>
      <w:r w:rsidR="001C04DF">
        <w:rPr>
          <w:rFonts w:hint="eastAsia"/>
          <w:sz w:val="24"/>
        </w:rPr>
        <w:t>。</w:t>
      </w:r>
      <w:r w:rsidR="00CD32B7" w:rsidRPr="00CD32B7">
        <w:rPr>
          <w:rFonts w:hint="eastAsia"/>
          <w:sz w:val="24"/>
        </w:rPr>
        <w:t>参考其他作物抗性评价的方法，发现其他作物抗性级别的评价大多以最感病一个种质作为参照样本</w:t>
      </w:r>
      <w:r w:rsidR="00CD32B7">
        <w:rPr>
          <w:rFonts w:hint="eastAsia"/>
          <w:sz w:val="24"/>
        </w:rPr>
        <w:t>，</w:t>
      </w:r>
      <w:r w:rsidR="00CD32B7" w:rsidRPr="00CD32B7">
        <w:rPr>
          <w:rFonts w:hint="eastAsia"/>
          <w:sz w:val="24"/>
        </w:rPr>
        <w:t>根据待评价种质与参照样本的病情指数或发病率之间的相对值进行评定，最大限度排除每次试验条件差异对评价结果的影响。</w:t>
      </w:r>
      <w:r w:rsidR="00D406AA">
        <w:rPr>
          <w:rFonts w:hint="eastAsia"/>
          <w:sz w:val="24"/>
        </w:rPr>
        <w:t>20</w:t>
      </w:r>
      <w:r w:rsidR="00CE3098">
        <w:rPr>
          <w:rFonts w:hint="eastAsia"/>
          <w:sz w:val="24"/>
        </w:rPr>
        <w:t>20</w:t>
      </w:r>
      <w:r w:rsidR="00D406AA">
        <w:rPr>
          <w:rFonts w:hint="eastAsia"/>
          <w:sz w:val="24"/>
        </w:rPr>
        <w:t>年</w:t>
      </w:r>
      <w:r w:rsidR="00D406AA">
        <w:rPr>
          <w:rFonts w:hint="eastAsia"/>
          <w:sz w:val="24"/>
        </w:rPr>
        <w:t>10</w:t>
      </w:r>
      <w:r w:rsidR="00B952D7">
        <w:rPr>
          <w:rFonts w:hint="eastAsia"/>
          <w:sz w:val="24"/>
        </w:rPr>
        <w:t>月至</w:t>
      </w:r>
      <w:r w:rsidR="00B952D7">
        <w:rPr>
          <w:rFonts w:hint="eastAsia"/>
          <w:sz w:val="24"/>
        </w:rPr>
        <w:t>20</w:t>
      </w:r>
      <w:r w:rsidR="00CE3098">
        <w:rPr>
          <w:rFonts w:hint="eastAsia"/>
          <w:sz w:val="24"/>
        </w:rPr>
        <w:t>20</w:t>
      </w:r>
      <w:r w:rsidR="00B952D7">
        <w:rPr>
          <w:rFonts w:hint="eastAsia"/>
          <w:sz w:val="24"/>
        </w:rPr>
        <w:t>年</w:t>
      </w:r>
      <w:r w:rsidR="00B952D7">
        <w:rPr>
          <w:rFonts w:hint="eastAsia"/>
          <w:sz w:val="24"/>
        </w:rPr>
        <w:t>1</w:t>
      </w:r>
      <w:r w:rsidR="00CE3098">
        <w:rPr>
          <w:rFonts w:hint="eastAsia"/>
          <w:sz w:val="24"/>
        </w:rPr>
        <w:t>2</w:t>
      </w:r>
      <w:r w:rsidR="00B952D7">
        <w:rPr>
          <w:rFonts w:hint="eastAsia"/>
          <w:sz w:val="24"/>
        </w:rPr>
        <w:t>月，</w:t>
      </w:r>
      <w:r w:rsidR="00D406AA">
        <w:rPr>
          <w:rFonts w:hint="eastAsia"/>
          <w:sz w:val="24"/>
        </w:rPr>
        <w:t>编制工作小</w:t>
      </w:r>
      <w:r w:rsidR="00B952D7">
        <w:rPr>
          <w:rFonts w:hint="eastAsia"/>
          <w:sz w:val="24"/>
        </w:rPr>
        <w:t>组</w:t>
      </w:r>
      <w:r w:rsidR="00CE2B08" w:rsidRPr="00CE2B08">
        <w:rPr>
          <w:rFonts w:hint="eastAsia"/>
          <w:sz w:val="24"/>
        </w:rPr>
        <w:t>参照其他作物的一些做法，同时根据香蕉植株感染枯萎病后的特性，对香蕉枯萎病抗性评价方法进行了一些改进，即苗期评价以相对抗病指数，田间以相对发病率来划分抗性级别。同时将改进后的方法与原方法所得结果进行了比较。</w:t>
      </w:r>
      <w:r w:rsidR="00CE2B08">
        <w:rPr>
          <w:rFonts w:hint="eastAsia"/>
          <w:sz w:val="24"/>
        </w:rPr>
        <w:t>编制工作小组利用引进的台湾已知抗病香蕉品系</w:t>
      </w:r>
      <w:r w:rsidR="00CE2B08">
        <w:rPr>
          <w:rFonts w:hint="eastAsia"/>
          <w:sz w:val="24"/>
        </w:rPr>
        <w:t>GCTCV</w:t>
      </w:r>
      <w:r w:rsidR="00CE2B08">
        <w:rPr>
          <w:rFonts w:hint="eastAsia"/>
          <w:sz w:val="24"/>
        </w:rPr>
        <w:t>中</w:t>
      </w:r>
      <w:r w:rsidR="00CE2B08">
        <w:rPr>
          <w:rFonts w:hint="eastAsia"/>
          <w:sz w:val="24"/>
        </w:rPr>
        <w:t>5</w:t>
      </w:r>
      <w:r w:rsidR="00CE2B08">
        <w:rPr>
          <w:rFonts w:hint="eastAsia"/>
          <w:sz w:val="24"/>
        </w:rPr>
        <w:t>个品种进行验证试验，结果改进方法所得评价结果</w:t>
      </w:r>
      <w:r w:rsidR="00CE2B08" w:rsidRPr="00CE2B08">
        <w:rPr>
          <w:rFonts w:hint="eastAsia"/>
          <w:sz w:val="24"/>
        </w:rPr>
        <w:t>更接近品种育成单位公开发表的结论。</w:t>
      </w:r>
      <w:r w:rsidR="001C04DF">
        <w:rPr>
          <w:rFonts w:hint="eastAsia"/>
          <w:sz w:val="24"/>
        </w:rPr>
        <w:t>20</w:t>
      </w:r>
      <w:r w:rsidR="00707B82">
        <w:rPr>
          <w:rFonts w:hint="eastAsia"/>
          <w:sz w:val="24"/>
        </w:rPr>
        <w:t>21</w:t>
      </w:r>
      <w:r w:rsidR="001C04DF">
        <w:rPr>
          <w:rFonts w:hint="eastAsia"/>
          <w:sz w:val="24"/>
        </w:rPr>
        <w:t>年</w:t>
      </w:r>
      <w:r w:rsidR="00707B82">
        <w:rPr>
          <w:rFonts w:hint="eastAsia"/>
          <w:sz w:val="24"/>
        </w:rPr>
        <w:t>1</w:t>
      </w:r>
      <w:r w:rsidR="001C04DF">
        <w:rPr>
          <w:rFonts w:hint="eastAsia"/>
          <w:sz w:val="24"/>
        </w:rPr>
        <w:t>月至</w:t>
      </w:r>
      <w:r w:rsidR="00707B82">
        <w:rPr>
          <w:rFonts w:hint="eastAsia"/>
          <w:sz w:val="24"/>
        </w:rPr>
        <w:t>3</w:t>
      </w:r>
      <w:r w:rsidR="001C04DF">
        <w:rPr>
          <w:rFonts w:hint="eastAsia"/>
          <w:sz w:val="24"/>
        </w:rPr>
        <w:t>月，</w:t>
      </w:r>
      <w:r w:rsidR="00FC0769">
        <w:rPr>
          <w:rFonts w:hint="eastAsia"/>
          <w:sz w:val="24"/>
        </w:rPr>
        <w:t>编制工作小组</w:t>
      </w:r>
      <w:r w:rsidR="001C04DF" w:rsidRPr="00D72E10">
        <w:rPr>
          <w:rFonts w:asciiTheme="minorEastAsia" w:hAnsiTheme="minorEastAsia"/>
          <w:sz w:val="24"/>
        </w:rPr>
        <w:t>经过查阅相关文献资料、科学试验数据的归</w:t>
      </w:r>
      <w:r w:rsidR="001C04DF">
        <w:rPr>
          <w:rFonts w:asciiTheme="minorEastAsia" w:hAnsiTheme="minorEastAsia"/>
          <w:sz w:val="24"/>
        </w:rPr>
        <w:t>纳整理、实验数据的验证等阶段的工作，</w:t>
      </w:r>
      <w:r w:rsidR="00707B82">
        <w:rPr>
          <w:rFonts w:asciiTheme="minorEastAsia" w:hAnsiTheme="minorEastAsia" w:hint="eastAsia"/>
          <w:sz w:val="24"/>
        </w:rPr>
        <w:t>再</w:t>
      </w:r>
      <w:r w:rsidR="001C04DF">
        <w:rPr>
          <w:rFonts w:asciiTheme="minorEastAsia" w:hAnsiTheme="minorEastAsia"/>
          <w:sz w:val="24"/>
        </w:rPr>
        <w:t>经过反复研讨，</w:t>
      </w:r>
      <w:r w:rsidR="00FC0769">
        <w:rPr>
          <w:rFonts w:asciiTheme="minorEastAsia" w:hAnsiTheme="minorEastAsia" w:hint="eastAsia"/>
          <w:sz w:val="24"/>
        </w:rPr>
        <w:t>确定了广西地方标准《</w:t>
      </w:r>
      <w:r w:rsidR="00BD47EC">
        <w:rPr>
          <w:rFonts w:asciiTheme="minorEastAsia" w:hAnsiTheme="minorEastAsia" w:hint="eastAsia"/>
          <w:sz w:val="24"/>
        </w:rPr>
        <w:t>抗</w:t>
      </w:r>
      <w:r w:rsidR="00BD47EC" w:rsidRPr="006F77F7">
        <w:rPr>
          <w:rFonts w:hint="eastAsia"/>
          <w:sz w:val="24"/>
        </w:rPr>
        <w:t>（耐）枯萎病</w:t>
      </w:r>
      <w:r w:rsidR="00BD47EC">
        <w:rPr>
          <w:rFonts w:hint="eastAsia"/>
          <w:sz w:val="24"/>
        </w:rPr>
        <w:t>香蕉</w:t>
      </w:r>
      <w:r w:rsidR="00707B82">
        <w:rPr>
          <w:rFonts w:hint="eastAsia"/>
          <w:sz w:val="24"/>
        </w:rPr>
        <w:t>种质鉴选</w:t>
      </w:r>
      <w:r w:rsidR="00BD47EC">
        <w:rPr>
          <w:rFonts w:hint="eastAsia"/>
          <w:sz w:val="24"/>
        </w:rPr>
        <w:t>技术</w:t>
      </w:r>
      <w:r w:rsidR="00FC0769">
        <w:rPr>
          <w:rFonts w:asciiTheme="minorEastAsia" w:hAnsiTheme="minorEastAsia" w:hint="eastAsia"/>
          <w:sz w:val="24"/>
        </w:rPr>
        <w:t>规程》的主要技术内容，形成了标准的基本构架。</w:t>
      </w:r>
      <w:r w:rsidR="00FC0769" w:rsidRPr="00707B82">
        <w:rPr>
          <w:rFonts w:hint="eastAsia"/>
          <w:sz w:val="24"/>
        </w:rPr>
        <w:t>20</w:t>
      </w:r>
      <w:r w:rsidR="002F70F1" w:rsidRPr="00707B82">
        <w:rPr>
          <w:rFonts w:hint="eastAsia"/>
          <w:sz w:val="24"/>
        </w:rPr>
        <w:t>2</w:t>
      </w:r>
      <w:r w:rsidR="00707B82">
        <w:rPr>
          <w:rFonts w:hint="eastAsia"/>
          <w:sz w:val="24"/>
        </w:rPr>
        <w:t>1</w:t>
      </w:r>
      <w:r w:rsidR="00FC0769" w:rsidRPr="00707B82">
        <w:rPr>
          <w:rFonts w:hint="eastAsia"/>
          <w:sz w:val="24"/>
        </w:rPr>
        <w:t>年</w:t>
      </w:r>
      <w:r w:rsidR="00707B82">
        <w:rPr>
          <w:rFonts w:hint="eastAsia"/>
          <w:sz w:val="24"/>
        </w:rPr>
        <w:t>4</w:t>
      </w:r>
      <w:r w:rsidR="00FC0769" w:rsidRPr="00707B82">
        <w:rPr>
          <w:rFonts w:hint="eastAsia"/>
          <w:sz w:val="24"/>
        </w:rPr>
        <w:t>月</w:t>
      </w:r>
      <w:r w:rsidR="00FC0769">
        <w:rPr>
          <w:rFonts w:asciiTheme="minorEastAsia" w:hAnsiTheme="minorEastAsia" w:hint="eastAsia"/>
          <w:sz w:val="24"/>
        </w:rPr>
        <w:t>，经过</w:t>
      </w:r>
      <w:r w:rsidR="00BD47EC">
        <w:rPr>
          <w:rFonts w:asciiTheme="minorEastAsia" w:hAnsiTheme="minorEastAsia" w:hint="eastAsia"/>
          <w:sz w:val="24"/>
        </w:rPr>
        <w:t>编制</w:t>
      </w:r>
      <w:r w:rsidR="00FC0769">
        <w:rPr>
          <w:rFonts w:asciiTheme="minorEastAsia" w:hAnsiTheme="minorEastAsia" w:hint="eastAsia"/>
          <w:sz w:val="24"/>
        </w:rPr>
        <w:t>工作小组成员的充分讨论及修改完善，最终完成了广西地方标准</w:t>
      </w:r>
      <w:r w:rsidR="00BD47EC">
        <w:rPr>
          <w:rFonts w:asciiTheme="minorEastAsia" w:hAnsiTheme="minorEastAsia" w:hint="eastAsia"/>
          <w:sz w:val="24"/>
        </w:rPr>
        <w:t>《抗</w:t>
      </w:r>
      <w:r w:rsidR="00BD47EC" w:rsidRPr="006F77F7">
        <w:rPr>
          <w:rFonts w:hint="eastAsia"/>
          <w:sz w:val="24"/>
        </w:rPr>
        <w:t>（耐）枯萎病</w:t>
      </w:r>
      <w:r w:rsidR="00BD47EC">
        <w:rPr>
          <w:rFonts w:hint="eastAsia"/>
          <w:sz w:val="24"/>
        </w:rPr>
        <w:t>香蕉</w:t>
      </w:r>
      <w:r w:rsidR="00707B82">
        <w:rPr>
          <w:rFonts w:hint="eastAsia"/>
          <w:sz w:val="24"/>
        </w:rPr>
        <w:t>种质鉴选</w:t>
      </w:r>
      <w:r w:rsidR="00BD47EC">
        <w:rPr>
          <w:rFonts w:hint="eastAsia"/>
          <w:sz w:val="24"/>
        </w:rPr>
        <w:t>技术</w:t>
      </w:r>
      <w:r w:rsidR="00BD47EC">
        <w:rPr>
          <w:rFonts w:asciiTheme="minorEastAsia" w:hAnsiTheme="minorEastAsia" w:hint="eastAsia"/>
          <w:sz w:val="24"/>
        </w:rPr>
        <w:t>规程》</w:t>
      </w:r>
      <w:r w:rsidR="00FC0769">
        <w:rPr>
          <w:rFonts w:asciiTheme="minorEastAsia" w:hAnsiTheme="minorEastAsia" w:hint="eastAsia"/>
          <w:sz w:val="24"/>
        </w:rPr>
        <w:t>征求意见稿。</w:t>
      </w:r>
    </w:p>
    <w:p w:rsidR="00591325" w:rsidRPr="00707B82" w:rsidRDefault="00591325" w:rsidP="003F78E1">
      <w:pPr>
        <w:adjustRightInd w:val="0"/>
        <w:snapToGrid w:val="0"/>
        <w:spacing w:beforeLines="50" w:line="360" w:lineRule="auto"/>
        <w:rPr>
          <w:b/>
          <w:sz w:val="24"/>
        </w:rPr>
      </w:pPr>
      <w:r w:rsidRPr="00707B82">
        <w:rPr>
          <w:rFonts w:hint="eastAsia"/>
          <w:b/>
          <w:sz w:val="24"/>
        </w:rPr>
        <w:t>五、编制的原则与依据</w:t>
      </w:r>
    </w:p>
    <w:p w:rsidR="00591325" w:rsidRPr="00707B82" w:rsidRDefault="00591325" w:rsidP="00707B82">
      <w:pPr>
        <w:spacing w:line="360" w:lineRule="auto"/>
        <w:ind w:firstLineChars="200" w:firstLine="480"/>
        <w:rPr>
          <w:rFonts w:asciiTheme="minorEastAsia" w:hAnsiTheme="minorEastAsia"/>
          <w:sz w:val="24"/>
        </w:rPr>
      </w:pPr>
      <w:r w:rsidRPr="00707B82">
        <w:rPr>
          <w:rFonts w:asciiTheme="minorEastAsia" w:hAnsiTheme="minorEastAsia" w:hint="eastAsia"/>
          <w:sz w:val="24"/>
        </w:rPr>
        <w:t>（一）</w:t>
      </w:r>
      <w:r w:rsidR="00707B82" w:rsidRPr="00707B82">
        <w:rPr>
          <w:rFonts w:asciiTheme="minorEastAsia" w:hAnsiTheme="minorEastAsia" w:hint="eastAsia"/>
          <w:sz w:val="24"/>
        </w:rPr>
        <w:t>本文件按照GB/T 1.1—2020《标准化工作导则  第1部分：标准化文件的结构和起草规则》的规定起草。</w:t>
      </w:r>
    </w:p>
    <w:p w:rsidR="00591325" w:rsidRPr="00707B82" w:rsidRDefault="00591325" w:rsidP="009A199B">
      <w:pPr>
        <w:spacing w:line="360" w:lineRule="auto"/>
        <w:ind w:firstLineChars="200" w:firstLine="480"/>
        <w:rPr>
          <w:rFonts w:asciiTheme="minorEastAsia" w:hAnsiTheme="minorEastAsia"/>
          <w:sz w:val="24"/>
        </w:rPr>
      </w:pPr>
      <w:r w:rsidRPr="00707B82">
        <w:rPr>
          <w:rFonts w:asciiTheme="minorEastAsia" w:hAnsiTheme="minorEastAsia" w:hint="eastAsia"/>
          <w:sz w:val="24"/>
        </w:rPr>
        <w:t>（二）本标准的编写以对广西</w:t>
      </w:r>
      <w:r>
        <w:rPr>
          <w:rFonts w:asciiTheme="minorEastAsia" w:hAnsiTheme="minorEastAsia" w:hint="eastAsia"/>
          <w:sz w:val="24"/>
        </w:rPr>
        <w:t>抗</w:t>
      </w:r>
      <w:r w:rsidRPr="00707B82">
        <w:rPr>
          <w:rFonts w:asciiTheme="minorEastAsia" w:hAnsiTheme="minorEastAsia" w:hint="eastAsia"/>
          <w:sz w:val="24"/>
        </w:rPr>
        <w:t>（耐）枯萎病香蕉</w:t>
      </w:r>
      <w:r w:rsidR="00707B82">
        <w:rPr>
          <w:rFonts w:asciiTheme="minorEastAsia" w:hAnsiTheme="minorEastAsia" w:hint="eastAsia"/>
          <w:sz w:val="24"/>
        </w:rPr>
        <w:t>种质鉴选与抗病评价相关</w:t>
      </w:r>
      <w:r w:rsidRPr="00707B82">
        <w:rPr>
          <w:rFonts w:asciiTheme="minorEastAsia" w:hAnsiTheme="minorEastAsia" w:hint="eastAsia"/>
          <w:sz w:val="24"/>
        </w:rPr>
        <w:t>文献资料和田间试验数据为基本依据。</w:t>
      </w:r>
    </w:p>
    <w:p w:rsidR="00591325" w:rsidRPr="00591325" w:rsidRDefault="00591325" w:rsidP="009A199B">
      <w:pPr>
        <w:spacing w:line="360" w:lineRule="auto"/>
        <w:ind w:firstLineChars="200" w:firstLine="480"/>
        <w:rPr>
          <w:rFonts w:ascii="宋体" w:hAnsi="宋体" w:cs="宋体"/>
          <w:sz w:val="24"/>
          <w:lang w:val="zh-CN"/>
        </w:rPr>
      </w:pPr>
      <w:r>
        <w:rPr>
          <w:rFonts w:ascii="宋体" w:hAnsi="宋体" w:cs="宋体" w:hint="eastAsia"/>
          <w:sz w:val="24"/>
          <w:lang w:val="zh-CN"/>
        </w:rPr>
        <w:t>（三）本标准编制遵循科学性、先进性、合理性和适用性的原则，力求做到科学规范、指标准确、可操作性强，既与国家、农业行业层面的标准接轨，又符合广西的实际情况，既可作为政府部门指导</w:t>
      </w:r>
      <w:r w:rsidR="00D53BF5">
        <w:rPr>
          <w:rFonts w:ascii="宋体" w:hAnsi="宋体" w:cs="宋体" w:hint="eastAsia"/>
          <w:sz w:val="24"/>
          <w:lang w:val="zh-CN"/>
        </w:rPr>
        <w:t>育种、生产评价</w:t>
      </w:r>
      <w:r>
        <w:rPr>
          <w:rFonts w:ascii="宋体" w:hAnsi="宋体" w:cs="宋体" w:hint="eastAsia"/>
          <w:sz w:val="24"/>
          <w:lang w:val="zh-CN"/>
        </w:rPr>
        <w:t>的依据，又可为国内香蕉</w:t>
      </w:r>
      <w:r w:rsidR="00D53BF5">
        <w:rPr>
          <w:rFonts w:ascii="宋体" w:hAnsi="宋体" w:cs="宋体" w:hint="eastAsia"/>
          <w:sz w:val="24"/>
          <w:lang w:val="zh-CN"/>
        </w:rPr>
        <w:t>育种机构</w:t>
      </w:r>
      <w:r>
        <w:rPr>
          <w:rFonts w:ascii="宋体" w:hAnsi="宋体" w:cs="宋体" w:hint="eastAsia"/>
          <w:sz w:val="24"/>
          <w:lang w:val="zh-CN"/>
        </w:rPr>
        <w:t>、</w:t>
      </w:r>
      <w:r w:rsidR="00D53BF5">
        <w:rPr>
          <w:rFonts w:ascii="宋体" w:hAnsi="宋体" w:cs="宋体" w:hint="eastAsia"/>
          <w:sz w:val="24"/>
          <w:lang w:val="zh-CN"/>
        </w:rPr>
        <w:t>种植户</w:t>
      </w:r>
      <w:r>
        <w:rPr>
          <w:rFonts w:ascii="宋体" w:hAnsi="宋体" w:cs="宋体" w:hint="eastAsia"/>
          <w:sz w:val="24"/>
          <w:lang w:val="zh-CN"/>
        </w:rPr>
        <w:t>提供参考。</w:t>
      </w:r>
    </w:p>
    <w:p w:rsidR="00D35039" w:rsidRPr="00D53BF5" w:rsidRDefault="00591325" w:rsidP="003F78E1">
      <w:pPr>
        <w:adjustRightInd w:val="0"/>
        <w:snapToGrid w:val="0"/>
        <w:spacing w:beforeLines="50" w:line="360" w:lineRule="auto"/>
        <w:rPr>
          <w:b/>
          <w:sz w:val="24"/>
        </w:rPr>
      </w:pPr>
      <w:r w:rsidRPr="00D53BF5">
        <w:rPr>
          <w:rFonts w:hint="eastAsia"/>
          <w:b/>
          <w:sz w:val="24"/>
        </w:rPr>
        <w:t>六</w:t>
      </w:r>
      <w:r w:rsidR="00D35039" w:rsidRPr="00D53BF5">
        <w:rPr>
          <w:rFonts w:hint="eastAsia"/>
          <w:b/>
          <w:sz w:val="24"/>
        </w:rPr>
        <w:t>、关键技术指标依据和来源</w:t>
      </w:r>
    </w:p>
    <w:p w:rsidR="00122A05" w:rsidRPr="001C499D" w:rsidRDefault="0086446D" w:rsidP="001C499D">
      <w:pPr>
        <w:pStyle w:val="ab"/>
        <w:spacing w:line="360" w:lineRule="auto"/>
        <w:ind w:firstLine="480"/>
        <w:rPr>
          <w:rFonts w:asciiTheme="minorEastAsia" w:eastAsiaTheme="minorEastAsia" w:hAnsiTheme="minorEastAsia"/>
          <w:noProof w:val="0"/>
          <w:kern w:val="2"/>
          <w:sz w:val="24"/>
          <w:szCs w:val="24"/>
        </w:rPr>
      </w:pPr>
      <w:r w:rsidRPr="00CE75F4">
        <w:rPr>
          <w:rFonts w:asciiTheme="minorEastAsia" w:eastAsiaTheme="minorEastAsia" w:hAnsiTheme="minorEastAsia"/>
          <w:sz w:val="24"/>
        </w:rPr>
        <w:t>自</w:t>
      </w:r>
      <w:r w:rsidRPr="00CE75F4">
        <w:rPr>
          <w:rFonts w:asciiTheme="minorEastAsia" w:eastAsiaTheme="minorEastAsia" w:hAnsiTheme="minorEastAsia" w:hint="eastAsia"/>
          <w:sz w:val="24"/>
        </w:rPr>
        <w:t>20</w:t>
      </w:r>
      <w:r w:rsidR="00C868F5">
        <w:rPr>
          <w:rFonts w:asciiTheme="minorEastAsia" w:eastAsiaTheme="minorEastAsia" w:hAnsiTheme="minorEastAsia" w:hint="eastAsia"/>
          <w:sz w:val="24"/>
        </w:rPr>
        <w:t>08</w:t>
      </w:r>
      <w:r w:rsidRPr="00CE75F4">
        <w:rPr>
          <w:rFonts w:asciiTheme="minorEastAsia" w:eastAsiaTheme="minorEastAsia" w:hAnsiTheme="minorEastAsia" w:hint="eastAsia"/>
          <w:sz w:val="24"/>
        </w:rPr>
        <w:t>年以来，我们研究室就开始进行抗（耐）枯萎病香蕉品种的选育工作，</w:t>
      </w:r>
      <w:r w:rsidR="00C868F5" w:rsidRPr="00C868F5">
        <w:rPr>
          <w:rFonts w:asciiTheme="minorEastAsia" w:eastAsiaTheme="minorEastAsia" w:hAnsiTheme="minorEastAsia" w:hint="eastAsia"/>
          <w:sz w:val="24"/>
        </w:rPr>
        <w:t>2012年</w:t>
      </w:r>
      <w:r w:rsidR="00C868F5">
        <w:rPr>
          <w:rFonts w:asciiTheme="minorEastAsia" w:eastAsiaTheme="minorEastAsia" w:hAnsiTheme="minorEastAsia" w:hint="eastAsia"/>
          <w:sz w:val="24"/>
        </w:rPr>
        <w:t>随着</w:t>
      </w:r>
      <w:r w:rsidR="00C868F5" w:rsidRPr="00C868F5">
        <w:rPr>
          <w:rFonts w:asciiTheme="minorEastAsia" w:eastAsiaTheme="minorEastAsia" w:hAnsiTheme="minorEastAsia" w:hint="eastAsia"/>
          <w:sz w:val="24"/>
        </w:rPr>
        <w:t>南宁市科技攻关与新产品试制</w:t>
      </w:r>
      <w:r w:rsidR="00C868F5">
        <w:rPr>
          <w:rFonts w:asciiTheme="minorEastAsia" w:eastAsiaTheme="minorEastAsia" w:hAnsiTheme="minorEastAsia" w:hint="eastAsia"/>
          <w:sz w:val="24"/>
        </w:rPr>
        <w:t>项目</w:t>
      </w:r>
      <w:r w:rsidR="00C868F5" w:rsidRPr="00C868F5">
        <w:rPr>
          <w:rFonts w:asciiTheme="minorEastAsia" w:eastAsiaTheme="minorEastAsia" w:hAnsiTheme="minorEastAsia" w:hint="eastAsia"/>
          <w:sz w:val="24"/>
        </w:rPr>
        <w:t>（合同编号：20122071）“抗枯萎病香蕉品种选育、繁育技术研究与示范”</w:t>
      </w:r>
      <w:r w:rsidR="00C868F5">
        <w:rPr>
          <w:rFonts w:asciiTheme="minorEastAsia" w:eastAsiaTheme="minorEastAsia" w:hAnsiTheme="minorEastAsia" w:hint="eastAsia"/>
          <w:sz w:val="24"/>
        </w:rPr>
        <w:t>的</w:t>
      </w:r>
      <w:r w:rsidR="009E481A">
        <w:rPr>
          <w:rFonts w:asciiTheme="minorEastAsia" w:eastAsiaTheme="minorEastAsia" w:hAnsiTheme="minorEastAsia" w:hint="eastAsia"/>
          <w:sz w:val="24"/>
        </w:rPr>
        <w:t>进行</w:t>
      </w:r>
      <w:r w:rsidR="00AD58E2">
        <w:rPr>
          <w:rFonts w:asciiTheme="minorEastAsia" w:eastAsiaTheme="minorEastAsia" w:hAnsiTheme="minorEastAsia" w:hint="eastAsia"/>
          <w:sz w:val="24"/>
        </w:rPr>
        <w:t>，</w:t>
      </w:r>
      <w:r w:rsidR="009C4913">
        <w:rPr>
          <w:rFonts w:asciiTheme="minorEastAsia" w:eastAsiaTheme="minorEastAsia" w:hAnsiTheme="minorEastAsia" w:hint="eastAsia"/>
          <w:sz w:val="24"/>
        </w:rPr>
        <w:t>课题组开展了香蕉抗病品种的评价与筛选工作</w:t>
      </w:r>
      <w:r w:rsidR="009E481A">
        <w:rPr>
          <w:rFonts w:asciiTheme="minorEastAsia" w:eastAsiaTheme="minorEastAsia" w:hAnsiTheme="minorEastAsia" w:hint="eastAsia"/>
          <w:sz w:val="24"/>
        </w:rPr>
        <w:t>。2013</w:t>
      </w:r>
      <w:r w:rsidR="009C4913">
        <w:rPr>
          <w:rFonts w:asciiTheme="minorEastAsia" w:eastAsiaTheme="minorEastAsia" w:hAnsiTheme="minorEastAsia" w:hint="eastAsia"/>
          <w:sz w:val="24"/>
        </w:rPr>
        <w:t>—</w:t>
      </w:r>
      <w:r w:rsidR="0015777D">
        <w:rPr>
          <w:rFonts w:asciiTheme="minorEastAsia" w:eastAsiaTheme="minorEastAsia" w:hAnsiTheme="minorEastAsia" w:hint="eastAsia"/>
          <w:sz w:val="24"/>
        </w:rPr>
        <w:t>201</w:t>
      </w:r>
      <w:r w:rsidR="009C4913">
        <w:rPr>
          <w:rFonts w:asciiTheme="minorEastAsia" w:eastAsiaTheme="minorEastAsia" w:hAnsiTheme="minorEastAsia" w:hint="eastAsia"/>
          <w:sz w:val="24"/>
        </w:rPr>
        <w:t>7年</w:t>
      </w:r>
      <w:r w:rsidR="0015777D">
        <w:rPr>
          <w:rFonts w:asciiTheme="minorEastAsia" w:eastAsiaTheme="minorEastAsia" w:hAnsiTheme="minorEastAsia" w:hint="eastAsia"/>
          <w:sz w:val="24"/>
        </w:rPr>
        <w:t>，</w:t>
      </w:r>
      <w:r w:rsidR="009C4913">
        <w:rPr>
          <w:rFonts w:asciiTheme="minorEastAsia" w:eastAsiaTheme="minorEastAsia" w:hAnsiTheme="minorEastAsia" w:hint="eastAsia"/>
          <w:sz w:val="24"/>
        </w:rPr>
        <w:t>通过</w:t>
      </w:r>
      <w:r w:rsidR="009E481A" w:rsidRPr="009E481A">
        <w:rPr>
          <w:rFonts w:asciiTheme="minorEastAsia" w:eastAsiaTheme="minorEastAsia" w:hAnsiTheme="minorEastAsia" w:hint="eastAsia"/>
          <w:sz w:val="24"/>
        </w:rPr>
        <w:t>广西农科院重点项目（合同编号：桂农科2014YZ09）“抗（耐）枯萎病香蕉新品种选育与关键生产技术研究</w:t>
      </w:r>
      <w:r w:rsidR="009E481A">
        <w:rPr>
          <w:rFonts w:asciiTheme="minorEastAsia" w:eastAsiaTheme="minorEastAsia" w:hAnsiTheme="minorEastAsia" w:hint="eastAsia"/>
          <w:sz w:val="24"/>
        </w:rPr>
        <w:t>”</w:t>
      </w:r>
      <w:r w:rsidR="0015777D">
        <w:rPr>
          <w:rFonts w:asciiTheme="minorEastAsia" w:eastAsiaTheme="minorEastAsia" w:hAnsiTheme="minorEastAsia" w:hint="eastAsia"/>
          <w:sz w:val="24"/>
        </w:rPr>
        <w:t>、</w:t>
      </w:r>
      <w:r w:rsidR="00B2235A" w:rsidRPr="00B2235A">
        <w:rPr>
          <w:rFonts w:asciiTheme="minorEastAsia" w:eastAsiaTheme="minorEastAsia" w:hAnsiTheme="minorEastAsia" w:hint="eastAsia"/>
          <w:sz w:val="24"/>
        </w:rPr>
        <w:t>广西科技</w:t>
      </w:r>
      <w:r w:rsidR="00B2235A" w:rsidRPr="00B2235A">
        <w:rPr>
          <w:rFonts w:asciiTheme="minorEastAsia" w:eastAsiaTheme="minorEastAsia" w:hAnsiTheme="minorEastAsia" w:hint="eastAsia"/>
          <w:sz w:val="24"/>
        </w:rPr>
        <w:lastRenderedPageBreak/>
        <w:t>厅科技攻关计划（合同编号：桂科攻1598006-4-7）“抗（耐）枯萎病香蕉新品种选繁育研究”</w:t>
      </w:r>
      <w:r w:rsidR="00B2235A">
        <w:rPr>
          <w:rFonts w:asciiTheme="minorEastAsia" w:eastAsiaTheme="minorEastAsia" w:hAnsiTheme="minorEastAsia" w:hint="eastAsia"/>
          <w:sz w:val="24"/>
        </w:rPr>
        <w:t>项目</w:t>
      </w:r>
      <w:r w:rsidR="0015777D">
        <w:rPr>
          <w:rFonts w:asciiTheme="minorEastAsia" w:eastAsiaTheme="minorEastAsia" w:hAnsiTheme="minorEastAsia" w:hint="eastAsia"/>
          <w:sz w:val="24"/>
        </w:rPr>
        <w:t>、</w:t>
      </w:r>
      <w:r w:rsidR="0015777D" w:rsidRPr="00354C5E">
        <w:rPr>
          <w:rFonts w:asciiTheme="minorEastAsia" w:eastAsiaTheme="minorEastAsia" w:hAnsiTheme="minorEastAsia" w:hint="eastAsia"/>
          <w:sz w:val="24"/>
        </w:rPr>
        <w:t>广西科技厅科技合作与交流计划（桂科合15104001-1）“香蕉抗枯萎病育种及防控技术引进与合作研究”</w:t>
      </w:r>
      <w:r w:rsidR="00CC7F20">
        <w:rPr>
          <w:rFonts w:asciiTheme="minorEastAsia" w:eastAsiaTheme="minorEastAsia" w:hAnsiTheme="minorEastAsia" w:hint="eastAsia"/>
          <w:sz w:val="24"/>
        </w:rPr>
        <w:t>、</w:t>
      </w:r>
      <w:r w:rsidR="00F31B57">
        <w:rPr>
          <w:rFonts w:asciiTheme="minorEastAsia" w:eastAsiaTheme="minorEastAsia" w:hAnsiTheme="minorEastAsia" w:hint="eastAsia"/>
          <w:sz w:val="24"/>
        </w:rPr>
        <w:t>广西创新驱动发展专项“香蕉枯萎病综合防控技术研究与应用”</w:t>
      </w:r>
      <w:r w:rsidR="0015777D">
        <w:rPr>
          <w:rFonts w:asciiTheme="minorEastAsia" w:eastAsiaTheme="minorEastAsia" w:hAnsiTheme="minorEastAsia" w:hint="eastAsia"/>
          <w:sz w:val="24"/>
        </w:rPr>
        <w:t>项目的</w:t>
      </w:r>
      <w:r w:rsidR="009C4913">
        <w:rPr>
          <w:rFonts w:asciiTheme="minorEastAsia" w:eastAsiaTheme="minorEastAsia" w:hAnsiTheme="minorEastAsia" w:hint="eastAsia"/>
          <w:sz w:val="24"/>
        </w:rPr>
        <w:t>实施与研究</w:t>
      </w:r>
      <w:r w:rsidR="00122A05" w:rsidRPr="00122A05">
        <w:rPr>
          <w:rFonts w:asciiTheme="minorEastAsia" w:eastAsiaTheme="minorEastAsia" w:hAnsiTheme="minorEastAsia" w:hint="eastAsia"/>
          <w:sz w:val="24"/>
        </w:rPr>
        <w:t>，</w:t>
      </w:r>
      <w:r w:rsidR="009C4913">
        <w:rPr>
          <w:rFonts w:asciiTheme="minorEastAsia" w:eastAsiaTheme="minorEastAsia" w:hAnsiTheme="minorEastAsia" w:hint="eastAsia"/>
          <w:sz w:val="24"/>
        </w:rPr>
        <w:t>课题组</w:t>
      </w:r>
      <w:r w:rsidR="002466C2">
        <w:rPr>
          <w:rFonts w:asciiTheme="minorEastAsia" w:eastAsiaTheme="minorEastAsia" w:hAnsiTheme="minorEastAsia" w:hint="eastAsia"/>
          <w:sz w:val="24"/>
        </w:rPr>
        <w:t>从台湾、广东及海南等地引进一批抗枯萎病香蕉种质，</w:t>
      </w:r>
      <w:r w:rsidR="009C4913">
        <w:rPr>
          <w:rFonts w:asciiTheme="minorEastAsia" w:eastAsiaTheme="minorEastAsia" w:hAnsiTheme="minorEastAsia" w:hint="eastAsia"/>
          <w:sz w:val="24"/>
        </w:rPr>
        <w:t>总结形成了一套抗（耐）枯萎病香蕉种质鉴选技术方法，并成功选育出广西首个抗枯萎病香蕉新品种“桂蕉9号”</w:t>
      </w:r>
      <w:r w:rsidR="002466C2">
        <w:rPr>
          <w:rFonts w:asciiTheme="minorEastAsia" w:eastAsiaTheme="minorEastAsia" w:hAnsiTheme="minorEastAsia" w:hint="eastAsia"/>
          <w:sz w:val="24"/>
        </w:rPr>
        <w:t>。</w:t>
      </w:r>
    </w:p>
    <w:p w:rsidR="00944C11" w:rsidRDefault="005F2DBC" w:rsidP="009A199B">
      <w:pPr>
        <w:pStyle w:val="ab"/>
        <w:spacing w:line="360" w:lineRule="auto"/>
        <w:ind w:firstLine="480"/>
        <w:rPr>
          <w:rFonts w:asciiTheme="minorEastAsia" w:eastAsiaTheme="minorEastAsia" w:hAnsiTheme="minorEastAsia"/>
          <w:noProof w:val="0"/>
          <w:kern w:val="2"/>
          <w:sz w:val="24"/>
          <w:szCs w:val="24"/>
        </w:rPr>
      </w:pPr>
      <w:r w:rsidRPr="00944C11">
        <w:rPr>
          <w:rFonts w:asciiTheme="minorEastAsia" w:eastAsiaTheme="minorEastAsia" w:hAnsiTheme="minorEastAsia" w:hint="eastAsia"/>
          <w:noProof w:val="0"/>
          <w:kern w:val="2"/>
          <w:sz w:val="24"/>
          <w:szCs w:val="24"/>
        </w:rPr>
        <w:t>通过查阅和参考国内外相关文献标准，课题组经过前期的</w:t>
      </w:r>
      <w:r w:rsidR="002466C2">
        <w:rPr>
          <w:rFonts w:asciiTheme="minorEastAsia" w:eastAsiaTheme="minorEastAsia" w:hAnsiTheme="minorEastAsia" w:hint="eastAsia"/>
          <w:noProof w:val="0"/>
          <w:kern w:val="2"/>
          <w:sz w:val="24"/>
          <w:szCs w:val="24"/>
        </w:rPr>
        <w:t>试验</w:t>
      </w:r>
      <w:r w:rsidRPr="00944C11">
        <w:rPr>
          <w:rFonts w:asciiTheme="minorEastAsia" w:eastAsiaTheme="minorEastAsia" w:hAnsiTheme="minorEastAsia" w:hint="eastAsia"/>
          <w:noProof w:val="0"/>
          <w:kern w:val="2"/>
          <w:sz w:val="24"/>
          <w:szCs w:val="24"/>
        </w:rPr>
        <w:t>、查阅相关文献资料、通过归纳整理，最终确定本技术规程中的关键技术主要包括</w:t>
      </w:r>
      <w:r w:rsidR="002466C2">
        <w:rPr>
          <w:rFonts w:asciiTheme="minorEastAsia" w:eastAsiaTheme="minorEastAsia" w:hAnsiTheme="minorEastAsia" w:hint="eastAsia"/>
          <w:noProof w:val="0"/>
          <w:kern w:val="2"/>
          <w:sz w:val="24"/>
          <w:szCs w:val="24"/>
        </w:rPr>
        <w:t>苗期鉴选与田间鉴选两部分并结合进行最终评价</w:t>
      </w:r>
      <w:r w:rsidR="00944C11" w:rsidRPr="00944C11">
        <w:rPr>
          <w:rFonts w:asciiTheme="minorEastAsia" w:eastAsiaTheme="minorEastAsia" w:hAnsiTheme="minorEastAsia" w:hint="eastAsia"/>
          <w:noProof w:val="0"/>
          <w:kern w:val="2"/>
          <w:sz w:val="24"/>
          <w:szCs w:val="24"/>
        </w:rPr>
        <w:t>。</w:t>
      </w:r>
    </w:p>
    <w:p w:rsidR="002F70F1" w:rsidRPr="004D3ACB" w:rsidRDefault="002F70F1" w:rsidP="004D3ACB">
      <w:pPr>
        <w:spacing w:line="360" w:lineRule="auto"/>
        <w:ind w:firstLineChars="202" w:firstLine="485"/>
        <w:rPr>
          <w:rFonts w:asciiTheme="minorEastAsia" w:hAnsiTheme="minorEastAsia"/>
          <w:sz w:val="24"/>
        </w:rPr>
      </w:pPr>
      <w:r w:rsidRPr="00A55901">
        <w:rPr>
          <w:rFonts w:asciiTheme="minorEastAsia" w:hAnsiTheme="minorEastAsia" w:hint="eastAsia"/>
          <w:sz w:val="24"/>
        </w:rPr>
        <w:t>综上所述，本标准的主要技术指标是由课题组通过查阅相关参考文献、标准，结合多年的科学试验、生产实践以及</w:t>
      </w:r>
      <w:r w:rsidR="002466C2">
        <w:rPr>
          <w:rFonts w:asciiTheme="minorEastAsia" w:hAnsiTheme="minorEastAsia" w:hint="eastAsia"/>
          <w:sz w:val="24"/>
        </w:rPr>
        <w:t>专家咨询</w:t>
      </w:r>
      <w:r w:rsidRPr="00A55901">
        <w:rPr>
          <w:rFonts w:asciiTheme="minorEastAsia" w:hAnsiTheme="minorEastAsia" w:hint="eastAsia"/>
          <w:sz w:val="24"/>
        </w:rPr>
        <w:t>等途径总结集成。此外，本标准根据前人的研究结果及应用资料，参考了生产单位和个人实际经验，按照GB/T 1.1－20</w:t>
      </w:r>
      <w:r w:rsidR="002466C2">
        <w:rPr>
          <w:rFonts w:asciiTheme="minorEastAsia" w:hAnsiTheme="minorEastAsia" w:hint="eastAsia"/>
          <w:sz w:val="24"/>
        </w:rPr>
        <w:t>20</w:t>
      </w:r>
      <w:r w:rsidRPr="00A55901">
        <w:rPr>
          <w:rFonts w:asciiTheme="minorEastAsia" w:hAnsiTheme="minorEastAsia" w:hint="eastAsia"/>
          <w:sz w:val="24"/>
        </w:rPr>
        <w:t>给出的规则要求编制。</w:t>
      </w:r>
    </w:p>
    <w:p w:rsidR="0078665A" w:rsidRPr="0078665A" w:rsidRDefault="0078665A" w:rsidP="003F78E1">
      <w:pPr>
        <w:snapToGrid w:val="0"/>
        <w:spacing w:beforeLines="50" w:afterLines="50" w:line="360" w:lineRule="auto"/>
        <w:rPr>
          <w:b/>
          <w:color w:val="000000"/>
          <w:sz w:val="24"/>
        </w:rPr>
      </w:pPr>
      <w:r w:rsidRPr="0078665A">
        <w:rPr>
          <w:rFonts w:hint="eastAsia"/>
          <w:b/>
          <w:color w:val="000000"/>
          <w:sz w:val="24"/>
        </w:rPr>
        <w:t>七</w:t>
      </w:r>
      <w:bookmarkStart w:id="0" w:name="_GoBack"/>
      <w:bookmarkEnd w:id="0"/>
      <w:r w:rsidRPr="0078665A">
        <w:rPr>
          <w:rFonts w:hint="eastAsia"/>
          <w:b/>
          <w:color w:val="000000"/>
          <w:sz w:val="24"/>
        </w:rPr>
        <w:t>、与现行法律、法规和强制性标准的关系</w:t>
      </w:r>
    </w:p>
    <w:p w:rsidR="00D35039" w:rsidRPr="00BC539D" w:rsidRDefault="0078665A" w:rsidP="009A199B">
      <w:pPr>
        <w:snapToGrid w:val="0"/>
        <w:spacing w:line="360" w:lineRule="auto"/>
        <w:ind w:firstLineChars="200" w:firstLine="480"/>
        <w:rPr>
          <w:rFonts w:asciiTheme="minorEastAsia" w:eastAsiaTheme="minorEastAsia" w:hAnsiTheme="minorEastAsia"/>
          <w:sz w:val="24"/>
        </w:rPr>
      </w:pPr>
      <w:r w:rsidRPr="0078665A">
        <w:rPr>
          <w:rFonts w:asciiTheme="minorEastAsia" w:eastAsiaTheme="minorEastAsia" w:hAnsiTheme="minorEastAsia" w:hint="eastAsia"/>
          <w:sz w:val="24"/>
        </w:rPr>
        <w:t>本标准（征求意见稿）制定是遵循《中华人民共和国标准化法》等国家相关的法规和强制性标准地方实际情况结合制定出来的，因此，与现行法律、法规及强制性标准无冲突。</w:t>
      </w:r>
    </w:p>
    <w:p w:rsidR="0078665A" w:rsidRDefault="0078665A" w:rsidP="009A199B">
      <w:pPr>
        <w:widowControl/>
        <w:spacing w:line="360" w:lineRule="auto"/>
        <w:ind w:firstLineChars="1900" w:firstLine="3990"/>
        <w:jc w:val="right"/>
      </w:pPr>
    </w:p>
    <w:p w:rsidR="008869A7" w:rsidRDefault="00D35039" w:rsidP="009A199B">
      <w:pPr>
        <w:widowControl/>
        <w:spacing w:line="360" w:lineRule="auto"/>
        <w:ind w:firstLineChars="1900" w:firstLine="3990"/>
        <w:jc w:val="right"/>
        <w:rPr>
          <w:sz w:val="24"/>
        </w:rPr>
      </w:pPr>
      <w:r>
        <w:rPr>
          <w:rFonts w:hint="eastAsia"/>
        </w:rPr>
        <w:t xml:space="preserve">                                            </w:t>
      </w:r>
      <w:r w:rsidRPr="00A90927">
        <w:rPr>
          <w:rFonts w:hAnsi="宋体"/>
          <w:sz w:val="24"/>
        </w:rPr>
        <w:t>《</w:t>
      </w:r>
      <w:r w:rsidR="008869A7" w:rsidRPr="008869A7">
        <w:rPr>
          <w:rFonts w:hAnsi="宋体" w:hint="eastAsia"/>
          <w:sz w:val="24"/>
        </w:rPr>
        <w:t>抗（耐）枯萎病香蕉</w:t>
      </w:r>
      <w:r w:rsidR="004B1D66">
        <w:rPr>
          <w:rFonts w:hAnsi="宋体" w:hint="eastAsia"/>
          <w:sz w:val="24"/>
        </w:rPr>
        <w:t>种质鉴选技术</w:t>
      </w:r>
      <w:r w:rsidR="008869A7" w:rsidRPr="008869A7">
        <w:rPr>
          <w:rFonts w:hAnsi="宋体" w:hint="eastAsia"/>
          <w:sz w:val="24"/>
        </w:rPr>
        <w:t>规程</w:t>
      </w:r>
      <w:r w:rsidRPr="00A90927">
        <w:rPr>
          <w:rFonts w:hAnsi="宋体"/>
          <w:sz w:val="24"/>
        </w:rPr>
        <w:t>》编制</w:t>
      </w:r>
      <w:r w:rsidR="00BC539D">
        <w:rPr>
          <w:rFonts w:hAnsi="宋体"/>
          <w:sz w:val="24"/>
        </w:rPr>
        <w:t>工作</w:t>
      </w:r>
      <w:r w:rsidRPr="00A90927">
        <w:rPr>
          <w:rFonts w:hAnsi="宋体"/>
          <w:sz w:val="24"/>
        </w:rPr>
        <w:t>小组</w:t>
      </w:r>
    </w:p>
    <w:p w:rsidR="00D35039" w:rsidRPr="008869A7" w:rsidRDefault="00D35039" w:rsidP="009A199B">
      <w:pPr>
        <w:widowControl/>
        <w:spacing w:line="360" w:lineRule="auto"/>
        <w:ind w:firstLineChars="1900" w:firstLine="4560"/>
        <w:jc w:val="right"/>
        <w:rPr>
          <w:sz w:val="24"/>
        </w:rPr>
      </w:pPr>
      <w:r w:rsidRPr="00A90927">
        <w:rPr>
          <w:sz w:val="24"/>
        </w:rPr>
        <w:t>20</w:t>
      </w:r>
      <w:r w:rsidR="0078665A">
        <w:rPr>
          <w:rFonts w:hint="eastAsia"/>
          <w:sz w:val="24"/>
        </w:rPr>
        <w:t>2</w:t>
      </w:r>
      <w:r w:rsidR="002466C2">
        <w:rPr>
          <w:rFonts w:hint="eastAsia"/>
          <w:sz w:val="24"/>
        </w:rPr>
        <w:t>1</w:t>
      </w:r>
      <w:r w:rsidRPr="00A90927">
        <w:rPr>
          <w:rFonts w:hAnsi="宋体"/>
          <w:sz w:val="24"/>
        </w:rPr>
        <w:t>年</w:t>
      </w:r>
      <w:r w:rsidR="003F78E1">
        <w:rPr>
          <w:rFonts w:hint="eastAsia"/>
          <w:sz w:val="24"/>
        </w:rPr>
        <w:t>5</w:t>
      </w:r>
      <w:r w:rsidRPr="00A90927">
        <w:rPr>
          <w:rFonts w:hAnsi="宋体"/>
          <w:sz w:val="24"/>
        </w:rPr>
        <w:t>月</w:t>
      </w:r>
      <w:r>
        <w:rPr>
          <w:rFonts w:hint="eastAsia"/>
          <w:sz w:val="24"/>
        </w:rPr>
        <w:t>2</w:t>
      </w:r>
      <w:r w:rsidR="002466C2">
        <w:rPr>
          <w:rFonts w:hint="eastAsia"/>
          <w:sz w:val="24"/>
        </w:rPr>
        <w:t>3</w:t>
      </w:r>
      <w:r w:rsidR="008869A7">
        <w:rPr>
          <w:rFonts w:hint="eastAsia"/>
          <w:sz w:val="24"/>
        </w:rPr>
        <w:t>日</w:t>
      </w:r>
    </w:p>
    <w:p w:rsidR="003D0D63" w:rsidRPr="002338A3" w:rsidRDefault="003D0D63" w:rsidP="009A199B">
      <w:pPr>
        <w:spacing w:line="360" w:lineRule="auto"/>
        <w:ind w:firstLine="539"/>
        <w:jc w:val="left"/>
        <w:rPr>
          <w:color w:val="FF0000"/>
          <w:sz w:val="24"/>
        </w:rPr>
      </w:pPr>
    </w:p>
    <w:sectPr w:rsidR="003D0D63" w:rsidRPr="002338A3" w:rsidSect="005603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A02" w:rsidRDefault="000D2A02" w:rsidP="0035475E">
      <w:r>
        <w:separator/>
      </w:r>
    </w:p>
  </w:endnote>
  <w:endnote w:type="continuationSeparator" w:id="0">
    <w:p w:rsidR="000D2A02" w:rsidRDefault="000D2A02" w:rsidP="0035475E">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A02" w:rsidRDefault="000D2A02" w:rsidP="0035475E">
      <w:r>
        <w:separator/>
      </w:r>
    </w:p>
  </w:footnote>
  <w:footnote w:type="continuationSeparator" w:id="0">
    <w:p w:rsidR="000D2A02" w:rsidRDefault="000D2A02" w:rsidP="003547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5A6ECB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2411"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284" w:firstLine="0"/>
      </w:pPr>
      <w:rPr>
        <w:rFonts w:ascii="黑体" w:eastAsia="黑体" w:hAnsi="Times New Roman" w:hint="eastAsia"/>
        <w:b w:val="0"/>
        <w:i w:val="0"/>
        <w:color w:val="auto"/>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475E"/>
    <w:rsid w:val="00014116"/>
    <w:rsid w:val="0002254B"/>
    <w:rsid w:val="000227D9"/>
    <w:rsid w:val="000235FF"/>
    <w:rsid w:val="000512FC"/>
    <w:rsid w:val="000535D8"/>
    <w:rsid w:val="000B2404"/>
    <w:rsid w:val="000D12BE"/>
    <w:rsid w:val="000D2A02"/>
    <w:rsid w:val="000F1942"/>
    <w:rsid w:val="00122A05"/>
    <w:rsid w:val="00127E9D"/>
    <w:rsid w:val="0015777D"/>
    <w:rsid w:val="00170D48"/>
    <w:rsid w:val="00174123"/>
    <w:rsid w:val="00186CFF"/>
    <w:rsid w:val="001C04DF"/>
    <w:rsid w:val="001C499D"/>
    <w:rsid w:val="002142AA"/>
    <w:rsid w:val="002338A3"/>
    <w:rsid w:val="002466C2"/>
    <w:rsid w:val="002924CD"/>
    <w:rsid w:val="002C0307"/>
    <w:rsid w:val="002D2E92"/>
    <w:rsid w:val="002D760F"/>
    <w:rsid w:val="002E49F9"/>
    <w:rsid w:val="002F70F1"/>
    <w:rsid w:val="0030065C"/>
    <w:rsid w:val="00311D4A"/>
    <w:rsid w:val="00353E0A"/>
    <w:rsid w:val="0035475E"/>
    <w:rsid w:val="00354C5E"/>
    <w:rsid w:val="00371833"/>
    <w:rsid w:val="00373CA5"/>
    <w:rsid w:val="0039621B"/>
    <w:rsid w:val="003A2A13"/>
    <w:rsid w:val="003B0C79"/>
    <w:rsid w:val="003C3924"/>
    <w:rsid w:val="003D0D63"/>
    <w:rsid w:val="003F78E1"/>
    <w:rsid w:val="004046EC"/>
    <w:rsid w:val="00404737"/>
    <w:rsid w:val="004143AF"/>
    <w:rsid w:val="00414B64"/>
    <w:rsid w:val="00444900"/>
    <w:rsid w:val="00464B74"/>
    <w:rsid w:val="004A5059"/>
    <w:rsid w:val="004B1D66"/>
    <w:rsid w:val="004D2308"/>
    <w:rsid w:val="004D3ACB"/>
    <w:rsid w:val="004E2D47"/>
    <w:rsid w:val="004E3B7F"/>
    <w:rsid w:val="00502537"/>
    <w:rsid w:val="00502BF6"/>
    <w:rsid w:val="00513897"/>
    <w:rsid w:val="00535A02"/>
    <w:rsid w:val="00537073"/>
    <w:rsid w:val="005603DD"/>
    <w:rsid w:val="00564C97"/>
    <w:rsid w:val="0057245E"/>
    <w:rsid w:val="00591325"/>
    <w:rsid w:val="005B14BE"/>
    <w:rsid w:val="005B4DBE"/>
    <w:rsid w:val="005C4E6D"/>
    <w:rsid w:val="005F2DBC"/>
    <w:rsid w:val="00604AE1"/>
    <w:rsid w:val="006471D6"/>
    <w:rsid w:val="00655D25"/>
    <w:rsid w:val="0066204F"/>
    <w:rsid w:val="006837C6"/>
    <w:rsid w:val="00691C9E"/>
    <w:rsid w:val="006A0D97"/>
    <w:rsid w:val="006E05A6"/>
    <w:rsid w:val="006E7F0B"/>
    <w:rsid w:val="006F77F7"/>
    <w:rsid w:val="00701A16"/>
    <w:rsid w:val="00707B82"/>
    <w:rsid w:val="00736D06"/>
    <w:rsid w:val="007403B7"/>
    <w:rsid w:val="00741123"/>
    <w:rsid w:val="00751726"/>
    <w:rsid w:val="00773083"/>
    <w:rsid w:val="0078665A"/>
    <w:rsid w:val="007A1FAB"/>
    <w:rsid w:val="007B52A9"/>
    <w:rsid w:val="007F4893"/>
    <w:rsid w:val="00801F03"/>
    <w:rsid w:val="00802BCA"/>
    <w:rsid w:val="00805402"/>
    <w:rsid w:val="0086446D"/>
    <w:rsid w:val="0088388C"/>
    <w:rsid w:val="008869A7"/>
    <w:rsid w:val="00890130"/>
    <w:rsid w:val="008A3EF7"/>
    <w:rsid w:val="008B5E49"/>
    <w:rsid w:val="008B68A1"/>
    <w:rsid w:val="008B7687"/>
    <w:rsid w:val="008B7CE9"/>
    <w:rsid w:val="008C392F"/>
    <w:rsid w:val="009038BB"/>
    <w:rsid w:val="009155F2"/>
    <w:rsid w:val="00944C11"/>
    <w:rsid w:val="00973F3B"/>
    <w:rsid w:val="009850EC"/>
    <w:rsid w:val="00996152"/>
    <w:rsid w:val="009A199B"/>
    <w:rsid w:val="009C4913"/>
    <w:rsid w:val="009C6EA0"/>
    <w:rsid w:val="009D2A9E"/>
    <w:rsid w:val="009E481A"/>
    <w:rsid w:val="00A118F3"/>
    <w:rsid w:val="00A55901"/>
    <w:rsid w:val="00A80D73"/>
    <w:rsid w:val="00A8628A"/>
    <w:rsid w:val="00A93AB0"/>
    <w:rsid w:val="00AA350F"/>
    <w:rsid w:val="00AD58E2"/>
    <w:rsid w:val="00AD7136"/>
    <w:rsid w:val="00AD71EE"/>
    <w:rsid w:val="00B0195E"/>
    <w:rsid w:val="00B2235A"/>
    <w:rsid w:val="00B25A1F"/>
    <w:rsid w:val="00B3708F"/>
    <w:rsid w:val="00B45678"/>
    <w:rsid w:val="00B5133B"/>
    <w:rsid w:val="00B61AEC"/>
    <w:rsid w:val="00B952D7"/>
    <w:rsid w:val="00BB19BE"/>
    <w:rsid w:val="00BC19B9"/>
    <w:rsid w:val="00BC539D"/>
    <w:rsid w:val="00BD47EC"/>
    <w:rsid w:val="00C36C25"/>
    <w:rsid w:val="00C868F5"/>
    <w:rsid w:val="00CA0581"/>
    <w:rsid w:val="00CC1175"/>
    <w:rsid w:val="00CC7F20"/>
    <w:rsid w:val="00CD32B7"/>
    <w:rsid w:val="00CE2B08"/>
    <w:rsid w:val="00CE3098"/>
    <w:rsid w:val="00CE75F4"/>
    <w:rsid w:val="00CF17E1"/>
    <w:rsid w:val="00CF3D0B"/>
    <w:rsid w:val="00CF3EE6"/>
    <w:rsid w:val="00D06CB9"/>
    <w:rsid w:val="00D275D1"/>
    <w:rsid w:val="00D35039"/>
    <w:rsid w:val="00D406AA"/>
    <w:rsid w:val="00D53BF5"/>
    <w:rsid w:val="00D97D2A"/>
    <w:rsid w:val="00DA7000"/>
    <w:rsid w:val="00DB715C"/>
    <w:rsid w:val="00DC547B"/>
    <w:rsid w:val="00DD0C4D"/>
    <w:rsid w:val="00E106D0"/>
    <w:rsid w:val="00E134CB"/>
    <w:rsid w:val="00E26E31"/>
    <w:rsid w:val="00E33883"/>
    <w:rsid w:val="00E3740E"/>
    <w:rsid w:val="00E7257B"/>
    <w:rsid w:val="00F26C65"/>
    <w:rsid w:val="00F31B57"/>
    <w:rsid w:val="00F56D87"/>
    <w:rsid w:val="00F86F3F"/>
    <w:rsid w:val="00FC07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5475E"/>
    <w:pPr>
      <w:widowControl w:val="0"/>
      <w:jc w:val="both"/>
    </w:pPr>
    <w:rPr>
      <w:rFonts w:ascii="Times New Roman" w:eastAsia="宋体" w:hAnsi="Times New Roman" w:cs="Times New Roman"/>
      <w:szCs w:val="24"/>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Char"/>
    <w:uiPriority w:val="99"/>
    <w:semiHidden/>
    <w:unhideWhenUsed/>
    <w:rsid w:val="0035475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6"/>
    <w:link w:val="a9"/>
    <w:uiPriority w:val="99"/>
    <w:semiHidden/>
    <w:rsid w:val="0035475E"/>
    <w:rPr>
      <w:sz w:val="18"/>
      <w:szCs w:val="18"/>
    </w:rPr>
  </w:style>
  <w:style w:type="paragraph" w:styleId="aa">
    <w:name w:val="footer"/>
    <w:basedOn w:val="a5"/>
    <w:link w:val="Char0"/>
    <w:uiPriority w:val="99"/>
    <w:semiHidden/>
    <w:unhideWhenUsed/>
    <w:rsid w:val="0035475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6"/>
    <w:link w:val="aa"/>
    <w:uiPriority w:val="99"/>
    <w:semiHidden/>
    <w:rsid w:val="0035475E"/>
    <w:rPr>
      <w:sz w:val="18"/>
      <w:szCs w:val="18"/>
    </w:rPr>
  </w:style>
  <w:style w:type="paragraph" w:customStyle="1" w:styleId="ab">
    <w:name w:val="段"/>
    <w:link w:val="Char1"/>
    <w:uiPriority w:val="99"/>
    <w:rsid w:val="003D0D63"/>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1">
    <w:name w:val="段 Char"/>
    <w:basedOn w:val="a6"/>
    <w:link w:val="ab"/>
    <w:uiPriority w:val="99"/>
    <w:rsid w:val="003D0D63"/>
    <w:rPr>
      <w:rFonts w:ascii="宋体" w:eastAsia="宋体" w:hAnsi="Times New Roman" w:cs="Times New Roman"/>
      <w:noProof/>
      <w:kern w:val="0"/>
      <w:szCs w:val="20"/>
    </w:rPr>
  </w:style>
  <w:style w:type="paragraph" w:customStyle="1" w:styleId="a0">
    <w:name w:val="一级条标题"/>
    <w:next w:val="ab"/>
    <w:rsid w:val="00751726"/>
    <w:pPr>
      <w:numPr>
        <w:ilvl w:val="1"/>
        <w:numId w:val="1"/>
      </w:numPr>
      <w:spacing w:beforeLines="50" w:afterLines="50"/>
      <w:ind w:left="0"/>
      <w:outlineLvl w:val="2"/>
    </w:pPr>
    <w:rPr>
      <w:rFonts w:ascii="黑体" w:eastAsia="黑体" w:hAnsi="Times New Roman" w:cs="Times New Roman"/>
      <w:kern w:val="0"/>
      <w:szCs w:val="21"/>
    </w:rPr>
  </w:style>
  <w:style w:type="paragraph" w:customStyle="1" w:styleId="a">
    <w:name w:val="章标题"/>
    <w:next w:val="ab"/>
    <w:rsid w:val="00751726"/>
    <w:pPr>
      <w:numPr>
        <w:numId w:val="1"/>
      </w:numPr>
      <w:spacing w:beforeLines="100" w:afterLines="100"/>
      <w:jc w:val="both"/>
      <w:outlineLvl w:val="1"/>
    </w:pPr>
    <w:rPr>
      <w:rFonts w:ascii="黑体" w:eastAsia="黑体" w:hAnsi="Times New Roman" w:cs="Times New Roman"/>
      <w:kern w:val="0"/>
      <w:szCs w:val="20"/>
    </w:rPr>
  </w:style>
  <w:style w:type="paragraph" w:customStyle="1" w:styleId="a1">
    <w:name w:val="二级条标题"/>
    <w:basedOn w:val="a0"/>
    <w:next w:val="ab"/>
    <w:rsid w:val="00751726"/>
    <w:pPr>
      <w:numPr>
        <w:ilvl w:val="2"/>
      </w:numPr>
      <w:spacing w:before="50" w:after="50"/>
      <w:ind w:left="568"/>
      <w:outlineLvl w:val="3"/>
    </w:pPr>
  </w:style>
  <w:style w:type="paragraph" w:customStyle="1" w:styleId="a2">
    <w:name w:val="三级条标题"/>
    <w:basedOn w:val="a1"/>
    <w:next w:val="ab"/>
    <w:rsid w:val="00751726"/>
    <w:pPr>
      <w:numPr>
        <w:ilvl w:val="3"/>
      </w:numPr>
      <w:outlineLvl w:val="4"/>
    </w:pPr>
  </w:style>
  <w:style w:type="paragraph" w:customStyle="1" w:styleId="a3">
    <w:name w:val="四级条标题"/>
    <w:basedOn w:val="a2"/>
    <w:next w:val="ab"/>
    <w:rsid w:val="00751726"/>
    <w:pPr>
      <w:numPr>
        <w:ilvl w:val="4"/>
      </w:numPr>
      <w:outlineLvl w:val="5"/>
    </w:pPr>
  </w:style>
  <w:style w:type="paragraph" w:customStyle="1" w:styleId="a4">
    <w:name w:val="五级条标题"/>
    <w:basedOn w:val="a3"/>
    <w:next w:val="ab"/>
    <w:rsid w:val="00751726"/>
    <w:pPr>
      <w:numPr>
        <w:ilvl w:val="5"/>
      </w:numPr>
      <w:outlineLvl w:val="6"/>
    </w:pPr>
  </w:style>
  <w:style w:type="paragraph" w:customStyle="1" w:styleId="ac">
    <w:name w:val="二级无"/>
    <w:basedOn w:val="a1"/>
    <w:rsid w:val="00751726"/>
    <w:pPr>
      <w:spacing w:beforeLines="0" w:afterLines="0"/>
    </w:pPr>
    <w:rPr>
      <w:rFonts w:ascii="宋体" w:eastAsia="宋体"/>
    </w:rPr>
  </w:style>
  <w:style w:type="paragraph" w:customStyle="1" w:styleId="ad">
    <w:name w:val="标准文件_段"/>
    <w:link w:val="Char2"/>
    <w:rsid w:val="005B14BE"/>
    <w:pPr>
      <w:autoSpaceDE w:val="0"/>
      <w:autoSpaceDN w:val="0"/>
      <w:ind w:firstLineChars="200" w:firstLine="200"/>
      <w:jc w:val="both"/>
    </w:pPr>
    <w:rPr>
      <w:rFonts w:ascii="宋体" w:eastAsia="宋体" w:hAnsi="Times New Roman" w:cs="Times New Roman"/>
      <w:noProof/>
      <w:kern w:val="0"/>
      <w:szCs w:val="20"/>
    </w:rPr>
  </w:style>
  <w:style w:type="character" w:customStyle="1" w:styleId="Char2">
    <w:name w:val="标准文件_段 Char"/>
    <w:link w:val="ad"/>
    <w:rsid w:val="005B14BE"/>
    <w:rPr>
      <w:rFonts w:ascii="宋体" w:eastAsia="宋体" w:hAnsi="Times New Roman" w:cs="Times New Roman"/>
      <w:noProof/>
      <w:kern w:val="0"/>
      <w:szCs w:val="20"/>
    </w:rPr>
  </w:style>
</w:styles>
</file>

<file path=word/webSettings.xml><?xml version="1.0" encoding="utf-8"?>
<w:webSettings xmlns:r="http://schemas.openxmlformats.org/officeDocument/2006/relationships" xmlns:w="http://schemas.openxmlformats.org/wordprocessingml/2006/main">
  <w:divs>
    <w:div w:id="147490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1013</TotalTime>
  <Pages>4</Pages>
  <Words>490</Words>
  <Characters>2798</Characters>
  <Application>Microsoft Office Word</Application>
  <DocSecurity>0</DocSecurity>
  <Lines>23</Lines>
  <Paragraphs>6</Paragraphs>
  <ScaleCrop>false</ScaleCrop>
  <Company>Microsoft</Company>
  <LinksUpToDate>false</LinksUpToDate>
  <CharactersWithSpaces>3282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117</cp:revision>
  <cp:lastPrinted>2021-06-11T02:04:00Z</cp:lastPrinted>
  <dcterms:created xsi:type="dcterms:W3CDTF">2017-12-25T02:29:00Z</dcterms:created>
  <dcterms:modified xsi:type="dcterms:W3CDTF">2021-06-11T02:07:00Z</dcterms:modified>
</cp:coreProperties>
</file>