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C7" w:rsidRDefault="00C66DB8">
      <w:pPr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附件一</w:t>
      </w:r>
    </w:p>
    <w:p w:rsidR="007A5CC7" w:rsidRPr="00AF7279" w:rsidRDefault="00C66DB8">
      <w:pPr>
        <w:jc w:val="center"/>
        <w:rPr>
          <w:rFonts w:ascii="方正小标宋简体" w:eastAsia="方正小标宋简体" w:hAnsi="方正小标宋简体" w:cs="方正小标宋简体"/>
          <w:szCs w:val="32"/>
        </w:rPr>
      </w:pPr>
      <w:r w:rsidRPr="00AF7279">
        <w:rPr>
          <w:rFonts w:ascii="方正小标宋简体" w:eastAsia="方正小标宋简体" w:hAnsi="方正小标宋简体" w:cs="方正小标宋简体" w:hint="eastAsia"/>
          <w:szCs w:val="32"/>
        </w:rPr>
        <w:t>2020年度企业标准监督检查合格名单</w:t>
      </w:r>
    </w:p>
    <w:tbl>
      <w:tblPr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2697"/>
        <w:gridCol w:w="4394"/>
        <w:gridCol w:w="2693"/>
      </w:tblGrid>
      <w:tr w:rsidR="007A5CC7" w:rsidTr="00AF7279">
        <w:trPr>
          <w:trHeight w:hRule="exact" w:val="567"/>
          <w:tblHeader/>
        </w:trPr>
        <w:tc>
          <w:tcPr>
            <w:tcW w:w="817" w:type="dxa"/>
            <w:vAlign w:val="center"/>
          </w:tcPr>
          <w:p w:rsidR="007A5CC7" w:rsidRPr="00AF7279" w:rsidRDefault="00C66DB8">
            <w:pPr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 w:rsidRPr="00AF7279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7A5CC7" w:rsidRDefault="00C66DB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标准名称</w:t>
            </w:r>
          </w:p>
        </w:tc>
        <w:tc>
          <w:tcPr>
            <w:tcW w:w="2697" w:type="dxa"/>
            <w:vAlign w:val="center"/>
          </w:tcPr>
          <w:p w:rsidR="007A5CC7" w:rsidRDefault="00C66DB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标准编号</w:t>
            </w:r>
          </w:p>
        </w:tc>
        <w:tc>
          <w:tcPr>
            <w:tcW w:w="4394" w:type="dxa"/>
            <w:vAlign w:val="center"/>
          </w:tcPr>
          <w:p w:rsidR="007A5CC7" w:rsidRDefault="00C66DB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693" w:type="dxa"/>
            <w:vAlign w:val="center"/>
          </w:tcPr>
          <w:p w:rsidR="007A5CC7" w:rsidRPr="00AF7279" w:rsidRDefault="00994B9B">
            <w:pPr>
              <w:jc w:val="center"/>
              <w:rPr>
                <w:rFonts w:ascii="宋体" w:hAnsi="宋体" w:cs="宋体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不符合项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食品包装用塑料瓶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Q/KJB 7-2020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汕头市康家宝塑料制品实业有限公司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可充电式直流电风扇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Q/GDDN 02-2020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广东鼎能电器科技有限公司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透明固体胶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Q/JWN010-2020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广东金万年文具有限公司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喷剂敷料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Q/GDMBH 4-2020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广东美宝化妆品有限公司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医用冷敷贴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Q/GDMBH 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广东美宝化妆品有限公司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气雾型护肤化妆品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Q/GDQF 11-2019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广东倩芬化妆品实业有限公司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黑头导出液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Q/GYLJ 23-2020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广东雅丽洁精细化工有限公司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塑料发梳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Q/HHSL 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汕头市潮南区峡山华桥宏亨塑料厂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普通防护口罩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Q/ZKYY 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中凯医药科技(汕头)有限公司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丙烯马克笔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Q/STHH 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汕头市辉弘文化用品有限公司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儿童球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Q/ZRWJ 003-2019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汕头市朝日玩具有限公司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小风扇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Q/ZRWJ 004-2020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汕头市朝日玩具有限公司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多功能风扇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Q/STDJ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汕头市澄海区栋晋玩具厂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宠物冻干食品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Q/440515PYT 001-2020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广东佩依特食品科技有限公司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家庭园艺营养土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Q/STWB 19-2020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汕头市微补植物营养科技有限公司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复合食品包装膜、袋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Q/STNH 1-2019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cs="仿宋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汕头市濠江区南鸿实业有限公司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立体光栅印刷品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Q/GDSQ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广东晟琪科技股份有限公司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化学试剂</w:t>
            </w:r>
            <w:r w:rsidRPr="00AF7279">
              <w:rPr>
                <w:rFonts w:ascii="宋体" w:hAnsi="宋体" w:hint="eastAsia"/>
                <w:sz w:val="24"/>
              </w:rPr>
              <w:t> </w:t>
            </w:r>
            <w:r w:rsidRPr="00AF7279">
              <w:rPr>
                <w:rFonts w:ascii="仿宋_GB2312" w:hAnsi="宋体" w:hint="eastAsia"/>
                <w:sz w:val="24"/>
              </w:rPr>
              <w:t>琼脂粉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Q/STXH 293-2020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西陇科学股份有限公司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0.05%氯氟醚菊酯蚊香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Q/STJL 010-2020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汕头市金龙日化实业有限公司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模块化多功能印刷复合机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Q/STHY 23-2020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汕头市华鹰软包装设备总厂有限公司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塑料牙签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Q/STWF 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汕头市万福日用品有限公司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复合包装膜、袋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Q/STYH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汕头市银海印务有限公司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化学试剂</w:t>
            </w:r>
            <w:r w:rsidRPr="00AF7279">
              <w:rPr>
                <w:rFonts w:ascii="宋体" w:hAnsi="宋体" w:hint="eastAsia"/>
                <w:sz w:val="24"/>
              </w:rPr>
              <w:t> </w:t>
            </w:r>
            <w:r w:rsidRPr="00AF7279">
              <w:rPr>
                <w:rFonts w:ascii="仿宋_GB2312" w:hAnsi="宋体" w:hint="eastAsia"/>
                <w:sz w:val="24"/>
              </w:rPr>
              <w:t>乙腈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T/CSTM 00174-2020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西陇科学股份有限公司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站立式拉链膜袋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T/GDEIA 6-2019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广东中兴塑料纸类印刷有限公司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国家纺织产品基本安全技术规范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GB 18401-2010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汕头市名研服饰有限公司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校服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Q/YCL 03-2019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广东永成隆有限公司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一次性手套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Q/STHC 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汕头市宏诚工艺制品有限公司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7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一次性防护口罩（儿童型）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Q/440511 BY 003-2020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汕头市柏优环保科技有限公司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食品用一次性塑料托盘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Q/STHX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汕头市慧盈塑料科技有限公司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日用塑料制品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Q/STFX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汕头市飞象日用制品有限公司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聚乙烯吹塑薄膜保鲜袋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Q/STQJ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汕头市金平区祺吉日用制品厂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日用塑料制品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Q/STCX 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汕头市财鑫塑胶有限公司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食品用纸板盒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Q/ZHYF 1-2018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汕头市众合扬帆包装科技有限公司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银离子免洗手抗（抑）菌凝胶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Q/GDYF 12-2020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广东一芙化妆品有限公司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一次性染色笔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Q/GDBY 34-2020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广东柏亚化妆品有限公司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聚酯（PET）哑光母料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Q/BEST 08-2017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汕头市贝斯特科技有限公司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37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食品用一次性塑料托盘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Q/XMX 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汕头市新明欣工艺品实业有限公司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针织服装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Q/STFT 001-2020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汕头飞腾织造厂有限公司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日用玻璃容器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Q/JJN 3-2019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广东伽伽那家居用品有限公司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紫海胆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DB44 0500/T  269-2015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南澳县金山农业发展有限公司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餐具用洗涤剂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Q/MCGF 80-2020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名臣健康用品股份有限公司企业标准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舌头训练器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Q/JQYT 019-2020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金奇孕婴童生活科技股份有限公司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  <w:tr w:rsidR="00AF7279" w:rsidTr="00AF7279">
        <w:trPr>
          <w:trHeight w:hRule="exact" w:val="566"/>
        </w:trPr>
        <w:tc>
          <w:tcPr>
            <w:tcW w:w="817" w:type="dxa"/>
            <w:vAlign w:val="center"/>
          </w:tcPr>
          <w:p w:rsidR="00AF7279" w:rsidRDefault="00AF727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3685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电动自行车乘员头盔</w:t>
            </w:r>
          </w:p>
        </w:tc>
        <w:tc>
          <w:tcPr>
            <w:tcW w:w="2697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Q/XZM01-2020</w:t>
            </w:r>
          </w:p>
        </w:tc>
        <w:tc>
          <w:tcPr>
            <w:tcW w:w="4394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rPr>
                <w:rFonts w:ascii="仿宋_GB2312" w:hAnsi="宋体" w:hint="eastAsia"/>
                <w:kern w:val="0"/>
                <w:sz w:val="24"/>
              </w:rPr>
            </w:pPr>
            <w:r w:rsidRPr="00AF7279">
              <w:rPr>
                <w:rFonts w:ascii="仿宋_GB2312" w:hAnsi="宋体" w:hint="eastAsia"/>
                <w:kern w:val="0"/>
                <w:sz w:val="24"/>
              </w:rPr>
              <w:t>汕头市澄海区兴之梦创意文化有限公司</w:t>
            </w:r>
          </w:p>
        </w:tc>
        <w:tc>
          <w:tcPr>
            <w:tcW w:w="2693" w:type="dxa"/>
            <w:vAlign w:val="center"/>
          </w:tcPr>
          <w:p w:rsidR="00AF7279" w:rsidRPr="00AF7279" w:rsidRDefault="00AF7279" w:rsidP="00AF7279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 w:rsidRPr="00AF7279">
              <w:rPr>
                <w:rFonts w:ascii="仿宋_GB2312" w:hAnsi="宋体" w:hint="eastAsia"/>
                <w:sz w:val="24"/>
              </w:rPr>
              <w:t>无</w:t>
            </w:r>
          </w:p>
        </w:tc>
      </w:tr>
    </w:tbl>
    <w:p w:rsidR="007A5CC7" w:rsidRDefault="007A5CC7">
      <w:pPr>
        <w:spacing w:line="580" w:lineRule="exact"/>
        <w:ind w:firstLine="600"/>
        <w:rPr>
          <w:rFonts w:ascii="仿宋_GB2312" w:hAnsi="黑体" w:cs="黑体"/>
          <w:szCs w:val="32"/>
        </w:rPr>
      </w:pPr>
    </w:p>
    <w:p w:rsidR="007A5CC7" w:rsidRDefault="007A5CC7">
      <w:pPr>
        <w:spacing w:line="580" w:lineRule="exact"/>
        <w:rPr>
          <w:rFonts w:ascii="仿宋_GB2312" w:hAnsi="黑体" w:cs="黑体"/>
          <w:szCs w:val="32"/>
        </w:rPr>
      </w:pPr>
      <w:bookmarkStart w:id="0" w:name="_GoBack"/>
      <w:bookmarkEnd w:id="0"/>
    </w:p>
    <w:sectPr w:rsidR="007A5CC7" w:rsidSect="007A5CC7"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B8" w:rsidRDefault="00C66DB8" w:rsidP="00C66DB8">
      <w:r>
        <w:separator/>
      </w:r>
    </w:p>
  </w:endnote>
  <w:endnote w:type="continuationSeparator" w:id="0">
    <w:p w:rsidR="00C66DB8" w:rsidRDefault="00C66DB8" w:rsidP="00C6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B8" w:rsidRDefault="00C66DB8" w:rsidP="00C66DB8">
      <w:r>
        <w:separator/>
      </w:r>
    </w:p>
  </w:footnote>
  <w:footnote w:type="continuationSeparator" w:id="0">
    <w:p w:rsidR="00C66DB8" w:rsidRDefault="00C66DB8" w:rsidP="00C66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E98"/>
    <w:rsid w:val="00017E98"/>
    <w:rsid w:val="00071A7B"/>
    <w:rsid w:val="0008603F"/>
    <w:rsid w:val="00095A07"/>
    <w:rsid w:val="00124E74"/>
    <w:rsid w:val="00235887"/>
    <w:rsid w:val="00347F94"/>
    <w:rsid w:val="003725EE"/>
    <w:rsid w:val="003802CC"/>
    <w:rsid w:val="004417F3"/>
    <w:rsid w:val="004D1019"/>
    <w:rsid w:val="004F26EC"/>
    <w:rsid w:val="004F68A5"/>
    <w:rsid w:val="00562F9D"/>
    <w:rsid w:val="005A65A5"/>
    <w:rsid w:val="005F69B8"/>
    <w:rsid w:val="006D47C5"/>
    <w:rsid w:val="00743F1B"/>
    <w:rsid w:val="007777AE"/>
    <w:rsid w:val="007A5CC7"/>
    <w:rsid w:val="007B4C79"/>
    <w:rsid w:val="007B57D0"/>
    <w:rsid w:val="007F2A44"/>
    <w:rsid w:val="00815D38"/>
    <w:rsid w:val="00836D4D"/>
    <w:rsid w:val="00920338"/>
    <w:rsid w:val="00955592"/>
    <w:rsid w:val="00994B9B"/>
    <w:rsid w:val="009A6C10"/>
    <w:rsid w:val="009C0CE2"/>
    <w:rsid w:val="009E5459"/>
    <w:rsid w:val="00A1018D"/>
    <w:rsid w:val="00AB2516"/>
    <w:rsid w:val="00AF7279"/>
    <w:rsid w:val="00B0267F"/>
    <w:rsid w:val="00B11F75"/>
    <w:rsid w:val="00B26B51"/>
    <w:rsid w:val="00BB2A57"/>
    <w:rsid w:val="00BC7246"/>
    <w:rsid w:val="00C31FDC"/>
    <w:rsid w:val="00C50ABB"/>
    <w:rsid w:val="00C66DB8"/>
    <w:rsid w:val="00C93CF6"/>
    <w:rsid w:val="00D417B1"/>
    <w:rsid w:val="00D86132"/>
    <w:rsid w:val="00D9441F"/>
    <w:rsid w:val="00DD5DCB"/>
    <w:rsid w:val="00DE0D6B"/>
    <w:rsid w:val="00E14193"/>
    <w:rsid w:val="00E74E88"/>
    <w:rsid w:val="00FC54F7"/>
    <w:rsid w:val="00FF2B7B"/>
    <w:rsid w:val="03601DB9"/>
    <w:rsid w:val="055D3B9C"/>
    <w:rsid w:val="060E5353"/>
    <w:rsid w:val="0B040EE3"/>
    <w:rsid w:val="0BA57E3A"/>
    <w:rsid w:val="0BC05AD3"/>
    <w:rsid w:val="0DFF2A5C"/>
    <w:rsid w:val="0E275329"/>
    <w:rsid w:val="113E1FB5"/>
    <w:rsid w:val="11DB6CF4"/>
    <w:rsid w:val="15D116F2"/>
    <w:rsid w:val="15EF38A9"/>
    <w:rsid w:val="191547BB"/>
    <w:rsid w:val="19811AD8"/>
    <w:rsid w:val="22C444F5"/>
    <w:rsid w:val="25B578DB"/>
    <w:rsid w:val="2A275079"/>
    <w:rsid w:val="2F5627CB"/>
    <w:rsid w:val="30025D76"/>
    <w:rsid w:val="30CA039A"/>
    <w:rsid w:val="31C160BB"/>
    <w:rsid w:val="32894E78"/>
    <w:rsid w:val="36542FB9"/>
    <w:rsid w:val="36DF7EE1"/>
    <w:rsid w:val="374F18CD"/>
    <w:rsid w:val="39A358EE"/>
    <w:rsid w:val="3A1D68C5"/>
    <w:rsid w:val="43C82D1B"/>
    <w:rsid w:val="4A693BE5"/>
    <w:rsid w:val="4ABF311B"/>
    <w:rsid w:val="4BCF0931"/>
    <w:rsid w:val="4C6F7045"/>
    <w:rsid w:val="591348B0"/>
    <w:rsid w:val="63996137"/>
    <w:rsid w:val="65235383"/>
    <w:rsid w:val="67D83BAD"/>
    <w:rsid w:val="68DB3E09"/>
    <w:rsid w:val="691A740A"/>
    <w:rsid w:val="6C5B0DEF"/>
    <w:rsid w:val="6E26628B"/>
    <w:rsid w:val="744853B2"/>
    <w:rsid w:val="76B74F16"/>
    <w:rsid w:val="7C7E1347"/>
    <w:rsid w:val="7E4B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C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A5CC7"/>
    <w:pPr>
      <w:ind w:leftChars="2500" w:left="100"/>
    </w:pPr>
  </w:style>
  <w:style w:type="paragraph" w:styleId="a4">
    <w:name w:val="footer"/>
    <w:basedOn w:val="a"/>
    <w:link w:val="Char0"/>
    <w:qFormat/>
    <w:rsid w:val="007A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A5CC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7A5CC7"/>
    <w:rPr>
      <w:rFonts w:ascii="Times New Roman" w:eastAsia="仿宋_GB2312" w:hAnsi="Times New Roman" w:cs="Times New Roman"/>
      <w:sz w:val="18"/>
      <w:szCs w:val="18"/>
    </w:rPr>
  </w:style>
  <w:style w:type="paragraph" w:customStyle="1" w:styleId="Style2">
    <w:name w:val="_Style 2"/>
    <w:basedOn w:val="a"/>
    <w:uiPriority w:val="34"/>
    <w:qFormat/>
    <w:rsid w:val="007A5CC7"/>
    <w:pPr>
      <w:ind w:firstLineChars="200" w:firstLine="420"/>
    </w:pPr>
    <w:rPr>
      <w:sz w:val="30"/>
    </w:rPr>
  </w:style>
  <w:style w:type="character" w:customStyle="1" w:styleId="Char1">
    <w:name w:val="页眉 Char"/>
    <w:basedOn w:val="a0"/>
    <w:link w:val="a5"/>
    <w:uiPriority w:val="99"/>
    <w:semiHidden/>
    <w:qFormat/>
    <w:rsid w:val="007A5CC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A5CC7"/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6B86F-58F5-4399-B352-F7BF8015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汕头市市场监督管理局关于开展</dc:title>
  <dc:creator>user</dc:creator>
  <cp:lastModifiedBy>user</cp:lastModifiedBy>
  <cp:revision>3</cp:revision>
  <cp:lastPrinted>2020-01-15T03:03:00Z</cp:lastPrinted>
  <dcterms:created xsi:type="dcterms:W3CDTF">2020-12-17T07:47:00Z</dcterms:created>
  <dcterms:modified xsi:type="dcterms:W3CDTF">2020-12-17T08:00:00Z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