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12"/>
          <w:rFonts w:ascii="方正小标宋简体" w:eastAsia="方正小标宋简体"/>
          <w:sz w:val="36"/>
          <w:szCs w:val="36"/>
        </w:rPr>
      </w:pPr>
      <w:r>
        <w:rPr>
          <w:rStyle w:val="12"/>
          <w:rFonts w:hint="eastAsia" w:ascii="方正小标宋简体" w:eastAsia="方正小标宋简体"/>
          <w:sz w:val="36"/>
          <w:szCs w:val="36"/>
        </w:rPr>
        <w:t>《移动式压力容器安全技术监察规程》</w:t>
      </w:r>
    </w:p>
    <w:p>
      <w:pPr>
        <w:jc w:val="center"/>
        <w:rPr>
          <w:rStyle w:val="12"/>
          <w:rFonts w:hint="eastAsia" w:ascii="方正小标宋简体" w:eastAsia="方正小标宋简体"/>
          <w:sz w:val="36"/>
          <w:szCs w:val="36"/>
        </w:rPr>
      </w:pPr>
      <w:r>
        <w:rPr>
          <w:rStyle w:val="12"/>
          <w:rFonts w:hint="eastAsia" w:ascii="方正小标宋简体" w:eastAsia="方正小标宋简体"/>
          <w:sz w:val="36"/>
          <w:szCs w:val="36"/>
        </w:rPr>
        <w:t>(TSG R0005—2011)第3号修改单</w:t>
      </w:r>
    </w:p>
    <w:p>
      <w:pPr>
        <w:jc w:val="center"/>
        <w:rPr>
          <w:rStyle w:val="12"/>
          <w:rFonts w:ascii="方正小标宋简体" w:eastAsia="方正小标宋简体"/>
          <w:sz w:val="36"/>
          <w:szCs w:val="36"/>
        </w:rPr>
      </w:pPr>
      <w:r>
        <w:rPr>
          <w:rStyle w:val="12"/>
          <w:rFonts w:ascii="方正小标宋简体" w:eastAsia="方正小标宋简体"/>
          <w:sz w:val="36"/>
          <w:szCs w:val="36"/>
        </w:rPr>
        <w:t>(征求意见稿)</w:t>
      </w:r>
      <w:bookmarkStart w:id="0" w:name="_GoBack"/>
      <w:bookmarkEnd w:id="0"/>
    </w:p>
    <w:p>
      <w:pPr>
        <w:spacing w:line="360" w:lineRule="auto"/>
        <w:rPr>
          <w:rStyle w:val="12"/>
          <w:rFonts w:ascii="方正仿宋简体" w:eastAsia="方正仿宋简体"/>
          <w:sz w:val="24"/>
        </w:rPr>
      </w:pPr>
    </w:p>
    <w:p>
      <w:pPr>
        <w:spacing w:line="360" w:lineRule="auto"/>
        <w:jc w:val="left"/>
        <w:rPr>
          <w:rStyle w:val="12"/>
          <w:rFonts w:ascii="方正仿宋简体" w:eastAsia="方正仿宋简体"/>
          <w:sz w:val="24"/>
        </w:rPr>
      </w:pPr>
      <w:r>
        <w:rPr>
          <w:rStyle w:val="12"/>
          <w:rFonts w:hint="eastAsia" w:ascii="方正仿宋简体" w:eastAsia="方正仿宋简体"/>
          <w:sz w:val="24"/>
        </w:rPr>
        <w:t>【说明：本修改单是对《移动式压力容器安全技术监察规程》(TSG R0005—2011) 2011年12月第1版以及第1号、第2号修改单的修改。】</w:t>
      </w:r>
    </w:p>
    <w:p>
      <w:pPr>
        <w:spacing w:line="360" w:lineRule="auto"/>
        <w:rPr>
          <w:rStyle w:val="12"/>
          <w:rFonts w:ascii="方正仿宋简体" w:eastAsia="方正仿宋简体"/>
          <w:sz w:val="24"/>
        </w:rPr>
      </w:pPr>
      <w:r>
        <w:rPr>
          <w:rStyle w:val="12"/>
          <w:rFonts w:hint="eastAsia" w:ascii="方正仿宋简体" w:eastAsia="方正仿宋简体"/>
          <w:sz w:val="24"/>
        </w:rPr>
        <w:t>1. 正文</w:t>
      </w:r>
    </w:p>
    <w:tbl>
      <w:tblPr>
        <w:tblStyle w:val="9"/>
        <w:tblW w:w="9662" w:type="dxa"/>
        <w:jc w:val="center"/>
        <w:tblInd w:w="103"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5" w:type="dxa"/>
          <w:bottom w:w="0" w:type="dxa"/>
          <w:right w:w="85" w:type="dxa"/>
        </w:tblCellMar>
      </w:tblPr>
      <w:tblGrid>
        <w:gridCol w:w="1416"/>
        <w:gridCol w:w="3876"/>
        <w:gridCol w:w="4370"/>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PrEx>
        <w:trPr>
          <w:trHeight w:val="454" w:hRule="atLeast"/>
          <w:tblHeader/>
          <w:jc w:val="center"/>
        </w:trPr>
        <w:tc>
          <w:tcPr>
            <w:tcW w:w="1416" w:type="dxa"/>
            <w:tcBorders>
              <w:top w:val="single" w:color="000000" w:sz="8" w:space="0"/>
              <w:left w:val="single" w:color="000000" w:sz="8" w:space="0"/>
              <w:bottom w:val="single" w:color="000000" w:sz="6" w:space="0"/>
              <w:right w:val="single" w:color="000000" w:sz="6" w:space="0"/>
            </w:tcBorders>
            <w:vAlign w:val="center"/>
          </w:tcPr>
          <w:p>
            <w:pPr>
              <w:spacing w:line="401" w:lineRule="exact"/>
              <w:rPr>
                <w:rStyle w:val="12"/>
                <w:rFonts w:ascii="方正仿宋简体" w:hAnsi="宋体" w:eastAsia="方正仿宋简体"/>
                <w:sz w:val="24"/>
              </w:rPr>
            </w:pPr>
            <w:r>
              <w:rPr>
                <w:rStyle w:val="12"/>
                <w:rFonts w:hint="eastAsia" w:ascii="方正仿宋简体" w:hAnsi="宋体" w:eastAsia="方正仿宋简体"/>
                <w:sz w:val="24"/>
              </w:rPr>
              <w:t xml:space="preserve">  条款号</w:t>
            </w:r>
          </w:p>
        </w:tc>
        <w:tc>
          <w:tcPr>
            <w:tcW w:w="3876" w:type="dxa"/>
            <w:tcBorders>
              <w:top w:val="single" w:color="000000" w:sz="8" w:space="0"/>
              <w:left w:val="single" w:color="000000" w:sz="6" w:space="0"/>
              <w:bottom w:val="single" w:color="000000" w:sz="6" w:space="0"/>
              <w:right w:val="single" w:color="000000" w:sz="6" w:space="0"/>
            </w:tcBorders>
          </w:tcPr>
          <w:p>
            <w:pPr>
              <w:spacing w:line="401" w:lineRule="exact"/>
              <w:ind w:firstLine="480" w:firstLineChars="200"/>
              <w:rPr>
                <w:rStyle w:val="12"/>
                <w:rFonts w:ascii="方正仿宋简体" w:hAnsi="宋体" w:eastAsia="方正仿宋简体"/>
                <w:sz w:val="24"/>
              </w:rPr>
            </w:pPr>
            <w:r>
              <w:rPr>
                <w:rStyle w:val="12"/>
                <w:rFonts w:hint="eastAsia" w:ascii="方正仿宋简体" w:hAnsi="宋体" w:eastAsia="方正仿宋简体"/>
                <w:sz w:val="24"/>
              </w:rPr>
              <w:t xml:space="preserve">       原文内容</w:t>
            </w:r>
          </w:p>
        </w:tc>
        <w:tc>
          <w:tcPr>
            <w:tcW w:w="4370" w:type="dxa"/>
            <w:tcBorders>
              <w:top w:val="single" w:color="000000" w:sz="8" w:space="0"/>
              <w:left w:val="single" w:color="000000" w:sz="6" w:space="0"/>
              <w:bottom w:val="single" w:color="000000" w:sz="6" w:space="0"/>
              <w:right w:val="single" w:color="000000" w:sz="8" w:space="0"/>
            </w:tcBorders>
          </w:tcPr>
          <w:p>
            <w:pPr>
              <w:spacing w:line="401" w:lineRule="exact"/>
              <w:ind w:firstLine="480" w:firstLineChars="200"/>
              <w:jc w:val="left"/>
              <w:rPr>
                <w:rStyle w:val="12"/>
                <w:rFonts w:ascii="方正仿宋简体" w:hAnsi="宋体" w:eastAsia="方正仿宋简体"/>
                <w:sz w:val="24"/>
              </w:rPr>
            </w:pPr>
            <w:r>
              <w:rPr>
                <w:rStyle w:val="12"/>
                <w:rFonts w:hint="eastAsia" w:ascii="方正仿宋简体" w:hAnsi="宋体" w:eastAsia="方正仿宋简体"/>
                <w:sz w:val="24"/>
              </w:rPr>
              <w:t xml:space="preserve">         修改后内容</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5" w:type="dxa"/>
            <w:bottom w:w="0" w:type="dxa"/>
            <w:right w:w="85" w:type="dxa"/>
          </w:tblCellMar>
        </w:tblPrEx>
        <w:trPr>
          <w:trHeight w:val="6811" w:hRule="atLeast"/>
          <w:jc w:val="center"/>
        </w:trPr>
        <w:tc>
          <w:tcPr>
            <w:tcW w:w="1416" w:type="dxa"/>
            <w:tcBorders>
              <w:top w:val="single" w:color="000000" w:sz="6" w:space="0"/>
              <w:left w:val="single" w:color="000000" w:sz="8" w:space="0"/>
              <w:bottom w:val="single" w:color="000000" w:sz="6" w:space="0"/>
              <w:right w:val="single" w:color="000000" w:sz="6" w:space="0"/>
            </w:tcBorders>
            <w:vAlign w:val="center"/>
          </w:tcPr>
          <w:p>
            <w:pPr>
              <w:spacing w:line="401" w:lineRule="exact"/>
              <w:rPr>
                <w:rStyle w:val="12"/>
                <w:rFonts w:ascii="方正仿宋简体" w:hAnsi="宋体" w:eastAsia="方正仿宋简体"/>
                <w:kern w:val="24"/>
                <w:sz w:val="24"/>
              </w:rPr>
            </w:pPr>
            <w:r>
              <w:rPr>
                <w:rStyle w:val="12"/>
                <w:rFonts w:hint="eastAsia" w:ascii="方正仿宋简体" w:hAnsi="宋体" w:eastAsia="方正仿宋简体"/>
                <w:sz w:val="24"/>
              </w:rPr>
              <w:t xml:space="preserve">   1.7</w:t>
            </w:r>
          </w:p>
        </w:tc>
        <w:tc>
          <w:tcPr>
            <w:tcW w:w="3876" w:type="dxa"/>
            <w:tcBorders>
              <w:top w:val="single" w:color="000000" w:sz="6" w:space="0"/>
              <w:left w:val="single" w:color="000000" w:sz="6" w:space="0"/>
              <w:bottom w:val="single" w:color="000000" w:sz="6" w:space="0"/>
              <w:right w:val="single" w:color="000000" w:sz="6" w:space="0"/>
            </w:tcBorders>
          </w:tcPr>
          <w:p>
            <w:pPr>
              <w:widowControl w:val="0"/>
              <w:spacing w:line="401" w:lineRule="exact"/>
              <w:ind w:firstLine="480" w:firstLineChars="200"/>
              <w:jc w:val="left"/>
              <w:rPr>
                <w:rStyle w:val="12"/>
                <w:rFonts w:ascii="方正仿宋简体" w:hAnsi="宋体" w:eastAsia="方正仿宋简体"/>
                <w:sz w:val="24"/>
              </w:rPr>
            </w:pPr>
          </w:p>
          <w:p>
            <w:pPr>
              <w:widowControl w:val="0"/>
              <w:spacing w:line="401" w:lineRule="exact"/>
              <w:ind w:firstLine="480" w:firstLineChars="200"/>
              <w:jc w:val="left"/>
              <w:rPr>
                <w:rStyle w:val="12"/>
                <w:rFonts w:ascii="方正仿宋简体" w:hAnsi="宋体" w:eastAsia="方正仿宋简体"/>
                <w:sz w:val="24"/>
              </w:rPr>
            </w:pPr>
            <w:r>
              <w:rPr>
                <w:rStyle w:val="12"/>
                <w:rFonts w:hint="eastAsia" w:ascii="方正仿宋简体" w:hAnsi="宋体" w:eastAsia="方正仿宋简体"/>
                <w:sz w:val="24"/>
              </w:rPr>
              <w:t xml:space="preserve">1.7 </w:t>
            </w:r>
            <w:r>
              <w:rPr>
                <w:rStyle w:val="12"/>
                <w:rFonts w:hint="eastAsia" w:ascii="方正仿宋简体" w:hAnsi="宋体" w:eastAsia="方正仿宋简体"/>
                <w:kern w:val="24"/>
                <w:sz w:val="24"/>
              </w:rPr>
              <w:t>不符合本规程规定时</w:t>
            </w:r>
            <w:r>
              <w:rPr>
                <w:rStyle w:val="12"/>
                <w:rFonts w:hint="eastAsia" w:ascii="方正仿宋简体" w:hAnsi="宋体" w:eastAsia="方正仿宋简体"/>
                <w:sz w:val="24"/>
              </w:rPr>
              <w:t>的特殊处理规定</w:t>
            </w:r>
          </w:p>
          <w:p>
            <w:pPr>
              <w:widowControl w:val="0"/>
              <w:spacing w:line="401" w:lineRule="exact"/>
              <w:ind w:firstLine="480" w:firstLineChars="200"/>
              <w:jc w:val="left"/>
              <w:rPr>
                <w:rStyle w:val="12"/>
                <w:rFonts w:ascii="方正仿宋简体" w:hAnsi="宋体" w:eastAsia="方正仿宋简体"/>
                <w:kern w:val="24"/>
                <w:sz w:val="24"/>
              </w:rPr>
            </w:pPr>
            <w:r>
              <w:rPr>
                <w:rStyle w:val="12"/>
                <w:rFonts w:hint="eastAsia" w:ascii="方正仿宋简体" w:hAnsi="宋体" w:eastAsia="方正仿宋简体"/>
                <w:kern w:val="24"/>
                <w:sz w:val="24"/>
              </w:rPr>
              <w:t>采用新材料、新技术、新工艺以及有特殊使用要求的移动式压力容器，不符合本规程要求时，相关单位应当将有关的设计、研究、试验等依据、数据、结果及其检验检测报告等技术资料报国家质检总局，由国家质检总局委托有关的技术组织或者技术机构进行技术评审。技术评审的结果经过国家质检总局批准后，采用新材料、新技术、新工艺的移动式压力容器方可进行试制、试用。</w:t>
            </w:r>
          </w:p>
        </w:tc>
        <w:tc>
          <w:tcPr>
            <w:tcW w:w="4370" w:type="dxa"/>
            <w:tcBorders>
              <w:top w:val="single" w:color="000000" w:sz="6" w:space="0"/>
              <w:left w:val="single" w:color="000000" w:sz="6" w:space="0"/>
              <w:bottom w:val="single" w:color="000000" w:sz="6" w:space="0"/>
              <w:right w:val="single" w:color="000000" w:sz="8" w:space="0"/>
            </w:tcBorders>
          </w:tcPr>
          <w:p>
            <w:pPr>
              <w:widowControl w:val="0"/>
              <w:spacing w:line="401" w:lineRule="exact"/>
              <w:ind w:firstLine="480" w:firstLineChars="200"/>
              <w:jc w:val="left"/>
              <w:rPr>
                <w:rStyle w:val="12"/>
                <w:rFonts w:ascii="方正仿宋简体" w:hAnsi="宋体" w:eastAsia="方正仿宋简体"/>
                <w:sz w:val="24"/>
              </w:rPr>
            </w:pPr>
          </w:p>
          <w:p>
            <w:pPr>
              <w:widowControl w:val="0"/>
              <w:spacing w:line="401" w:lineRule="exact"/>
              <w:ind w:firstLine="480" w:firstLineChars="200"/>
              <w:jc w:val="left"/>
              <w:rPr>
                <w:rStyle w:val="12"/>
                <w:rFonts w:ascii="方正仿宋简体" w:hAnsi="宋体" w:eastAsia="方正仿宋简体"/>
                <w:sz w:val="24"/>
              </w:rPr>
            </w:pPr>
            <w:r>
              <w:rPr>
                <w:rStyle w:val="12"/>
                <w:rFonts w:hint="eastAsia" w:ascii="方正仿宋简体" w:hAnsi="宋体" w:eastAsia="方正仿宋简体"/>
                <w:sz w:val="24"/>
              </w:rPr>
              <w:t xml:space="preserve">1.7 </w:t>
            </w:r>
            <w:r>
              <w:rPr>
                <w:rStyle w:val="12"/>
                <w:rFonts w:hint="eastAsia" w:ascii="方正仿宋简体" w:hAnsi="宋体" w:eastAsia="方正仿宋简体"/>
                <w:kern w:val="24"/>
                <w:sz w:val="24"/>
              </w:rPr>
              <w:t>不符合本规程规定时</w:t>
            </w:r>
            <w:r>
              <w:rPr>
                <w:rStyle w:val="12"/>
                <w:rFonts w:hint="eastAsia" w:ascii="方正仿宋简体" w:hAnsi="宋体" w:eastAsia="方正仿宋简体"/>
                <w:sz w:val="24"/>
              </w:rPr>
              <w:t>的特殊处理规定</w:t>
            </w:r>
          </w:p>
          <w:p>
            <w:pPr>
              <w:widowControl w:val="0"/>
              <w:spacing w:line="401" w:lineRule="exact"/>
              <w:ind w:firstLine="480" w:firstLineChars="200"/>
              <w:jc w:val="left"/>
              <w:rPr>
                <w:rStyle w:val="12"/>
                <w:rFonts w:ascii="方正仿宋简体" w:hAnsi="宋体" w:eastAsia="方正仿宋简体"/>
                <w:kern w:val="24"/>
                <w:sz w:val="24"/>
              </w:rPr>
            </w:pPr>
            <w:r>
              <w:rPr>
                <w:rStyle w:val="12"/>
                <w:rFonts w:hint="eastAsia" w:ascii="方正仿宋简体" w:hAnsi="宋体" w:eastAsia="方正仿宋简体"/>
                <w:sz w:val="24"/>
              </w:rPr>
              <w:t>移动式压力容器</w:t>
            </w:r>
            <w:r>
              <w:rPr>
                <w:rStyle w:val="12"/>
                <w:rFonts w:hint="eastAsia" w:ascii="方正仿宋简体" w:hAnsi="宋体" w:eastAsia="方正仿宋简体"/>
                <w:kern w:val="24"/>
                <w:sz w:val="24"/>
              </w:rPr>
              <w:t>采用新材料、新技术、新工艺，与本规程的要求不一致，或者本规程未作要求、可能对安全性能有重大影响的，相关单位应当</w:t>
            </w:r>
            <w:r>
              <w:rPr>
                <w:rStyle w:val="12"/>
                <w:rFonts w:hint="eastAsia" w:ascii="方正仿宋简体" w:hAnsi="宋体" w:eastAsia="方正仿宋简体"/>
                <w:sz w:val="24"/>
              </w:rPr>
              <w:t>提供有关设计、研究、试验的依据、数据、结果及其检验检测报告等技术资料，向</w:t>
            </w:r>
            <w:r>
              <w:rPr>
                <w:rStyle w:val="12"/>
                <w:rFonts w:hint="eastAsia" w:ascii="方正仿宋简体" w:hAnsi="宋体" w:eastAsia="方正仿宋简体"/>
                <w:kern w:val="24"/>
                <w:sz w:val="24"/>
              </w:rPr>
              <w:t>国家市场</w:t>
            </w:r>
            <w:r>
              <w:rPr>
                <w:rStyle w:val="12"/>
                <w:rFonts w:hint="eastAsia" w:ascii="方正仿宋简体" w:hAnsi="宋体" w:eastAsia="方正仿宋简体"/>
                <w:sz w:val="24"/>
              </w:rPr>
              <w:t>监督管理总局（以下简称</w:t>
            </w:r>
            <w:r>
              <w:rPr>
                <w:rStyle w:val="12"/>
                <w:rFonts w:hint="eastAsia" w:ascii="方正仿宋简体" w:hAnsi="宋体" w:eastAsia="方正仿宋简体"/>
                <w:kern w:val="24"/>
                <w:sz w:val="24"/>
              </w:rPr>
              <w:t>市场监管总局</w:t>
            </w:r>
            <w:r>
              <w:rPr>
                <w:rStyle w:val="12"/>
                <w:rFonts w:hint="eastAsia" w:ascii="方正仿宋简体" w:hAnsi="宋体" w:eastAsia="方正仿宋简体"/>
                <w:sz w:val="24"/>
              </w:rPr>
              <w:t>）申报，由</w:t>
            </w:r>
            <w:r>
              <w:rPr>
                <w:rStyle w:val="12"/>
                <w:rFonts w:hint="eastAsia" w:ascii="方正仿宋简体" w:hAnsi="宋体" w:eastAsia="方正仿宋简体"/>
                <w:kern w:val="24"/>
                <w:sz w:val="24"/>
              </w:rPr>
              <w:t>市场监管总局</w:t>
            </w:r>
            <w:r>
              <w:rPr>
                <w:rStyle w:val="12"/>
                <w:rFonts w:hint="eastAsia" w:ascii="方正仿宋简体" w:hAnsi="宋体" w:eastAsia="方正仿宋简体"/>
                <w:sz w:val="24"/>
              </w:rPr>
              <w:t>委托安全技术咨询机构或者相关专业机构进行技术评审，并且及时将允许使用的新材料、新技术、新工艺的有关技术要求纳入本规程。</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5" w:type="dxa"/>
            <w:bottom w:w="0" w:type="dxa"/>
            <w:right w:w="85" w:type="dxa"/>
          </w:tblCellMar>
        </w:tblPrEx>
        <w:trPr>
          <w:trHeight w:val="1641" w:hRule="atLeast"/>
          <w:jc w:val="center"/>
        </w:trPr>
        <w:tc>
          <w:tcPr>
            <w:tcW w:w="1416" w:type="dxa"/>
            <w:tcBorders>
              <w:top w:val="single" w:color="000000" w:sz="6" w:space="0"/>
              <w:left w:val="single" w:color="000000" w:sz="8" w:space="0"/>
              <w:bottom w:val="single" w:color="000000" w:sz="6" w:space="0"/>
              <w:right w:val="single" w:color="000000" w:sz="6" w:space="0"/>
            </w:tcBorders>
            <w:vAlign w:val="center"/>
          </w:tcPr>
          <w:p>
            <w:pPr>
              <w:spacing w:line="401" w:lineRule="exact"/>
              <w:rPr>
                <w:rStyle w:val="12"/>
                <w:rFonts w:ascii="方正仿宋简体" w:hAnsi="宋体" w:eastAsia="方正仿宋简体"/>
                <w:bCs/>
                <w:color w:val="000000"/>
                <w:sz w:val="24"/>
              </w:rPr>
            </w:pPr>
            <w:r>
              <w:rPr>
                <w:rStyle w:val="12"/>
                <w:rFonts w:hint="eastAsia" w:ascii="方正仿宋简体" w:hAnsi="宋体" w:eastAsia="方正仿宋简体"/>
                <w:bCs/>
                <w:color w:val="000000"/>
                <w:sz w:val="24"/>
              </w:rPr>
              <w:t xml:space="preserve">    2.1</w:t>
            </w:r>
          </w:p>
        </w:tc>
        <w:tc>
          <w:tcPr>
            <w:tcW w:w="3876" w:type="dxa"/>
            <w:tcBorders>
              <w:top w:val="single" w:color="000000" w:sz="6" w:space="0"/>
              <w:left w:val="single" w:color="000000" w:sz="6" w:space="0"/>
              <w:bottom w:val="single" w:color="000000" w:sz="6" w:space="0"/>
              <w:right w:val="single" w:color="000000" w:sz="6" w:space="0"/>
            </w:tcBorders>
          </w:tcPr>
          <w:p>
            <w:pPr>
              <w:pStyle w:val="29"/>
              <w:snapToGrid/>
              <w:spacing w:before="0" w:after="0" w:line="401" w:lineRule="exact"/>
              <w:ind w:firstLine="496"/>
              <w:rPr>
                <w:rStyle w:val="12"/>
                <w:rFonts w:ascii="方正仿宋简体" w:hAnsi="宋体" w:eastAsia="方正仿宋简体"/>
                <w:szCs w:val="24"/>
              </w:rPr>
            </w:pPr>
          </w:p>
          <w:p>
            <w:pPr>
              <w:pStyle w:val="29"/>
              <w:snapToGrid/>
              <w:spacing w:before="0" w:after="0" w:line="401" w:lineRule="exact"/>
              <w:ind w:firstLine="496"/>
              <w:rPr>
                <w:rStyle w:val="12"/>
                <w:rFonts w:ascii="方正仿宋简体" w:hAnsi="宋体" w:eastAsia="方正仿宋简体"/>
                <w:szCs w:val="24"/>
              </w:rPr>
            </w:pPr>
            <w:r>
              <w:rPr>
                <w:rStyle w:val="12"/>
                <w:rFonts w:hint="eastAsia" w:ascii="方正仿宋简体" w:hAnsi="宋体" w:eastAsia="方正仿宋简体"/>
                <w:szCs w:val="24"/>
              </w:rPr>
              <w:t>2.1  基本要求</w:t>
            </w:r>
          </w:p>
          <w:p>
            <w:pPr>
              <w:spacing w:line="401" w:lineRule="exact"/>
              <w:ind w:firstLine="480" w:firstLineChars="200"/>
              <w:jc w:val="left"/>
              <w:rPr>
                <w:rStyle w:val="12"/>
                <w:rFonts w:ascii="方正仿宋简体" w:hAnsi="宋体" w:eastAsia="方正仿宋简体"/>
                <w:bCs/>
                <w:sz w:val="24"/>
              </w:rPr>
            </w:pPr>
            <w:r>
              <w:rPr>
                <w:rStyle w:val="12"/>
                <w:rFonts w:hint="eastAsia" w:ascii="方正仿宋简体" w:hAnsi="宋体" w:eastAsia="方正仿宋简体"/>
                <w:bCs/>
                <w:sz w:val="24"/>
              </w:rPr>
              <w:t>(1)罐体的选材应当考虑材料的力学性能、化学性能、物理性能和工艺性能，同时还应当考虑材料与充装介质的相容性；</w:t>
            </w:r>
          </w:p>
          <w:p>
            <w:pPr>
              <w:spacing w:line="401" w:lineRule="exact"/>
              <w:ind w:firstLine="480" w:firstLineChars="200"/>
              <w:jc w:val="left"/>
              <w:rPr>
                <w:rStyle w:val="12"/>
                <w:rFonts w:ascii="方正仿宋简体" w:hAnsi="宋体" w:eastAsia="方正仿宋简体"/>
                <w:bCs/>
                <w:sz w:val="24"/>
              </w:rPr>
            </w:pPr>
            <w:r>
              <w:rPr>
                <w:rStyle w:val="12"/>
                <w:rFonts w:hint="eastAsia" w:ascii="方正仿宋简体" w:hAnsi="宋体" w:eastAsia="方正仿宋简体"/>
                <w:bCs/>
                <w:sz w:val="24"/>
              </w:rPr>
              <w:t>(2)材料的质量、规格与标志，应当符合相应材料的国家标准或者行业标准的规定，其使用方面的要求应当符合引用标准的规定；</w:t>
            </w:r>
          </w:p>
          <w:p>
            <w:pPr>
              <w:spacing w:line="401" w:lineRule="exact"/>
              <w:ind w:firstLine="480" w:firstLineChars="200"/>
              <w:jc w:val="left"/>
              <w:rPr>
                <w:rStyle w:val="12"/>
                <w:rFonts w:ascii="方正仿宋简体" w:hAnsi="宋体" w:eastAsia="方正仿宋简体"/>
                <w:bCs/>
                <w:sz w:val="24"/>
              </w:rPr>
            </w:pPr>
            <w:r>
              <w:rPr>
                <w:rStyle w:val="12"/>
                <w:rFonts w:hint="eastAsia" w:ascii="方正仿宋简体" w:hAnsi="宋体" w:eastAsia="方正仿宋简体"/>
                <w:bCs/>
                <w:sz w:val="24"/>
              </w:rPr>
              <w:t>(3)压力容器专用钢板(带)的制造单位应当取得相应的特种设备制造许可证；</w:t>
            </w:r>
          </w:p>
          <w:p>
            <w:pPr>
              <w:spacing w:line="401" w:lineRule="exact"/>
              <w:ind w:firstLine="480" w:firstLineChars="200"/>
              <w:jc w:val="left"/>
              <w:rPr>
                <w:rStyle w:val="12"/>
                <w:rFonts w:ascii="方正仿宋简体" w:hAnsi="宋体" w:eastAsia="方正仿宋简体"/>
                <w:bCs/>
                <w:sz w:val="24"/>
              </w:rPr>
            </w:pPr>
            <w:r>
              <w:rPr>
                <w:rStyle w:val="12"/>
                <w:rFonts w:hint="eastAsia" w:ascii="方正仿宋简体" w:hAnsi="宋体" w:eastAsia="方正仿宋简体"/>
                <w:bCs/>
                <w:sz w:val="24"/>
              </w:rPr>
              <w:t>(4)材料制造单位应当在材料的明显部位作出清晰、牢固的钢印标志或者采用其他方法的标志；实施制造许可的压力容器专用材料，其材料质量证明书和材料上的标志内容还应当包括制造许可标志和许可证编号；</w:t>
            </w:r>
          </w:p>
          <w:p>
            <w:pPr>
              <w:spacing w:line="401" w:lineRule="exact"/>
              <w:ind w:firstLine="480" w:firstLineChars="200"/>
              <w:jc w:val="left"/>
              <w:rPr>
                <w:rStyle w:val="12"/>
                <w:rFonts w:ascii="方正仿宋简体" w:hAnsi="宋体" w:eastAsia="方正仿宋简体"/>
                <w:bCs/>
                <w:sz w:val="24"/>
              </w:rPr>
            </w:pPr>
            <w:r>
              <w:rPr>
                <w:rStyle w:val="12"/>
                <w:rFonts w:hint="eastAsia" w:ascii="方正仿宋简体" w:hAnsi="宋体" w:eastAsia="方正仿宋简体"/>
                <w:bCs/>
                <w:sz w:val="24"/>
              </w:rPr>
              <w:t>(5)材料制造单位应当向材料使用单位提供材料质量证明书，材料质量证明书的内容应当齐全、清晰，并且盖有材料制造单位的质量检验章；</w:t>
            </w:r>
          </w:p>
          <w:p>
            <w:pPr>
              <w:spacing w:line="401" w:lineRule="exact"/>
              <w:ind w:firstLine="480" w:firstLineChars="200"/>
              <w:jc w:val="left"/>
              <w:rPr>
                <w:rStyle w:val="12"/>
                <w:rFonts w:ascii="方正仿宋简体" w:hAnsi="宋体" w:eastAsia="方正仿宋简体"/>
                <w:bCs/>
                <w:sz w:val="24"/>
              </w:rPr>
            </w:pPr>
            <w:r>
              <w:rPr>
                <w:rStyle w:val="12"/>
                <w:rFonts w:hint="eastAsia" w:ascii="方正仿宋简体" w:hAnsi="宋体" w:eastAsia="方正仿宋简体"/>
                <w:bCs/>
                <w:sz w:val="24"/>
              </w:rPr>
              <w:t>(6)移动式压力容器制造单位从非材料制造单位取得罐体用材料时，应当取得材料制造单位提供的材料质量证明书原件或者加盖材料供应单位检验公章和经办人章的复印件；</w:t>
            </w:r>
          </w:p>
          <w:p>
            <w:pPr>
              <w:pStyle w:val="26"/>
              <w:snapToGrid/>
              <w:spacing w:line="401" w:lineRule="exact"/>
              <w:ind w:firstLine="496"/>
              <w:jc w:val="left"/>
              <w:rPr>
                <w:rStyle w:val="12"/>
                <w:rFonts w:ascii="方正仿宋简体" w:hAnsi="宋体" w:eastAsia="方正仿宋简体"/>
                <w:bCs w:val="0"/>
                <w:szCs w:val="24"/>
              </w:rPr>
            </w:pPr>
            <w:r>
              <w:rPr>
                <w:rStyle w:val="12"/>
                <w:rFonts w:hint="eastAsia" w:ascii="方正仿宋简体" w:hAnsi="宋体" w:eastAsia="方正仿宋简体"/>
                <w:bCs w:val="0"/>
                <w:szCs w:val="24"/>
              </w:rPr>
              <w:t>(7)移动式压力容器制造单位应当对所取得的罐体用材料及材料质量证明书的真实性和一致性负责。</w:t>
            </w:r>
          </w:p>
        </w:tc>
        <w:tc>
          <w:tcPr>
            <w:tcW w:w="4370" w:type="dxa"/>
            <w:tcBorders>
              <w:top w:val="single" w:color="000000" w:sz="6" w:space="0"/>
              <w:left w:val="single" w:color="000000" w:sz="6" w:space="0"/>
              <w:bottom w:val="single" w:color="000000" w:sz="6" w:space="0"/>
              <w:right w:val="single" w:color="000000" w:sz="8" w:space="0"/>
            </w:tcBorders>
          </w:tcPr>
          <w:p>
            <w:pPr>
              <w:spacing w:line="401" w:lineRule="exact"/>
              <w:ind w:firstLine="480" w:firstLineChars="200"/>
              <w:jc w:val="left"/>
              <w:rPr>
                <w:rStyle w:val="12"/>
                <w:rFonts w:ascii="方正仿宋简体" w:hAnsi="宋体" w:eastAsia="方正仿宋简体"/>
                <w:sz w:val="24"/>
              </w:rPr>
            </w:pPr>
          </w:p>
          <w:p>
            <w:pPr>
              <w:spacing w:line="401" w:lineRule="exact"/>
              <w:ind w:firstLine="480" w:firstLineChars="200"/>
              <w:jc w:val="left"/>
              <w:rPr>
                <w:rStyle w:val="12"/>
                <w:rFonts w:ascii="方正仿宋简体" w:hAnsi="宋体" w:eastAsia="方正仿宋简体"/>
                <w:sz w:val="24"/>
              </w:rPr>
            </w:pPr>
            <w:r>
              <w:rPr>
                <w:rStyle w:val="12"/>
                <w:rFonts w:hint="eastAsia" w:ascii="方正仿宋简体" w:hAnsi="宋体" w:eastAsia="方正仿宋简体"/>
                <w:sz w:val="24"/>
              </w:rPr>
              <w:t>2.1  基本要求</w:t>
            </w:r>
          </w:p>
          <w:p>
            <w:pPr>
              <w:spacing w:line="401" w:lineRule="exact"/>
              <w:ind w:firstLine="480" w:firstLineChars="200"/>
              <w:jc w:val="left"/>
              <w:rPr>
                <w:rStyle w:val="12"/>
                <w:rFonts w:ascii="方正仿宋简体" w:hAnsi="宋体" w:eastAsia="方正仿宋简体"/>
                <w:bCs/>
                <w:sz w:val="24"/>
              </w:rPr>
            </w:pPr>
            <w:r>
              <w:rPr>
                <w:rStyle w:val="12"/>
                <w:rFonts w:hint="eastAsia" w:ascii="方正仿宋简体" w:hAnsi="宋体" w:eastAsia="方正仿宋简体"/>
                <w:bCs/>
                <w:sz w:val="24"/>
              </w:rPr>
              <w:t>(1)罐体的选材应当考虑材料的力学性能、化学性能、物理性能和工艺性能，同时还应当考虑材料与充装介质的相容性；</w:t>
            </w:r>
          </w:p>
          <w:p>
            <w:pPr>
              <w:pStyle w:val="29"/>
              <w:snapToGrid/>
              <w:spacing w:before="0" w:after="0" w:line="401" w:lineRule="exact"/>
              <w:ind w:firstLine="496"/>
              <w:rPr>
                <w:rStyle w:val="12"/>
                <w:rFonts w:ascii="方正仿宋简体" w:hAnsi="宋体" w:eastAsia="方正仿宋简体"/>
                <w:szCs w:val="24"/>
              </w:rPr>
            </w:pPr>
            <w:r>
              <w:rPr>
                <w:rStyle w:val="12"/>
                <w:rFonts w:hint="eastAsia" w:ascii="方正仿宋简体" w:hAnsi="宋体" w:eastAsia="方正仿宋简体"/>
                <w:bCs/>
                <w:szCs w:val="24"/>
              </w:rPr>
              <w:t>(2)材料的质量、规格与标志，应当符合相应材料的国家标准或者行业标准的规定，其使用方面的要求应当符合引用标准的规定；</w:t>
            </w:r>
          </w:p>
          <w:p>
            <w:pPr>
              <w:pStyle w:val="26"/>
              <w:snapToGrid/>
              <w:spacing w:line="401" w:lineRule="exact"/>
              <w:ind w:firstLine="496"/>
              <w:jc w:val="left"/>
              <w:rPr>
                <w:rStyle w:val="12"/>
                <w:rFonts w:ascii="方正仿宋简体" w:hAnsi="宋体" w:eastAsia="方正仿宋简体" w:cs="宋体"/>
                <w:szCs w:val="24"/>
              </w:rPr>
            </w:pPr>
            <w:r>
              <w:rPr>
                <w:rStyle w:val="12"/>
                <w:rFonts w:hint="eastAsia" w:ascii="方正仿宋简体" w:hAnsi="宋体" w:eastAsia="方正仿宋简体" w:cs="宋体"/>
                <w:color w:val="000000"/>
                <w:szCs w:val="24"/>
                <w:lang w:val="zh-CN"/>
              </w:rPr>
              <w:t>(</w:t>
            </w:r>
            <w:r>
              <w:rPr>
                <w:rStyle w:val="12"/>
                <w:rFonts w:hint="eastAsia" w:ascii="方正仿宋简体" w:hAnsi="宋体" w:eastAsia="方正仿宋简体" w:cs="宋体"/>
                <w:color w:val="000000"/>
                <w:szCs w:val="24"/>
              </w:rPr>
              <w:t>3</w:t>
            </w:r>
            <w:r>
              <w:rPr>
                <w:rStyle w:val="12"/>
                <w:rFonts w:hint="eastAsia" w:ascii="方正仿宋简体" w:hAnsi="宋体" w:eastAsia="方正仿宋简体" w:cs="宋体"/>
                <w:color w:val="000000"/>
                <w:szCs w:val="24"/>
                <w:lang w:val="zh-CN"/>
              </w:rPr>
              <w:t>)罐体材料制造单位应当在材料的明显部位作出清晰、牢固的出厂钢印标志或者采用其他可以追溯的标志；</w:t>
            </w:r>
          </w:p>
          <w:p>
            <w:pPr>
              <w:pStyle w:val="26"/>
              <w:snapToGrid/>
              <w:spacing w:line="401" w:lineRule="exact"/>
              <w:ind w:firstLine="496"/>
              <w:jc w:val="left"/>
              <w:rPr>
                <w:rStyle w:val="12"/>
                <w:rFonts w:ascii="方正仿宋简体" w:hAnsi="宋体" w:eastAsia="方正仿宋简体"/>
                <w:bCs w:val="0"/>
                <w:szCs w:val="24"/>
              </w:rPr>
            </w:pPr>
            <w:r>
              <w:rPr>
                <w:rStyle w:val="12"/>
                <w:rFonts w:hint="eastAsia" w:ascii="方正仿宋简体" w:hAnsi="宋体" w:eastAsia="方正仿宋简体"/>
                <w:bCs w:val="0"/>
                <w:szCs w:val="24"/>
              </w:rPr>
              <w:t>(4)罐体材料制造单位应当向材料使用单位提供材料质量证明书（包括可追溯的信息），材料质量证明书的内容应当齐全、清晰，并且印制可以追溯的信息化标识，加盖材料制造单位质量检验章。可追溯的信息包括材料制造单位名称、材料牌号、规格、炉批号、交货状态（热处理状态）、材料质量证明书签发日期等内容。可追溯的信息化标识包括二维码、条码等；</w:t>
            </w:r>
          </w:p>
          <w:p>
            <w:pPr>
              <w:spacing w:line="401" w:lineRule="exact"/>
              <w:ind w:firstLine="480" w:firstLineChars="200"/>
              <w:jc w:val="left"/>
              <w:rPr>
                <w:rStyle w:val="12"/>
                <w:rFonts w:ascii="方正仿宋简体" w:hAnsi="宋体" w:eastAsia="方正仿宋简体"/>
                <w:bCs/>
                <w:sz w:val="24"/>
              </w:rPr>
            </w:pPr>
            <w:r>
              <w:rPr>
                <w:rStyle w:val="12"/>
                <w:rFonts w:hint="eastAsia" w:ascii="方正仿宋简体" w:hAnsi="宋体" w:eastAsia="方正仿宋简体"/>
                <w:sz w:val="24"/>
              </w:rPr>
              <w:t>(5)</w:t>
            </w:r>
            <w:r>
              <w:rPr>
                <w:rStyle w:val="12"/>
                <w:rFonts w:hint="eastAsia" w:ascii="方正仿宋简体" w:hAnsi="宋体" w:eastAsia="方正仿宋简体"/>
                <w:bCs/>
                <w:sz w:val="24"/>
              </w:rPr>
              <w:t>移动式压力容器制造单位从非材料制造单位取得罐体用材料时，应当取得材料制造单位提供的材料质量证明书原件或者加盖材料供应单位检验公章和经办人章的复印件；</w:t>
            </w:r>
          </w:p>
          <w:p>
            <w:pPr>
              <w:pStyle w:val="26"/>
              <w:snapToGrid/>
              <w:spacing w:line="401" w:lineRule="exact"/>
              <w:ind w:firstLine="496"/>
              <w:jc w:val="left"/>
              <w:rPr>
                <w:rStyle w:val="12"/>
                <w:rFonts w:ascii="方正仿宋简体" w:hAnsi="宋体" w:eastAsia="方正仿宋简体"/>
                <w:bCs w:val="0"/>
                <w:szCs w:val="24"/>
              </w:rPr>
            </w:pPr>
            <w:r>
              <w:rPr>
                <w:rStyle w:val="12"/>
                <w:rFonts w:hint="eastAsia" w:ascii="方正仿宋简体" w:hAnsi="宋体" w:eastAsia="方正仿宋简体"/>
                <w:bCs w:val="0"/>
                <w:szCs w:val="24"/>
              </w:rPr>
              <w:t>(6)移动式压力容器制造单位应当对所取得的罐体用材料以及材料质量证明书的真实性和一致性负责。</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5" w:type="dxa"/>
            <w:bottom w:w="0" w:type="dxa"/>
            <w:right w:w="85" w:type="dxa"/>
          </w:tblCellMar>
        </w:tblPrEx>
        <w:trPr>
          <w:trHeight w:val="3767" w:hRule="atLeast"/>
          <w:jc w:val="center"/>
        </w:trPr>
        <w:tc>
          <w:tcPr>
            <w:tcW w:w="1416" w:type="dxa"/>
            <w:tcBorders>
              <w:top w:val="single" w:color="000000" w:sz="6" w:space="0"/>
              <w:left w:val="single" w:color="000000" w:sz="8" w:space="0"/>
              <w:bottom w:val="single" w:color="000000" w:sz="6" w:space="0"/>
              <w:right w:val="single" w:color="000000" w:sz="6" w:space="0"/>
            </w:tcBorders>
            <w:vAlign w:val="center"/>
          </w:tcPr>
          <w:p>
            <w:pPr>
              <w:spacing w:line="401" w:lineRule="exact"/>
              <w:rPr>
                <w:rStyle w:val="12"/>
                <w:rFonts w:ascii="方正仿宋简体" w:hAnsi="宋体" w:eastAsia="方正仿宋简体"/>
                <w:bCs/>
                <w:color w:val="000000"/>
                <w:sz w:val="24"/>
              </w:rPr>
            </w:pPr>
            <w:r>
              <w:rPr>
                <w:rStyle w:val="12"/>
                <w:rFonts w:hint="eastAsia" w:ascii="方正仿宋简体" w:hAnsi="宋体" w:eastAsia="方正仿宋简体"/>
                <w:bCs/>
                <w:color w:val="000000"/>
                <w:sz w:val="24"/>
              </w:rPr>
              <w:t xml:space="preserve">   2.5.2</w:t>
            </w:r>
          </w:p>
        </w:tc>
        <w:tc>
          <w:tcPr>
            <w:tcW w:w="3876" w:type="dxa"/>
            <w:tcBorders>
              <w:top w:val="single" w:color="000000" w:sz="6" w:space="0"/>
              <w:left w:val="single" w:color="000000" w:sz="6" w:space="0"/>
              <w:bottom w:val="single" w:color="000000" w:sz="6" w:space="0"/>
              <w:right w:val="single" w:color="000000" w:sz="6" w:space="0"/>
            </w:tcBorders>
          </w:tcPr>
          <w:p>
            <w:pPr>
              <w:pStyle w:val="32"/>
              <w:snapToGrid/>
              <w:spacing w:line="401" w:lineRule="exact"/>
              <w:ind w:firstLine="496"/>
              <w:rPr>
                <w:rStyle w:val="12"/>
                <w:rFonts w:ascii="方正仿宋简体" w:hAnsi="宋体" w:eastAsia="方正仿宋简体"/>
                <w:szCs w:val="24"/>
              </w:rPr>
            </w:pPr>
          </w:p>
          <w:p>
            <w:pPr>
              <w:pStyle w:val="32"/>
              <w:snapToGrid/>
              <w:spacing w:line="401" w:lineRule="exact"/>
              <w:ind w:firstLine="496"/>
              <w:rPr>
                <w:rStyle w:val="12"/>
                <w:rFonts w:ascii="方正仿宋简体" w:hAnsi="宋体" w:eastAsia="方正仿宋简体"/>
                <w:szCs w:val="24"/>
              </w:rPr>
            </w:pPr>
            <w:r>
              <w:rPr>
                <w:rStyle w:val="12"/>
                <w:rFonts w:hint="eastAsia" w:ascii="方正仿宋简体" w:hAnsi="宋体" w:eastAsia="方正仿宋简体"/>
                <w:szCs w:val="24"/>
              </w:rPr>
              <w:t>2.5.2  检测标准和合格等级</w:t>
            </w:r>
          </w:p>
          <w:p>
            <w:pPr>
              <w:pStyle w:val="26"/>
              <w:snapToGrid/>
              <w:spacing w:line="401" w:lineRule="exact"/>
              <w:ind w:firstLine="496"/>
              <w:jc w:val="left"/>
              <w:rPr>
                <w:rStyle w:val="12"/>
                <w:rFonts w:ascii="方正仿宋简体" w:hAnsi="宋体" w:eastAsia="方正仿宋简体"/>
                <w:szCs w:val="24"/>
              </w:rPr>
            </w:pPr>
            <w:r>
              <w:rPr>
                <w:rStyle w:val="12"/>
                <w:rFonts w:hint="eastAsia" w:ascii="方正仿宋简体" w:hAnsi="宋体" w:eastAsia="方正仿宋简体"/>
                <w:szCs w:val="24"/>
              </w:rPr>
              <w:t>钢板超声检测应当按照JB/T 4730《</w:t>
            </w:r>
            <w:r>
              <w:rPr>
                <w:rStyle w:val="12"/>
                <w:rFonts w:hint="eastAsia" w:ascii="方正仿宋简体" w:hAnsi="宋体" w:eastAsia="方正仿宋简体" w:cs="Arial"/>
                <w:szCs w:val="24"/>
              </w:rPr>
              <w:t>承压设备无损检测》</w:t>
            </w:r>
            <w:r>
              <w:rPr>
                <w:rStyle w:val="12"/>
                <w:rFonts w:hint="eastAsia" w:ascii="方正仿宋简体" w:hAnsi="宋体" w:eastAsia="方正仿宋简体"/>
                <w:szCs w:val="24"/>
              </w:rPr>
              <w:t>的规定进行，其合格等级不低于Ⅱ级。</w:t>
            </w:r>
          </w:p>
        </w:tc>
        <w:tc>
          <w:tcPr>
            <w:tcW w:w="4370" w:type="dxa"/>
            <w:tcBorders>
              <w:top w:val="single" w:color="000000" w:sz="6" w:space="0"/>
              <w:left w:val="single" w:color="000000" w:sz="6" w:space="0"/>
              <w:bottom w:val="single" w:color="000000" w:sz="6" w:space="0"/>
              <w:right w:val="single" w:color="000000" w:sz="8" w:space="0"/>
            </w:tcBorders>
          </w:tcPr>
          <w:p>
            <w:pPr>
              <w:pStyle w:val="32"/>
              <w:snapToGrid/>
              <w:spacing w:line="401" w:lineRule="exact"/>
              <w:ind w:firstLine="496"/>
              <w:rPr>
                <w:rStyle w:val="12"/>
                <w:rFonts w:ascii="方正仿宋简体" w:hAnsi="宋体" w:eastAsia="方正仿宋简体"/>
                <w:szCs w:val="24"/>
              </w:rPr>
            </w:pPr>
          </w:p>
          <w:p>
            <w:pPr>
              <w:pStyle w:val="32"/>
              <w:snapToGrid/>
              <w:spacing w:line="401" w:lineRule="exact"/>
              <w:ind w:firstLine="496"/>
              <w:rPr>
                <w:rStyle w:val="12"/>
                <w:rFonts w:ascii="方正仿宋简体" w:hAnsi="宋体" w:eastAsia="方正仿宋简体"/>
                <w:szCs w:val="24"/>
              </w:rPr>
            </w:pPr>
            <w:r>
              <w:rPr>
                <w:rStyle w:val="12"/>
                <w:rFonts w:hint="eastAsia" w:ascii="方正仿宋简体" w:hAnsi="宋体" w:eastAsia="方正仿宋简体"/>
                <w:szCs w:val="24"/>
              </w:rPr>
              <w:t>2.5.2  检测标准和合格等级</w:t>
            </w:r>
          </w:p>
          <w:p>
            <w:pPr>
              <w:spacing w:line="401" w:lineRule="exact"/>
              <w:ind w:firstLine="496" w:firstLineChars="200"/>
              <w:jc w:val="left"/>
              <w:rPr>
                <w:rStyle w:val="12"/>
                <w:rFonts w:ascii="方正仿宋简体" w:hAnsi="宋体" w:eastAsia="方正仿宋简体"/>
                <w:kern w:val="0"/>
                <w:sz w:val="24"/>
              </w:rPr>
            </w:pPr>
            <w:r>
              <w:rPr>
                <w:rStyle w:val="12"/>
                <w:rFonts w:hint="eastAsia" w:ascii="方正仿宋简体" w:hAnsi="宋体" w:eastAsia="方正仿宋简体"/>
                <w:color w:val="000000"/>
                <w:spacing w:val="4"/>
                <w:sz w:val="24"/>
                <w:lang w:val="zh-CN"/>
              </w:rPr>
              <w:t>钢板超声检测应当符合NB/T 47013《承压设备无损检测》的规定。符合本规程2.</w:t>
            </w:r>
            <w:r>
              <w:rPr>
                <w:rStyle w:val="12"/>
                <w:rFonts w:hint="eastAsia" w:ascii="方正仿宋简体" w:hAnsi="宋体" w:eastAsia="方正仿宋简体"/>
                <w:color w:val="000000"/>
                <w:spacing w:val="4"/>
                <w:sz w:val="24"/>
              </w:rPr>
              <w:t>5</w:t>
            </w:r>
            <w:r>
              <w:rPr>
                <w:rStyle w:val="12"/>
                <w:rFonts w:hint="eastAsia" w:ascii="方正仿宋简体" w:hAnsi="宋体" w:eastAsia="方正仿宋简体"/>
                <w:color w:val="000000"/>
                <w:spacing w:val="4"/>
                <w:sz w:val="24"/>
                <w:lang w:val="zh-CN"/>
              </w:rPr>
              <w:t>.1第(1)项至第(2)项的钢板，合格等级不低于Ⅰ级；符合本规程2.5.1第(3)项的钢板，合格等级按照相应产品标准或者设计文件的规定确定。</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5" w:type="dxa"/>
            <w:bottom w:w="0" w:type="dxa"/>
            <w:right w:w="85" w:type="dxa"/>
          </w:tblCellMar>
        </w:tblPrEx>
        <w:trPr>
          <w:trHeight w:val="3251" w:hRule="atLeast"/>
          <w:jc w:val="center"/>
        </w:trPr>
        <w:tc>
          <w:tcPr>
            <w:tcW w:w="1416" w:type="dxa"/>
            <w:tcBorders>
              <w:top w:val="single" w:color="000000" w:sz="6" w:space="0"/>
              <w:left w:val="single" w:color="000000" w:sz="8" w:space="0"/>
              <w:bottom w:val="single" w:color="000000" w:sz="6" w:space="0"/>
              <w:right w:val="single" w:color="000000" w:sz="6" w:space="0"/>
            </w:tcBorders>
            <w:vAlign w:val="center"/>
          </w:tcPr>
          <w:p>
            <w:pPr>
              <w:pStyle w:val="26"/>
              <w:snapToGrid/>
              <w:spacing w:line="401" w:lineRule="exact"/>
              <w:ind w:firstLine="0" w:firstLineChars="0"/>
              <w:rPr>
                <w:rStyle w:val="12"/>
                <w:rFonts w:ascii="方正仿宋简体" w:hAnsi="宋体" w:eastAsia="方正仿宋简体"/>
                <w:bCs w:val="0"/>
                <w:kern w:val="24"/>
                <w:szCs w:val="24"/>
              </w:rPr>
            </w:pPr>
            <w:r>
              <w:rPr>
                <w:rStyle w:val="12"/>
                <w:rFonts w:hint="eastAsia" w:ascii="方正仿宋简体" w:hAnsi="宋体" w:eastAsia="方正仿宋简体"/>
                <w:color w:val="000000"/>
                <w:szCs w:val="24"/>
              </w:rPr>
              <w:t xml:space="preserve"> 2.10.1</w:t>
            </w:r>
            <w:r>
              <w:rPr>
                <w:rStyle w:val="12"/>
                <w:rFonts w:hint="eastAsia" w:ascii="方正仿宋简体" w:hAnsi="宋体" w:eastAsia="方正仿宋简体" w:cs="方正黑体简体"/>
                <w:szCs w:val="24"/>
              </w:rPr>
              <w:t>(6)</w:t>
            </w:r>
          </w:p>
        </w:tc>
        <w:tc>
          <w:tcPr>
            <w:tcW w:w="3876" w:type="dxa"/>
            <w:tcBorders>
              <w:top w:val="single" w:color="000000" w:sz="6" w:space="0"/>
              <w:left w:val="single" w:color="000000" w:sz="6" w:space="0"/>
              <w:bottom w:val="single" w:color="000000" w:sz="6" w:space="0"/>
              <w:right w:val="single" w:color="000000" w:sz="6" w:space="0"/>
            </w:tcBorders>
          </w:tcPr>
          <w:p>
            <w:pPr>
              <w:pStyle w:val="26"/>
              <w:snapToGrid/>
              <w:spacing w:line="401" w:lineRule="exact"/>
              <w:ind w:firstLine="496"/>
              <w:jc w:val="left"/>
              <w:rPr>
                <w:rStyle w:val="12"/>
                <w:rFonts w:ascii="方正仿宋简体" w:hAnsi="宋体" w:eastAsia="方正仿宋简体"/>
                <w:szCs w:val="24"/>
              </w:rPr>
            </w:pPr>
          </w:p>
          <w:p>
            <w:pPr>
              <w:pStyle w:val="26"/>
              <w:snapToGrid/>
              <w:spacing w:line="401" w:lineRule="exact"/>
              <w:ind w:firstLine="496"/>
              <w:jc w:val="left"/>
              <w:rPr>
                <w:rStyle w:val="12"/>
                <w:rFonts w:ascii="方正仿宋简体" w:hAnsi="宋体" w:eastAsia="方正仿宋简体"/>
                <w:color w:val="000000"/>
                <w:szCs w:val="24"/>
              </w:rPr>
            </w:pPr>
            <w:r>
              <w:rPr>
                <w:rStyle w:val="12"/>
                <w:rFonts w:hint="eastAsia" w:ascii="方正仿宋简体" w:hAnsi="宋体" w:eastAsia="方正仿宋简体"/>
                <w:color w:val="000000"/>
                <w:szCs w:val="24"/>
              </w:rPr>
              <w:t>2.10.1境外材料制造单位制造的材料</w:t>
            </w:r>
          </w:p>
          <w:p>
            <w:pPr>
              <w:pStyle w:val="26"/>
              <w:snapToGrid/>
              <w:spacing w:line="401" w:lineRule="exact"/>
              <w:ind w:firstLine="496"/>
              <w:jc w:val="left"/>
              <w:rPr>
                <w:rStyle w:val="12"/>
                <w:rFonts w:ascii="方正仿宋简体" w:hAnsi="宋体" w:eastAsia="方正仿宋简体"/>
                <w:bCs w:val="0"/>
                <w:kern w:val="24"/>
                <w:szCs w:val="24"/>
              </w:rPr>
            </w:pPr>
            <w:r>
              <w:rPr>
                <w:rStyle w:val="12"/>
                <w:rFonts w:hint="eastAsia" w:ascii="方正仿宋简体" w:hAnsi="宋体" w:eastAsia="方正仿宋简体" w:cs="方正黑体简体"/>
                <w:szCs w:val="24"/>
              </w:rPr>
              <w:t>(6)</w:t>
            </w:r>
            <w:r>
              <w:rPr>
                <w:rStyle w:val="12"/>
                <w:rFonts w:hint="eastAsia" w:ascii="方正仿宋简体" w:hAnsi="宋体" w:eastAsia="方正仿宋简体"/>
                <w:szCs w:val="24"/>
              </w:rPr>
              <w:t>标准抗拉强度下限值大于或者等于540MPa的钢材，以及用于设计温度低于－40℃罐体的低合金钢，材料制造单位还应当按照本规程1.7</w:t>
            </w:r>
            <w:r>
              <w:rPr>
                <w:rStyle w:val="12"/>
                <w:rFonts w:hint="eastAsia" w:ascii="方正仿宋简体" w:hAnsi="宋体" w:eastAsia="方正仿宋简体"/>
                <w:color w:val="000000"/>
                <w:szCs w:val="24"/>
              </w:rPr>
              <w:t>的规定通过技术评审，</w:t>
            </w:r>
            <w:r>
              <w:rPr>
                <w:rStyle w:val="12"/>
                <w:rFonts w:hint="eastAsia" w:ascii="方正仿宋简体" w:hAnsi="宋体" w:eastAsia="方正仿宋简体"/>
                <w:szCs w:val="24"/>
              </w:rPr>
              <w:t>方可允许使用。</w:t>
            </w:r>
          </w:p>
        </w:tc>
        <w:tc>
          <w:tcPr>
            <w:tcW w:w="4370" w:type="dxa"/>
            <w:tcBorders>
              <w:top w:val="single" w:color="000000" w:sz="6" w:space="0"/>
              <w:left w:val="single" w:color="000000" w:sz="6" w:space="0"/>
              <w:bottom w:val="single" w:color="000000" w:sz="6" w:space="0"/>
              <w:right w:val="single" w:color="000000" w:sz="8" w:space="0"/>
            </w:tcBorders>
          </w:tcPr>
          <w:p>
            <w:pPr>
              <w:pStyle w:val="26"/>
              <w:snapToGrid/>
              <w:spacing w:line="401" w:lineRule="exact"/>
              <w:ind w:firstLine="496"/>
              <w:jc w:val="left"/>
              <w:rPr>
                <w:rStyle w:val="12"/>
                <w:rFonts w:ascii="方正仿宋简体" w:hAnsi="宋体" w:eastAsia="方正仿宋简体"/>
                <w:bCs w:val="0"/>
                <w:kern w:val="24"/>
                <w:szCs w:val="24"/>
              </w:rPr>
            </w:pPr>
          </w:p>
          <w:p>
            <w:pPr>
              <w:pStyle w:val="26"/>
              <w:snapToGrid/>
              <w:spacing w:line="401" w:lineRule="exact"/>
              <w:ind w:firstLine="496"/>
              <w:jc w:val="left"/>
              <w:rPr>
                <w:rStyle w:val="12"/>
                <w:rFonts w:ascii="方正仿宋简体" w:hAnsi="宋体" w:eastAsia="方正仿宋简体"/>
                <w:bCs w:val="0"/>
                <w:kern w:val="24"/>
                <w:szCs w:val="24"/>
              </w:rPr>
            </w:pPr>
            <w:r>
              <w:rPr>
                <w:rStyle w:val="12"/>
                <w:rFonts w:hint="eastAsia" w:ascii="方正仿宋简体" w:hAnsi="宋体" w:eastAsia="方正仿宋简体"/>
                <w:bCs w:val="0"/>
                <w:kern w:val="24"/>
                <w:szCs w:val="24"/>
              </w:rPr>
              <w:t>删除</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5" w:type="dxa"/>
            <w:bottom w:w="0" w:type="dxa"/>
            <w:right w:w="85" w:type="dxa"/>
          </w:tblCellMar>
        </w:tblPrEx>
        <w:trPr>
          <w:trHeight w:val="5097" w:hRule="atLeast"/>
          <w:jc w:val="center"/>
        </w:trPr>
        <w:tc>
          <w:tcPr>
            <w:tcW w:w="1416" w:type="dxa"/>
            <w:tcBorders>
              <w:top w:val="single" w:color="000000" w:sz="6" w:space="0"/>
              <w:left w:val="single" w:color="000000" w:sz="8" w:space="0"/>
              <w:bottom w:val="single" w:color="000000" w:sz="6" w:space="0"/>
              <w:right w:val="single" w:color="000000" w:sz="6" w:space="0"/>
            </w:tcBorders>
            <w:vAlign w:val="center"/>
          </w:tcPr>
          <w:p>
            <w:pPr>
              <w:pStyle w:val="26"/>
              <w:snapToGrid/>
              <w:spacing w:line="401" w:lineRule="exact"/>
              <w:ind w:firstLine="198" w:firstLineChars="80"/>
              <w:rPr>
                <w:rStyle w:val="12"/>
                <w:rFonts w:ascii="方正仿宋简体" w:hAnsi="宋体" w:eastAsia="方正仿宋简体"/>
                <w:color w:val="000000"/>
                <w:szCs w:val="24"/>
              </w:rPr>
            </w:pPr>
            <w:r>
              <w:rPr>
                <w:rStyle w:val="12"/>
                <w:rFonts w:hint="eastAsia" w:ascii="方正仿宋简体" w:hAnsi="宋体" w:eastAsia="方正仿宋简体" w:cs="方正黑体简体"/>
                <w:szCs w:val="24"/>
              </w:rPr>
              <w:t>2.10.2</w:t>
            </w:r>
          </w:p>
        </w:tc>
        <w:tc>
          <w:tcPr>
            <w:tcW w:w="3876" w:type="dxa"/>
            <w:tcBorders>
              <w:top w:val="single" w:color="000000" w:sz="6" w:space="0"/>
              <w:left w:val="single" w:color="000000" w:sz="6" w:space="0"/>
              <w:bottom w:val="single" w:color="000000" w:sz="6" w:space="0"/>
              <w:right w:val="single" w:color="000000" w:sz="6" w:space="0"/>
            </w:tcBorders>
          </w:tcPr>
          <w:p>
            <w:pPr>
              <w:pStyle w:val="32"/>
              <w:snapToGrid/>
              <w:spacing w:line="401" w:lineRule="exact"/>
              <w:ind w:firstLine="496"/>
              <w:rPr>
                <w:rStyle w:val="12"/>
                <w:rFonts w:ascii="方正仿宋简体" w:hAnsi="宋体" w:eastAsia="方正仿宋简体"/>
                <w:szCs w:val="24"/>
              </w:rPr>
            </w:pPr>
          </w:p>
          <w:p>
            <w:pPr>
              <w:pStyle w:val="32"/>
              <w:snapToGrid/>
              <w:spacing w:line="401" w:lineRule="exact"/>
              <w:ind w:firstLine="496"/>
              <w:rPr>
                <w:rStyle w:val="12"/>
                <w:rFonts w:ascii="方正仿宋简体" w:hAnsi="宋体" w:eastAsia="方正仿宋简体"/>
                <w:szCs w:val="24"/>
              </w:rPr>
            </w:pPr>
            <w:r>
              <w:rPr>
                <w:rStyle w:val="12"/>
                <w:rFonts w:hint="eastAsia" w:ascii="方正仿宋简体" w:hAnsi="宋体" w:eastAsia="方正仿宋简体"/>
                <w:szCs w:val="24"/>
              </w:rPr>
              <w:t>2.10.2  境内材料制造单位制造的境外牌号钢板(带)</w:t>
            </w:r>
          </w:p>
          <w:p>
            <w:pPr>
              <w:pStyle w:val="26"/>
              <w:snapToGrid/>
              <w:spacing w:line="401" w:lineRule="exact"/>
              <w:ind w:firstLine="496"/>
              <w:jc w:val="left"/>
              <w:rPr>
                <w:rStyle w:val="12"/>
                <w:rFonts w:ascii="方正仿宋简体" w:hAnsi="宋体" w:eastAsia="方正仿宋简体"/>
                <w:szCs w:val="24"/>
              </w:rPr>
            </w:pPr>
            <w:r>
              <w:rPr>
                <w:rStyle w:val="12"/>
                <w:rFonts w:hint="eastAsia" w:ascii="方正仿宋简体" w:hAnsi="宋体" w:eastAsia="方正仿宋简体"/>
                <w:szCs w:val="24"/>
              </w:rPr>
              <w:t>境内材料制造单位制造的境外牌号钢板(带)，应当符合本规程2.10.1的要求。对本规程2.10.1(6)以外的钢板(带)，还应当按照本规程1.7的规定通过技术评审，方可允许使用，评审内容包括材料制造单位的相关条件和钢板(带)的试制技术文件(包括供货技术条件)等。</w:t>
            </w:r>
          </w:p>
        </w:tc>
        <w:tc>
          <w:tcPr>
            <w:tcW w:w="4370" w:type="dxa"/>
            <w:tcBorders>
              <w:top w:val="single" w:color="000000" w:sz="6" w:space="0"/>
              <w:left w:val="single" w:color="000000" w:sz="6" w:space="0"/>
              <w:bottom w:val="single" w:color="000000" w:sz="6" w:space="0"/>
              <w:right w:val="single" w:color="000000" w:sz="8" w:space="0"/>
            </w:tcBorders>
          </w:tcPr>
          <w:p>
            <w:pPr>
              <w:pStyle w:val="32"/>
              <w:snapToGrid/>
              <w:spacing w:line="401" w:lineRule="exact"/>
              <w:ind w:firstLine="496"/>
              <w:rPr>
                <w:rStyle w:val="12"/>
                <w:rFonts w:ascii="方正仿宋简体" w:hAnsi="宋体" w:eastAsia="方正仿宋简体"/>
                <w:szCs w:val="24"/>
              </w:rPr>
            </w:pPr>
          </w:p>
          <w:p>
            <w:pPr>
              <w:pStyle w:val="32"/>
              <w:snapToGrid/>
              <w:spacing w:line="401" w:lineRule="exact"/>
              <w:ind w:firstLine="496"/>
              <w:rPr>
                <w:rStyle w:val="12"/>
                <w:rFonts w:ascii="方正仿宋简体" w:hAnsi="宋体" w:eastAsia="方正仿宋简体"/>
                <w:szCs w:val="24"/>
              </w:rPr>
            </w:pPr>
            <w:r>
              <w:rPr>
                <w:rStyle w:val="12"/>
                <w:rFonts w:hint="eastAsia" w:ascii="方正仿宋简体" w:hAnsi="宋体" w:eastAsia="方正仿宋简体"/>
                <w:szCs w:val="24"/>
              </w:rPr>
              <w:t>2.10.2  境内材料制造单位制造的境外牌号钢板(带)</w:t>
            </w:r>
          </w:p>
          <w:p>
            <w:pPr>
              <w:pStyle w:val="26"/>
              <w:snapToGrid/>
              <w:spacing w:line="401" w:lineRule="exact"/>
              <w:ind w:firstLine="496"/>
              <w:jc w:val="left"/>
              <w:rPr>
                <w:rStyle w:val="12"/>
                <w:rFonts w:ascii="方正仿宋简体" w:hAnsi="宋体" w:eastAsia="方正仿宋简体"/>
                <w:bCs w:val="0"/>
                <w:kern w:val="24"/>
                <w:szCs w:val="24"/>
              </w:rPr>
            </w:pPr>
            <w:r>
              <w:rPr>
                <w:rStyle w:val="12"/>
                <w:rFonts w:hint="eastAsia" w:ascii="方正仿宋简体" w:hAnsi="宋体" w:eastAsia="方正仿宋简体"/>
                <w:szCs w:val="24"/>
              </w:rPr>
              <w:t>境内材料制造单位制造的境外牌号钢板(带)，应当符合本规程</w:t>
            </w:r>
            <w:r>
              <w:rPr>
                <w:rStyle w:val="12"/>
                <w:rFonts w:hint="eastAsia" w:ascii="方正仿宋简体" w:hAnsi="宋体" w:eastAsia="方正仿宋简体" w:cs="宋体"/>
                <w:szCs w:val="24"/>
              </w:rPr>
              <w:t>2.10.1</w:t>
            </w:r>
            <w:r>
              <w:rPr>
                <w:rStyle w:val="12"/>
                <w:rFonts w:hint="eastAsia" w:ascii="方正仿宋简体" w:hAnsi="宋体" w:eastAsia="方正仿宋简体"/>
                <w:szCs w:val="24"/>
              </w:rPr>
              <w:t>的各项要求，并且应当制定企业标准。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5" w:type="dxa"/>
            <w:bottom w:w="0" w:type="dxa"/>
            <w:right w:w="85" w:type="dxa"/>
          </w:tblCellMar>
        </w:tblPrEx>
        <w:trPr>
          <w:trHeight w:val="4334" w:hRule="atLeast"/>
          <w:jc w:val="center"/>
        </w:trPr>
        <w:tc>
          <w:tcPr>
            <w:tcW w:w="1416" w:type="dxa"/>
            <w:tcBorders>
              <w:top w:val="single" w:color="000000" w:sz="6" w:space="0"/>
              <w:left w:val="single" w:color="000000" w:sz="8" w:space="0"/>
              <w:bottom w:val="single" w:color="000000" w:sz="6" w:space="0"/>
              <w:right w:val="single" w:color="000000" w:sz="6" w:space="0"/>
            </w:tcBorders>
            <w:vAlign w:val="center"/>
          </w:tcPr>
          <w:p>
            <w:pPr>
              <w:pStyle w:val="26"/>
              <w:snapToGrid/>
              <w:spacing w:line="401" w:lineRule="exact"/>
              <w:ind w:firstLine="0" w:firstLineChars="0"/>
              <w:rPr>
                <w:rStyle w:val="12"/>
                <w:rFonts w:ascii="方正仿宋简体" w:hAnsi="宋体" w:eastAsia="方正仿宋简体" w:cs="方正黑体简体"/>
                <w:szCs w:val="24"/>
              </w:rPr>
            </w:pPr>
            <w:r>
              <w:rPr>
                <w:rStyle w:val="12"/>
                <w:rFonts w:hint="eastAsia" w:ascii="方正仿宋简体" w:hAnsi="宋体" w:eastAsia="方正仿宋简体"/>
                <w:szCs w:val="24"/>
              </w:rPr>
              <w:t xml:space="preserve">  2.11.1</w:t>
            </w:r>
          </w:p>
        </w:tc>
        <w:tc>
          <w:tcPr>
            <w:tcW w:w="3876" w:type="dxa"/>
            <w:tcBorders>
              <w:top w:val="single" w:color="000000" w:sz="6" w:space="0"/>
              <w:left w:val="single" w:color="000000" w:sz="6" w:space="0"/>
              <w:bottom w:val="single" w:color="000000" w:sz="6" w:space="0"/>
              <w:right w:val="single" w:color="000000" w:sz="6" w:space="0"/>
            </w:tcBorders>
          </w:tcPr>
          <w:p>
            <w:pPr>
              <w:pStyle w:val="32"/>
              <w:snapToGrid/>
              <w:spacing w:line="401" w:lineRule="exact"/>
              <w:ind w:firstLine="496"/>
              <w:rPr>
                <w:rStyle w:val="12"/>
                <w:rFonts w:ascii="方正仿宋简体" w:hAnsi="宋体" w:eastAsia="方正仿宋简体"/>
                <w:szCs w:val="24"/>
              </w:rPr>
            </w:pPr>
          </w:p>
          <w:p>
            <w:pPr>
              <w:pStyle w:val="32"/>
              <w:snapToGrid/>
              <w:spacing w:line="401" w:lineRule="exact"/>
              <w:ind w:firstLine="496"/>
              <w:rPr>
                <w:rStyle w:val="12"/>
                <w:rFonts w:ascii="方正仿宋简体" w:hAnsi="宋体" w:eastAsia="方正仿宋简体"/>
                <w:szCs w:val="24"/>
              </w:rPr>
            </w:pPr>
            <w:r>
              <w:rPr>
                <w:rStyle w:val="12"/>
                <w:rFonts w:hint="eastAsia" w:ascii="方正仿宋简体" w:hAnsi="宋体" w:eastAsia="方正仿宋简体"/>
                <w:szCs w:val="24"/>
              </w:rPr>
              <w:t>2.11.1  未列入引用标准的材料</w:t>
            </w:r>
          </w:p>
          <w:p>
            <w:pPr>
              <w:pStyle w:val="26"/>
              <w:snapToGrid/>
              <w:spacing w:line="401" w:lineRule="exact"/>
              <w:ind w:firstLine="496"/>
              <w:jc w:val="left"/>
              <w:rPr>
                <w:rStyle w:val="12"/>
                <w:rFonts w:ascii="方正仿宋简体" w:hAnsi="宋体" w:eastAsia="方正仿宋简体"/>
                <w:szCs w:val="24"/>
              </w:rPr>
            </w:pPr>
            <w:r>
              <w:rPr>
                <w:rStyle w:val="12"/>
                <w:rFonts w:hint="eastAsia" w:ascii="方正仿宋简体" w:hAnsi="宋体" w:eastAsia="方正仿宋简体"/>
                <w:szCs w:val="24"/>
              </w:rPr>
              <w:t>罐体主要受压元件采用未列入本规程引用标准的材料，试制前材料的研制单位应当进行系统的试验研究工作，并且按照本规程1.7的规定通</w:t>
            </w:r>
            <w:r>
              <w:rPr>
                <w:rStyle w:val="12"/>
                <w:rFonts w:hint="eastAsia" w:ascii="方正仿宋简体" w:hAnsi="宋体" w:eastAsia="方正仿宋简体"/>
                <w:color w:val="000000"/>
                <w:szCs w:val="24"/>
              </w:rPr>
              <w:t>过</w:t>
            </w:r>
            <w:r>
              <w:rPr>
                <w:rStyle w:val="12"/>
                <w:rFonts w:hint="eastAsia" w:ascii="方正仿宋简体" w:hAnsi="宋体" w:eastAsia="方正仿宋简体"/>
                <w:szCs w:val="24"/>
              </w:rPr>
              <w:t>技术评审，方可允许使用。</w:t>
            </w:r>
          </w:p>
        </w:tc>
        <w:tc>
          <w:tcPr>
            <w:tcW w:w="4370" w:type="dxa"/>
            <w:tcBorders>
              <w:top w:val="single" w:color="000000" w:sz="6" w:space="0"/>
              <w:left w:val="single" w:color="000000" w:sz="6" w:space="0"/>
              <w:bottom w:val="single" w:color="000000" w:sz="6" w:space="0"/>
              <w:right w:val="single" w:color="000000" w:sz="8" w:space="0"/>
            </w:tcBorders>
          </w:tcPr>
          <w:p>
            <w:pPr>
              <w:spacing w:line="401" w:lineRule="exact"/>
              <w:ind w:firstLine="480" w:firstLineChars="200"/>
              <w:jc w:val="left"/>
              <w:rPr>
                <w:rStyle w:val="12"/>
                <w:rFonts w:ascii="方正仿宋简体" w:hAnsi="宋体" w:eastAsia="方正仿宋简体"/>
                <w:kern w:val="0"/>
                <w:sz w:val="24"/>
              </w:rPr>
            </w:pPr>
          </w:p>
          <w:p>
            <w:pPr>
              <w:spacing w:line="401" w:lineRule="exact"/>
              <w:ind w:firstLine="480" w:firstLineChars="200"/>
              <w:jc w:val="left"/>
              <w:rPr>
                <w:rStyle w:val="12"/>
                <w:rFonts w:ascii="方正仿宋简体" w:hAnsi="宋体" w:eastAsia="方正仿宋简体"/>
                <w:sz w:val="24"/>
              </w:rPr>
            </w:pPr>
            <w:r>
              <w:rPr>
                <w:rStyle w:val="12"/>
                <w:rFonts w:hint="eastAsia" w:ascii="方正仿宋简体" w:hAnsi="宋体" w:eastAsia="方正仿宋简体"/>
                <w:kern w:val="0"/>
                <w:sz w:val="24"/>
              </w:rPr>
              <w:t>2.11.1 未列入压力容器材料标准的材料</w:t>
            </w:r>
          </w:p>
          <w:p>
            <w:pPr>
              <w:pStyle w:val="35"/>
              <w:spacing w:after="0" w:line="401" w:lineRule="exact"/>
              <w:ind w:firstLine="480" w:firstLineChars="200"/>
              <w:jc w:val="left"/>
              <w:rPr>
                <w:rStyle w:val="12"/>
                <w:rFonts w:ascii="方正仿宋简体" w:hAnsi="宋体" w:eastAsia="方正仿宋简体"/>
                <w:sz w:val="24"/>
                <w:szCs w:val="24"/>
              </w:rPr>
            </w:pPr>
            <w:r>
              <w:rPr>
                <w:rStyle w:val="12"/>
                <w:rFonts w:hint="eastAsia" w:ascii="方正仿宋简体" w:hAnsi="宋体" w:eastAsia="方正仿宋简体"/>
                <w:sz w:val="24"/>
                <w:szCs w:val="24"/>
              </w:rPr>
              <w:t>罐体主要受压元件采用未列入压力容器材料标准并且未列入本规程1.8条第(2)(3)(5)(6)(7)(8)项标准(以下简称本规程协调标准)的材料，应当按照本规程1.7的规定进行新材料技术评审。通过评审的材料，可以用于相应的罐体制造。</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5" w:type="dxa"/>
            <w:bottom w:w="0" w:type="dxa"/>
            <w:right w:w="85" w:type="dxa"/>
          </w:tblCellMar>
        </w:tblPrEx>
        <w:trPr>
          <w:trHeight w:val="7641" w:hRule="atLeast"/>
          <w:jc w:val="center"/>
        </w:trPr>
        <w:tc>
          <w:tcPr>
            <w:tcW w:w="1416" w:type="dxa"/>
            <w:tcBorders>
              <w:top w:val="single" w:color="000000" w:sz="6" w:space="0"/>
              <w:left w:val="single" w:color="000000" w:sz="8" w:space="0"/>
              <w:bottom w:val="single" w:color="000000" w:sz="6" w:space="0"/>
              <w:right w:val="single" w:color="000000" w:sz="6" w:space="0"/>
            </w:tcBorders>
            <w:vAlign w:val="center"/>
          </w:tcPr>
          <w:p>
            <w:pPr>
              <w:pStyle w:val="26"/>
              <w:snapToGrid/>
              <w:spacing w:line="401" w:lineRule="exact"/>
              <w:ind w:firstLine="0" w:firstLineChars="0"/>
              <w:rPr>
                <w:rStyle w:val="12"/>
                <w:rFonts w:ascii="方正仿宋简体" w:hAnsi="宋体" w:eastAsia="方正仿宋简体"/>
                <w:szCs w:val="24"/>
              </w:rPr>
            </w:pPr>
            <w:r>
              <w:rPr>
                <w:rStyle w:val="12"/>
                <w:rFonts w:hint="eastAsia" w:ascii="方正仿宋简体" w:hAnsi="宋体" w:eastAsia="方正仿宋简体"/>
                <w:szCs w:val="24"/>
              </w:rPr>
              <w:t xml:space="preserve">  2.11.2</w:t>
            </w:r>
          </w:p>
        </w:tc>
        <w:tc>
          <w:tcPr>
            <w:tcW w:w="3876" w:type="dxa"/>
            <w:tcBorders>
              <w:top w:val="single" w:color="000000" w:sz="6" w:space="0"/>
              <w:left w:val="single" w:color="000000" w:sz="6" w:space="0"/>
              <w:bottom w:val="single" w:color="000000" w:sz="6" w:space="0"/>
              <w:right w:val="single" w:color="000000" w:sz="6" w:space="0"/>
            </w:tcBorders>
          </w:tcPr>
          <w:p>
            <w:pPr>
              <w:pStyle w:val="32"/>
              <w:snapToGrid/>
              <w:spacing w:line="401" w:lineRule="exact"/>
              <w:ind w:firstLine="496"/>
              <w:rPr>
                <w:rStyle w:val="12"/>
                <w:rFonts w:ascii="方正仿宋简体" w:hAnsi="宋体" w:eastAsia="方正仿宋简体"/>
                <w:szCs w:val="24"/>
              </w:rPr>
            </w:pPr>
          </w:p>
          <w:p>
            <w:pPr>
              <w:pStyle w:val="32"/>
              <w:snapToGrid/>
              <w:spacing w:line="401" w:lineRule="exact"/>
              <w:ind w:firstLine="496"/>
              <w:rPr>
                <w:rStyle w:val="12"/>
                <w:rFonts w:ascii="方正仿宋简体" w:hAnsi="宋体" w:eastAsia="方正仿宋简体"/>
                <w:szCs w:val="24"/>
              </w:rPr>
            </w:pPr>
            <w:r>
              <w:rPr>
                <w:rStyle w:val="12"/>
                <w:rFonts w:hint="eastAsia" w:ascii="方正仿宋简体" w:hAnsi="宋体" w:eastAsia="方正仿宋简体"/>
                <w:szCs w:val="24"/>
              </w:rPr>
              <w:t>2.11.2  已列入引用标准的材料</w:t>
            </w:r>
          </w:p>
          <w:p>
            <w:pPr>
              <w:pStyle w:val="26"/>
              <w:snapToGrid/>
              <w:spacing w:line="401" w:lineRule="exact"/>
              <w:ind w:firstLine="496"/>
              <w:jc w:val="left"/>
              <w:rPr>
                <w:rStyle w:val="12"/>
                <w:rFonts w:ascii="方正仿宋简体" w:hAnsi="宋体" w:eastAsia="方正仿宋简体"/>
                <w:color w:val="000000"/>
                <w:szCs w:val="24"/>
              </w:rPr>
            </w:pPr>
            <w:r>
              <w:rPr>
                <w:rStyle w:val="12"/>
                <w:rFonts w:hint="eastAsia" w:ascii="方正仿宋简体" w:hAnsi="宋体" w:eastAsia="方正仿宋简体"/>
                <w:szCs w:val="24"/>
              </w:rPr>
              <w:t>对已列入GB 150或者JB 4732的标准抗拉强度下限值大于或者等于540MPa的钢材，以及用于设计温度低于－40℃罐体的低合金钢，如果材料制造单位没有该材料制造或者压力容器应用业绩，则应当进行系统的试验研究工作，</w:t>
            </w:r>
            <w:r>
              <w:rPr>
                <w:rStyle w:val="12"/>
                <w:rFonts w:hint="eastAsia" w:ascii="方正仿宋简体" w:hAnsi="宋体" w:eastAsia="方正仿宋简体"/>
                <w:color w:val="000000"/>
                <w:szCs w:val="24"/>
              </w:rPr>
              <w:t>并且按照本规程1.7的规定通过技术评审，方可允许使用。</w:t>
            </w:r>
          </w:p>
          <w:p>
            <w:pPr>
              <w:pStyle w:val="32"/>
              <w:snapToGrid/>
              <w:spacing w:line="401" w:lineRule="exact"/>
              <w:ind w:firstLine="496"/>
              <w:rPr>
                <w:rStyle w:val="12"/>
                <w:rFonts w:ascii="方正仿宋简体" w:hAnsi="宋体" w:eastAsia="方正仿宋简体"/>
                <w:szCs w:val="24"/>
                <w:lang w:val="en-US"/>
              </w:rPr>
            </w:pPr>
          </w:p>
        </w:tc>
        <w:tc>
          <w:tcPr>
            <w:tcW w:w="4370" w:type="dxa"/>
            <w:tcBorders>
              <w:top w:val="single" w:color="000000" w:sz="6" w:space="0"/>
              <w:left w:val="single" w:color="000000" w:sz="6" w:space="0"/>
              <w:bottom w:val="single" w:color="000000" w:sz="6" w:space="0"/>
              <w:right w:val="single" w:color="000000" w:sz="8" w:space="0"/>
            </w:tcBorders>
          </w:tcPr>
          <w:p>
            <w:pPr>
              <w:pStyle w:val="32"/>
              <w:snapToGrid/>
              <w:spacing w:line="401" w:lineRule="exact"/>
              <w:ind w:firstLine="496"/>
              <w:rPr>
                <w:rStyle w:val="12"/>
                <w:rFonts w:ascii="方正仿宋简体" w:hAnsi="宋体" w:eastAsia="方正仿宋简体"/>
                <w:szCs w:val="24"/>
              </w:rPr>
            </w:pPr>
          </w:p>
          <w:p>
            <w:pPr>
              <w:pStyle w:val="32"/>
              <w:snapToGrid/>
              <w:spacing w:line="401" w:lineRule="exact"/>
              <w:ind w:firstLine="496"/>
              <w:rPr>
                <w:rStyle w:val="12"/>
                <w:rFonts w:ascii="方正仿宋简体" w:hAnsi="宋体" w:eastAsia="方正仿宋简体"/>
                <w:szCs w:val="24"/>
              </w:rPr>
            </w:pPr>
            <w:r>
              <w:rPr>
                <w:rStyle w:val="12"/>
                <w:rFonts w:hint="eastAsia" w:ascii="方正仿宋简体" w:hAnsi="宋体" w:eastAsia="方正仿宋简体"/>
                <w:szCs w:val="24"/>
              </w:rPr>
              <w:t>2.11.2已列入压力容器材料标准(修注1)，未列入本规程协调标准的材料</w:t>
            </w:r>
          </w:p>
          <w:p>
            <w:pPr>
              <w:pStyle w:val="26"/>
              <w:snapToGrid/>
              <w:spacing w:line="401" w:lineRule="exact"/>
              <w:ind w:firstLine="496"/>
              <w:jc w:val="left"/>
              <w:rPr>
                <w:rStyle w:val="12"/>
                <w:rFonts w:ascii="方正仿宋简体" w:hAnsi="宋体" w:eastAsia="方正仿宋简体"/>
                <w:szCs w:val="24"/>
              </w:rPr>
            </w:pPr>
            <w:r>
              <w:rPr>
                <w:rStyle w:val="12"/>
                <w:rFonts w:hint="eastAsia" w:ascii="方正仿宋简体" w:hAnsi="宋体" w:eastAsia="方正仿宋简体" w:cs="宋体"/>
                <w:szCs w:val="24"/>
              </w:rPr>
              <w:t>罐体采用已列入压力容器材料标准但是未列入本规程协调标准的材料，其材料研制单位在完成试验研究工作的基础上，提供必要的材料性能数据（包括化学成分、力学性能、焊接试验，以及满足该材料使用范围要求的相应性能参数），应当制定企业标准，并且按照相关规定向社会公示。材料经过第三方机构（指具有CMA和CNAS资质并且具备相应材料试验项目的检验测试机构，下同）试验验证并且出具评价报告，证明各项性能指标能够满足本规程和压力容器钢材标准要</w:t>
            </w:r>
            <w:r>
              <w:rPr>
                <w:rStyle w:val="12"/>
                <w:rFonts w:hint="eastAsia" w:ascii="方正仿宋简体" w:hAnsi="宋体" w:eastAsia="方正仿宋简体"/>
                <w:szCs w:val="24"/>
              </w:rPr>
              <w:t>求</w:t>
            </w:r>
            <w:r>
              <w:rPr>
                <w:rStyle w:val="12"/>
                <w:rFonts w:hint="eastAsia" w:ascii="方正仿宋简体" w:hAnsi="宋体" w:eastAsia="方正仿宋简体" w:cs="宋体"/>
                <w:szCs w:val="24"/>
              </w:rPr>
              <w:t>的，方可用于制造罐体。</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5" w:type="dxa"/>
            <w:bottom w:w="0" w:type="dxa"/>
            <w:right w:w="85" w:type="dxa"/>
          </w:tblCellMar>
        </w:tblPrEx>
        <w:trPr>
          <w:trHeight w:val="8870" w:hRule="atLeast"/>
          <w:jc w:val="center"/>
        </w:trPr>
        <w:tc>
          <w:tcPr>
            <w:tcW w:w="1416" w:type="dxa"/>
            <w:tcBorders>
              <w:top w:val="single" w:color="000000" w:sz="6" w:space="0"/>
              <w:left w:val="single" w:color="000000" w:sz="8" w:space="0"/>
              <w:bottom w:val="single" w:color="000000" w:sz="6" w:space="0"/>
              <w:right w:val="single" w:color="000000" w:sz="6" w:space="0"/>
            </w:tcBorders>
            <w:vAlign w:val="center"/>
          </w:tcPr>
          <w:p>
            <w:pPr>
              <w:pStyle w:val="26"/>
              <w:snapToGrid/>
              <w:spacing w:line="401" w:lineRule="exact"/>
              <w:ind w:firstLine="0" w:firstLineChars="0"/>
              <w:rPr>
                <w:rStyle w:val="12"/>
                <w:rFonts w:ascii="方正仿宋简体" w:hAnsi="宋体" w:eastAsia="方正仿宋简体"/>
                <w:szCs w:val="24"/>
              </w:rPr>
            </w:pPr>
            <w:r>
              <w:rPr>
                <w:rStyle w:val="12"/>
                <w:rFonts w:hint="eastAsia" w:ascii="方正仿宋简体" w:hAnsi="宋体" w:eastAsia="方正仿宋简体"/>
                <w:szCs w:val="24"/>
              </w:rPr>
              <w:t xml:space="preserve">  2.11.3</w:t>
            </w:r>
          </w:p>
        </w:tc>
        <w:tc>
          <w:tcPr>
            <w:tcW w:w="3876" w:type="dxa"/>
            <w:tcBorders>
              <w:top w:val="single" w:color="000000" w:sz="6" w:space="0"/>
              <w:left w:val="single" w:color="000000" w:sz="6" w:space="0"/>
              <w:bottom w:val="single" w:color="000000" w:sz="6" w:space="0"/>
              <w:right w:val="single" w:color="000000" w:sz="6" w:space="0"/>
            </w:tcBorders>
          </w:tcPr>
          <w:p>
            <w:pPr>
              <w:pStyle w:val="26"/>
              <w:snapToGrid/>
              <w:spacing w:line="401" w:lineRule="exact"/>
              <w:ind w:firstLine="496"/>
              <w:jc w:val="left"/>
              <w:rPr>
                <w:rStyle w:val="12"/>
                <w:rFonts w:ascii="方正仿宋简体" w:hAnsi="宋体" w:eastAsia="方正仿宋简体"/>
                <w:szCs w:val="24"/>
              </w:rPr>
            </w:pPr>
          </w:p>
        </w:tc>
        <w:tc>
          <w:tcPr>
            <w:tcW w:w="4370" w:type="dxa"/>
            <w:tcBorders>
              <w:top w:val="single" w:color="000000" w:sz="6" w:space="0"/>
              <w:left w:val="single" w:color="000000" w:sz="6" w:space="0"/>
              <w:bottom w:val="single" w:color="000000" w:sz="6" w:space="0"/>
              <w:right w:val="single" w:color="000000" w:sz="8" w:space="0"/>
            </w:tcBorders>
          </w:tcPr>
          <w:p>
            <w:pPr>
              <w:pStyle w:val="26"/>
              <w:snapToGrid/>
              <w:spacing w:line="401" w:lineRule="exact"/>
              <w:ind w:firstLine="496"/>
              <w:jc w:val="left"/>
              <w:rPr>
                <w:rStyle w:val="12"/>
                <w:rFonts w:ascii="方正仿宋简体" w:hAnsi="宋体" w:eastAsia="方正仿宋简体"/>
                <w:szCs w:val="24"/>
              </w:rPr>
            </w:pPr>
          </w:p>
          <w:p>
            <w:pPr>
              <w:pStyle w:val="26"/>
              <w:snapToGrid/>
              <w:spacing w:line="401" w:lineRule="exact"/>
              <w:ind w:firstLine="496"/>
              <w:jc w:val="left"/>
              <w:rPr>
                <w:rStyle w:val="12"/>
                <w:rFonts w:ascii="方正仿宋简体" w:hAnsi="宋体" w:eastAsia="方正仿宋简体" w:cs="宋体"/>
                <w:kern w:val="0"/>
                <w:szCs w:val="24"/>
              </w:rPr>
            </w:pPr>
            <w:r>
              <w:rPr>
                <w:rStyle w:val="12"/>
                <w:rFonts w:hint="eastAsia" w:ascii="方正仿宋简体" w:hAnsi="宋体" w:eastAsia="方正仿宋简体"/>
                <w:szCs w:val="24"/>
              </w:rPr>
              <w:t>2.11.3</w:t>
            </w:r>
            <w:r>
              <w:rPr>
                <w:rStyle w:val="12"/>
                <w:rFonts w:hint="eastAsia" w:ascii="方正仿宋简体" w:hAnsi="宋体" w:eastAsia="方正仿宋简体"/>
                <w:kern w:val="0"/>
                <w:szCs w:val="24"/>
              </w:rPr>
              <w:t xml:space="preserve"> </w:t>
            </w:r>
            <w:r>
              <w:rPr>
                <w:rStyle w:val="12"/>
                <w:rFonts w:hint="eastAsia" w:ascii="方正仿宋简体" w:hAnsi="宋体" w:eastAsia="方正仿宋简体" w:cs="宋体"/>
                <w:kern w:val="0"/>
                <w:szCs w:val="24"/>
              </w:rPr>
              <w:t>材料制造单位首次制造的材料</w:t>
            </w:r>
          </w:p>
          <w:p>
            <w:pPr>
              <w:pStyle w:val="26"/>
              <w:snapToGrid/>
              <w:spacing w:line="401" w:lineRule="exact"/>
              <w:ind w:firstLine="496"/>
              <w:jc w:val="left"/>
              <w:rPr>
                <w:rStyle w:val="12"/>
                <w:rFonts w:ascii="方正仿宋简体" w:hAnsi="宋体" w:eastAsia="方正仿宋简体"/>
                <w:szCs w:val="24"/>
              </w:rPr>
            </w:pPr>
            <w:r>
              <w:rPr>
                <w:rStyle w:val="12"/>
                <w:rFonts w:hint="eastAsia" w:ascii="方正仿宋简体" w:hAnsi="宋体" w:eastAsia="方正仿宋简体" w:cs="宋体"/>
                <w:szCs w:val="24"/>
              </w:rPr>
              <w:t>境内材料制造单位首次制造(或者境外材料制造单位首次进口)压力容器钢材标准中，标准抗拉强度下限值大于540MPa的低合金钢或者用于罐体设计温度低于－40℃的低合金钢，应当确保材料和焊接接头拉伸性能、冲击吸收能量、断后伸长率等指标符合本规程的规定。材料制造单位同时还应当向使用单位提供材料焊接性能试验报告、焊接工艺和焊后热处理工艺等技术资料，同时提供材料拉伸性能、疲劳试验数据、断裂韧性，以及确定落锤试验NDTT、韧脆转变温度FATT50等结果的系列试验数据。上述性能指标应当经过第三方机构试验验证并且出具评价报告，证明各项性能指标能够达到本规程和压力容器钢材标准要求的，方可用于制造罐体。</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5" w:type="dxa"/>
            <w:bottom w:w="0" w:type="dxa"/>
            <w:right w:w="85" w:type="dxa"/>
          </w:tblCellMar>
        </w:tblPrEx>
        <w:trPr>
          <w:trHeight w:val="3058" w:hRule="atLeast"/>
          <w:jc w:val="center"/>
        </w:trPr>
        <w:tc>
          <w:tcPr>
            <w:tcW w:w="1416" w:type="dxa"/>
            <w:tcBorders>
              <w:top w:val="single" w:color="000000" w:sz="6" w:space="0"/>
              <w:left w:val="single" w:color="000000" w:sz="8" w:space="0"/>
              <w:bottom w:val="single" w:color="000000" w:sz="6" w:space="0"/>
              <w:right w:val="single" w:color="000000" w:sz="6" w:space="0"/>
            </w:tcBorders>
            <w:vAlign w:val="center"/>
          </w:tcPr>
          <w:p>
            <w:pPr>
              <w:pStyle w:val="26"/>
              <w:snapToGrid/>
              <w:spacing w:line="401" w:lineRule="exact"/>
              <w:ind w:firstLine="0" w:firstLineChars="0"/>
              <w:rPr>
                <w:rStyle w:val="12"/>
                <w:rFonts w:ascii="方正仿宋简体" w:hAnsi="宋体" w:eastAsia="方正仿宋简体"/>
                <w:szCs w:val="24"/>
              </w:rPr>
            </w:pPr>
            <w:r>
              <w:rPr>
                <w:rStyle w:val="12"/>
                <w:rFonts w:hint="eastAsia" w:ascii="方正仿宋简体" w:hAnsi="宋体" w:eastAsia="方正仿宋简体"/>
                <w:szCs w:val="24"/>
              </w:rPr>
              <w:t xml:space="preserve">  2.11.4</w:t>
            </w:r>
          </w:p>
        </w:tc>
        <w:tc>
          <w:tcPr>
            <w:tcW w:w="3876" w:type="dxa"/>
            <w:tcBorders>
              <w:top w:val="single" w:color="000000" w:sz="6" w:space="0"/>
              <w:left w:val="single" w:color="000000" w:sz="6" w:space="0"/>
              <w:bottom w:val="single" w:color="000000" w:sz="6" w:space="0"/>
              <w:right w:val="single" w:color="000000" w:sz="6" w:space="0"/>
            </w:tcBorders>
          </w:tcPr>
          <w:p>
            <w:pPr>
              <w:pStyle w:val="26"/>
              <w:snapToGrid/>
              <w:spacing w:line="401" w:lineRule="exact"/>
              <w:ind w:firstLine="496"/>
              <w:jc w:val="left"/>
              <w:rPr>
                <w:rStyle w:val="12"/>
                <w:rFonts w:ascii="方正仿宋简体" w:hAnsi="宋体" w:eastAsia="方正仿宋简体"/>
                <w:szCs w:val="24"/>
              </w:rPr>
            </w:pPr>
          </w:p>
        </w:tc>
        <w:tc>
          <w:tcPr>
            <w:tcW w:w="4370" w:type="dxa"/>
            <w:tcBorders>
              <w:top w:val="single" w:color="000000" w:sz="6" w:space="0"/>
              <w:left w:val="single" w:color="000000" w:sz="6" w:space="0"/>
              <w:bottom w:val="single" w:color="000000" w:sz="6" w:space="0"/>
              <w:right w:val="single" w:color="000000" w:sz="8" w:space="0"/>
            </w:tcBorders>
          </w:tcPr>
          <w:p>
            <w:pPr>
              <w:spacing w:line="401" w:lineRule="exact"/>
              <w:ind w:firstLine="480" w:firstLineChars="200"/>
              <w:jc w:val="left"/>
              <w:rPr>
                <w:rStyle w:val="12"/>
                <w:rFonts w:ascii="方正仿宋简体" w:hAnsi="宋体" w:eastAsia="方正仿宋简体"/>
                <w:kern w:val="0"/>
                <w:sz w:val="24"/>
              </w:rPr>
            </w:pPr>
          </w:p>
          <w:p>
            <w:pPr>
              <w:spacing w:line="401" w:lineRule="exact"/>
              <w:ind w:firstLine="480" w:firstLineChars="200"/>
              <w:jc w:val="left"/>
              <w:rPr>
                <w:rStyle w:val="12"/>
                <w:rFonts w:ascii="方正仿宋简体" w:hAnsi="宋体" w:eastAsia="方正仿宋简体"/>
                <w:sz w:val="24"/>
              </w:rPr>
            </w:pPr>
            <w:r>
              <w:rPr>
                <w:rStyle w:val="12"/>
                <w:rFonts w:hint="eastAsia" w:ascii="方正仿宋简体" w:hAnsi="宋体" w:eastAsia="方正仿宋简体"/>
                <w:kern w:val="0"/>
                <w:sz w:val="24"/>
              </w:rPr>
              <w:t>2.11.4 新材料的使用要求</w:t>
            </w:r>
          </w:p>
          <w:p>
            <w:pPr>
              <w:spacing w:line="401" w:lineRule="exact"/>
              <w:ind w:firstLine="480" w:firstLineChars="200"/>
              <w:jc w:val="left"/>
              <w:rPr>
                <w:rStyle w:val="12"/>
                <w:rFonts w:ascii="方正仿宋简体" w:hAnsi="宋体" w:eastAsia="方正仿宋简体"/>
                <w:kern w:val="0"/>
                <w:sz w:val="24"/>
              </w:rPr>
            </w:pPr>
            <w:r>
              <w:rPr>
                <w:rStyle w:val="12"/>
                <w:rFonts w:hint="eastAsia" w:ascii="方正仿宋简体" w:hAnsi="宋体" w:eastAsia="方正仿宋简体"/>
                <w:kern w:val="0"/>
                <w:sz w:val="24"/>
              </w:rPr>
              <w:t>罐体选用</w:t>
            </w:r>
            <w:r>
              <w:rPr>
                <w:rStyle w:val="12"/>
                <w:rFonts w:hint="eastAsia" w:ascii="方正仿宋简体" w:hAnsi="宋体" w:eastAsia="方正仿宋简体"/>
                <w:spacing w:val="4"/>
                <w:kern w:val="0"/>
                <w:sz w:val="24"/>
              </w:rPr>
              <w:t>2.11.1</w:t>
            </w:r>
            <w:r>
              <w:rPr>
                <w:rStyle w:val="12"/>
                <w:rFonts w:hint="eastAsia" w:ascii="方正仿宋简体" w:hAnsi="宋体" w:eastAsia="方正仿宋简体"/>
                <w:kern w:val="0"/>
                <w:sz w:val="24"/>
              </w:rPr>
              <w:t>至</w:t>
            </w:r>
            <w:r>
              <w:rPr>
                <w:rStyle w:val="12"/>
                <w:rFonts w:hint="eastAsia" w:ascii="方正仿宋简体" w:hAnsi="宋体" w:eastAsia="方正仿宋简体"/>
                <w:spacing w:val="4"/>
                <w:kern w:val="0"/>
                <w:sz w:val="24"/>
              </w:rPr>
              <w:t>2.11.3</w:t>
            </w:r>
            <w:r>
              <w:rPr>
                <w:rStyle w:val="12"/>
                <w:rFonts w:hint="eastAsia" w:ascii="方正仿宋简体" w:hAnsi="宋体" w:eastAsia="方正仿宋简体"/>
                <w:kern w:val="0"/>
                <w:sz w:val="24"/>
              </w:rPr>
              <w:t>规定范围内的材料时，设计单位应当在设计说明书中提供材料满足相关安全技术规范基本安全要求的具体说明，至少包括材料的力学性能、物理性能、工艺性能和与介质相容性等，同时提出具体的材料订货技术条件，明确罐体制造、使用、检验等相关技术要求，并且对设计选材结果负责。</w:t>
            </w:r>
          </w:p>
          <w:p>
            <w:pPr>
              <w:pStyle w:val="26"/>
              <w:snapToGrid/>
              <w:spacing w:line="401" w:lineRule="exact"/>
              <w:ind w:firstLine="496"/>
              <w:jc w:val="left"/>
              <w:rPr>
                <w:rStyle w:val="12"/>
                <w:rFonts w:ascii="方正仿宋简体" w:hAnsi="宋体" w:eastAsia="方正仿宋简体"/>
                <w:szCs w:val="24"/>
              </w:rPr>
            </w:pPr>
            <w:r>
              <w:rPr>
                <w:rStyle w:val="12"/>
                <w:rFonts w:hint="eastAsia" w:ascii="方正仿宋简体" w:hAnsi="宋体" w:eastAsia="方正仿宋简体" w:cs="宋体"/>
                <w:kern w:val="0"/>
                <w:szCs w:val="24"/>
              </w:rPr>
              <w:t>罐体制造单位应当对材料进行化学成分和力学性能的验证性复验和焊接工艺评定，复验和评定结果经过监督检验机构确认后，方可投料使用，材料复验结果以及焊接工艺评定报告应当纳入产品质量证明文件。</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5" w:type="dxa"/>
            <w:bottom w:w="0" w:type="dxa"/>
            <w:right w:w="85" w:type="dxa"/>
          </w:tblCellMar>
        </w:tblPrEx>
        <w:trPr>
          <w:trHeight w:val="4661" w:hRule="atLeast"/>
          <w:jc w:val="center"/>
        </w:trPr>
        <w:tc>
          <w:tcPr>
            <w:tcW w:w="1416" w:type="dxa"/>
            <w:tcBorders>
              <w:top w:val="single" w:color="000000" w:sz="6" w:space="0"/>
              <w:left w:val="single" w:color="000000" w:sz="8" w:space="0"/>
              <w:bottom w:val="single" w:color="000000" w:sz="6" w:space="0"/>
              <w:right w:val="single" w:color="000000" w:sz="6" w:space="0"/>
            </w:tcBorders>
            <w:vAlign w:val="center"/>
          </w:tcPr>
          <w:p>
            <w:pPr>
              <w:pStyle w:val="26"/>
              <w:snapToGrid/>
              <w:spacing w:line="401" w:lineRule="exact"/>
              <w:ind w:firstLine="198" w:firstLineChars="80"/>
              <w:rPr>
                <w:rStyle w:val="12"/>
                <w:rFonts w:ascii="方正仿宋简体" w:hAnsi="宋体" w:eastAsia="方正仿宋简体"/>
                <w:szCs w:val="24"/>
              </w:rPr>
            </w:pPr>
            <w:r>
              <w:rPr>
                <w:rStyle w:val="12"/>
                <w:rFonts w:hint="eastAsia" w:ascii="方正仿宋简体" w:hAnsi="宋体" w:eastAsia="方正仿宋简体" w:cs="宋体"/>
                <w:kern w:val="0"/>
                <w:szCs w:val="24"/>
              </w:rPr>
              <w:t xml:space="preserve">  3.8</w:t>
            </w:r>
          </w:p>
        </w:tc>
        <w:tc>
          <w:tcPr>
            <w:tcW w:w="3876" w:type="dxa"/>
            <w:tcBorders>
              <w:top w:val="single" w:color="000000" w:sz="6" w:space="0"/>
              <w:left w:val="single" w:color="000000" w:sz="6" w:space="0"/>
              <w:bottom w:val="single" w:color="000000" w:sz="6" w:space="0"/>
              <w:right w:val="single" w:color="000000" w:sz="6" w:space="0"/>
            </w:tcBorders>
          </w:tcPr>
          <w:p>
            <w:pPr>
              <w:pStyle w:val="29"/>
              <w:snapToGrid/>
              <w:spacing w:before="0" w:after="0" w:line="401" w:lineRule="exact"/>
              <w:ind w:firstLine="496"/>
              <w:rPr>
                <w:rStyle w:val="12"/>
                <w:rFonts w:ascii="方正仿宋简体" w:hAnsi="宋体" w:eastAsia="方正仿宋简体"/>
                <w:bCs/>
                <w:szCs w:val="24"/>
              </w:rPr>
            </w:pPr>
          </w:p>
          <w:p>
            <w:pPr>
              <w:pStyle w:val="29"/>
              <w:snapToGrid/>
              <w:spacing w:before="0" w:after="0" w:line="401" w:lineRule="exact"/>
              <w:ind w:firstLine="496"/>
              <w:rPr>
                <w:rStyle w:val="12"/>
                <w:rFonts w:ascii="方正仿宋简体" w:hAnsi="宋体" w:eastAsia="方正仿宋简体"/>
                <w:szCs w:val="24"/>
              </w:rPr>
            </w:pPr>
            <w:r>
              <w:rPr>
                <w:rStyle w:val="12"/>
                <w:rFonts w:hint="eastAsia" w:ascii="方正仿宋简体" w:hAnsi="宋体" w:eastAsia="方正仿宋简体"/>
                <w:bCs/>
                <w:szCs w:val="24"/>
              </w:rPr>
              <w:t>3.8</w:t>
            </w:r>
            <w:r>
              <w:rPr>
                <w:rStyle w:val="12"/>
                <w:rFonts w:hint="eastAsia" w:ascii="方正仿宋简体" w:hAnsi="宋体" w:eastAsia="方正仿宋简体"/>
                <w:szCs w:val="24"/>
              </w:rPr>
              <w:t xml:space="preserve">  安全系数</w:t>
            </w:r>
          </w:p>
          <w:p>
            <w:pPr>
              <w:pStyle w:val="26"/>
              <w:snapToGrid/>
              <w:spacing w:line="401" w:lineRule="exact"/>
              <w:ind w:firstLine="496"/>
              <w:jc w:val="left"/>
              <w:rPr>
                <w:rStyle w:val="12"/>
                <w:rFonts w:ascii="方正仿宋简体" w:hAnsi="宋体" w:eastAsia="方正仿宋简体"/>
                <w:szCs w:val="24"/>
              </w:rPr>
            </w:pPr>
            <w:r>
              <w:rPr>
                <w:rStyle w:val="12"/>
                <w:rFonts w:hint="eastAsia" w:ascii="方正仿宋简体" w:hAnsi="宋体" w:eastAsia="方正仿宋简体"/>
                <w:szCs w:val="24"/>
              </w:rPr>
              <w:t>(1)确定罐体材料许用应力(或者设计应力强度)的最小安全系数，见表3-1~表3-3的规定，安全系数低于这些规定时，应当符合本规程1.7的要求；</w:t>
            </w:r>
          </w:p>
          <w:p>
            <w:pPr>
              <w:pStyle w:val="26"/>
              <w:snapToGrid/>
              <w:spacing w:line="401" w:lineRule="exact"/>
              <w:ind w:firstLine="496"/>
              <w:jc w:val="left"/>
              <w:rPr>
                <w:rStyle w:val="12"/>
                <w:rFonts w:ascii="方正仿宋简体" w:hAnsi="宋体" w:eastAsia="方正仿宋简体"/>
                <w:szCs w:val="24"/>
              </w:rPr>
            </w:pPr>
            <w:r>
              <w:rPr>
                <w:rStyle w:val="12"/>
                <w:rFonts w:hint="eastAsia" w:ascii="方正仿宋简体" w:hAnsi="宋体" w:eastAsia="方正仿宋简体"/>
                <w:szCs w:val="24"/>
              </w:rPr>
              <w:t>(2)除本条(1)的规定以外，确定材料许用应力或者设计应力强度的最小安全系数，应当按照引用标准的规定。</w:t>
            </w:r>
          </w:p>
        </w:tc>
        <w:tc>
          <w:tcPr>
            <w:tcW w:w="4370" w:type="dxa"/>
            <w:tcBorders>
              <w:top w:val="single" w:color="000000" w:sz="6" w:space="0"/>
              <w:left w:val="single" w:color="000000" w:sz="6" w:space="0"/>
              <w:bottom w:val="single" w:color="000000" w:sz="6" w:space="0"/>
              <w:right w:val="single" w:color="000000" w:sz="8" w:space="0"/>
            </w:tcBorders>
          </w:tcPr>
          <w:p>
            <w:pPr>
              <w:pStyle w:val="29"/>
              <w:snapToGrid/>
              <w:spacing w:before="0" w:after="0" w:line="401" w:lineRule="exact"/>
              <w:ind w:firstLine="496"/>
              <w:rPr>
                <w:rStyle w:val="12"/>
                <w:rFonts w:ascii="方正仿宋简体" w:hAnsi="宋体" w:eastAsia="方正仿宋简体"/>
                <w:bCs/>
                <w:szCs w:val="24"/>
              </w:rPr>
            </w:pPr>
          </w:p>
          <w:p>
            <w:pPr>
              <w:pStyle w:val="29"/>
              <w:snapToGrid/>
              <w:spacing w:before="0" w:after="0" w:line="401" w:lineRule="exact"/>
              <w:ind w:firstLine="496"/>
              <w:rPr>
                <w:rStyle w:val="12"/>
                <w:rFonts w:ascii="方正仿宋简体" w:hAnsi="宋体" w:eastAsia="方正仿宋简体"/>
                <w:szCs w:val="24"/>
              </w:rPr>
            </w:pPr>
            <w:r>
              <w:rPr>
                <w:rStyle w:val="12"/>
                <w:rFonts w:hint="eastAsia" w:ascii="方正仿宋简体" w:hAnsi="宋体" w:eastAsia="方正仿宋简体"/>
                <w:bCs/>
                <w:szCs w:val="24"/>
              </w:rPr>
              <w:t>3.8</w:t>
            </w:r>
            <w:r>
              <w:rPr>
                <w:rStyle w:val="12"/>
                <w:rFonts w:hint="eastAsia" w:ascii="方正仿宋简体" w:hAnsi="宋体" w:eastAsia="方正仿宋简体"/>
                <w:szCs w:val="24"/>
              </w:rPr>
              <w:t xml:space="preserve">  安全系数</w:t>
            </w:r>
          </w:p>
          <w:p>
            <w:pPr>
              <w:spacing w:line="401" w:lineRule="exact"/>
              <w:ind w:firstLine="496" w:firstLineChars="200"/>
              <w:jc w:val="left"/>
              <w:rPr>
                <w:rStyle w:val="12"/>
                <w:rFonts w:ascii="方正仿宋简体" w:hAnsi="宋体" w:eastAsia="方正仿宋简体"/>
                <w:kern w:val="0"/>
                <w:sz w:val="24"/>
              </w:rPr>
            </w:pPr>
            <w:r>
              <w:rPr>
                <w:rStyle w:val="12"/>
                <w:rFonts w:hint="eastAsia" w:ascii="方正仿宋简体" w:hAnsi="宋体" w:eastAsia="方正仿宋简体"/>
                <w:spacing w:val="4"/>
                <w:kern w:val="0"/>
                <w:sz w:val="24"/>
              </w:rPr>
              <w:t>确定罐体金属材料(板、锻件、管和螺栓)许用应力(或者设计应力强度)的最小安全系数不得低于表</w:t>
            </w:r>
            <w:r>
              <w:rPr>
                <w:rStyle w:val="12"/>
                <w:rFonts w:hint="eastAsia" w:ascii="方正仿宋简体" w:hAnsi="宋体" w:eastAsia="方正仿宋简体"/>
                <w:kern w:val="24"/>
                <w:sz w:val="24"/>
              </w:rPr>
              <w:t>3-1、表3-2和表3-</w:t>
            </w:r>
            <w:r>
              <w:rPr>
                <w:rStyle w:val="12"/>
                <w:rFonts w:hint="eastAsia" w:ascii="方正仿宋简体" w:hAnsi="宋体" w:eastAsia="方正仿宋简体"/>
                <w:spacing w:val="4"/>
                <w:kern w:val="0"/>
                <w:sz w:val="24"/>
              </w:rPr>
              <w:t>3的规定。</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5" w:type="dxa"/>
            <w:bottom w:w="0" w:type="dxa"/>
            <w:right w:w="85" w:type="dxa"/>
          </w:tblCellMar>
        </w:tblPrEx>
        <w:trPr>
          <w:trHeight w:val="3058" w:hRule="atLeast"/>
          <w:jc w:val="center"/>
        </w:trPr>
        <w:tc>
          <w:tcPr>
            <w:tcW w:w="1416" w:type="dxa"/>
            <w:tcBorders>
              <w:top w:val="single" w:color="000000" w:sz="6" w:space="0"/>
              <w:left w:val="single" w:color="000000" w:sz="8" w:space="0"/>
              <w:bottom w:val="single" w:color="000000" w:sz="6" w:space="0"/>
              <w:right w:val="single" w:color="000000" w:sz="6" w:space="0"/>
            </w:tcBorders>
            <w:vAlign w:val="center"/>
          </w:tcPr>
          <w:p>
            <w:pPr>
              <w:pStyle w:val="26"/>
              <w:snapToGrid/>
              <w:spacing w:line="401" w:lineRule="exact"/>
              <w:ind w:firstLine="0" w:firstLineChars="0"/>
              <w:rPr>
                <w:rStyle w:val="12"/>
                <w:rFonts w:ascii="方正仿宋简体" w:hAnsi="宋体" w:eastAsia="方正仿宋简体" w:cs="宋体"/>
                <w:kern w:val="0"/>
                <w:szCs w:val="24"/>
              </w:rPr>
            </w:pPr>
            <w:r>
              <w:rPr>
                <w:rStyle w:val="12"/>
                <w:rFonts w:hint="eastAsia" w:ascii="方正仿宋简体" w:hAnsi="宋体" w:eastAsia="方正仿宋简体" w:cs="宋体"/>
                <w:kern w:val="0"/>
                <w:szCs w:val="24"/>
              </w:rPr>
              <w:t xml:space="preserve">  3.10.3</w:t>
            </w:r>
          </w:p>
        </w:tc>
        <w:tc>
          <w:tcPr>
            <w:tcW w:w="3876" w:type="dxa"/>
            <w:tcBorders>
              <w:top w:val="single" w:color="000000" w:sz="6" w:space="0"/>
              <w:left w:val="single" w:color="000000" w:sz="6" w:space="0"/>
              <w:bottom w:val="single" w:color="000000" w:sz="6" w:space="0"/>
              <w:right w:val="single" w:color="000000" w:sz="6" w:space="0"/>
            </w:tcBorders>
          </w:tcPr>
          <w:p>
            <w:pPr>
              <w:pStyle w:val="29"/>
              <w:snapToGrid/>
              <w:spacing w:before="0" w:after="0" w:line="401" w:lineRule="exact"/>
              <w:ind w:firstLine="496"/>
              <w:rPr>
                <w:rStyle w:val="12"/>
                <w:rFonts w:ascii="方正仿宋简体" w:hAnsi="宋体" w:eastAsia="方正仿宋简体"/>
                <w:bCs/>
                <w:szCs w:val="24"/>
              </w:rPr>
            </w:pPr>
          </w:p>
          <w:p>
            <w:pPr>
              <w:pStyle w:val="29"/>
              <w:snapToGrid/>
              <w:spacing w:before="0" w:after="0" w:line="401" w:lineRule="exact"/>
              <w:ind w:firstLine="496"/>
              <w:rPr>
                <w:rStyle w:val="12"/>
                <w:rFonts w:ascii="方正仿宋简体" w:hAnsi="宋体" w:eastAsia="方正仿宋简体"/>
                <w:bCs/>
                <w:szCs w:val="24"/>
              </w:rPr>
            </w:pPr>
            <w:r>
              <w:rPr>
                <w:rStyle w:val="12"/>
                <w:rFonts w:hint="eastAsia" w:ascii="方正仿宋简体" w:hAnsi="宋体" w:eastAsia="方正仿宋简体"/>
                <w:bCs/>
                <w:szCs w:val="24"/>
              </w:rPr>
              <w:t>3.10.3  设计压力</w:t>
            </w:r>
          </w:p>
          <w:p>
            <w:pPr>
              <w:pStyle w:val="29"/>
              <w:snapToGrid/>
              <w:spacing w:before="0" w:after="0" w:line="401" w:lineRule="exact"/>
              <w:ind w:firstLine="496"/>
              <w:rPr>
                <w:rStyle w:val="12"/>
                <w:rFonts w:ascii="方正仿宋简体" w:hAnsi="宋体" w:eastAsia="方正仿宋简体"/>
                <w:bCs/>
                <w:szCs w:val="24"/>
              </w:rPr>
            </w:pPr>
            <w:r>
              <w:rPr>
                <w:rStyle w:val="12"/>
                <w:rFonts w:hint="eastAsia" w:ascii="方正仿宋简体" w:hAnsi="宋体" w:eastAsia="方正仿宋简体"/>
                <w:bCs/>
                <w:szCs w:val="24"/>
              </w:rPr>
              <w:t>是指设定的罐体顶部的最高压力，与相应的设计温度一起作为罐体设计载荷条件。罐体的设计压力应当大于或者等于以下任一工况中工作压力的最大值：</w:t>
            </w:r>
          </w:p>
          <w:p>
            <w:pPr>
              <w:spacing w:line="401" w:lineRule="exact"/>
              <w:ind w:firstLine="480" w:firstLineChars="200"/>
              <w:jc w:val="left"/>
              <w:rPr>
                <w:rStyle w:val="12"/>
                <w:rFonts w:ascii="方正仿宋简体" w:hAnsi="宋体" w:eastAsia="方正仿宋简体"/>
                <w:bCs/>
                <w:sz w:val="24"/>
              </w:rPr>
            </w:pPr>
            <w:r>
              <w:rPr>
                <w:rStyle w:val="12"/>
                <w:rFonts w:hint="eastAsia" w:ascii="方正仿宋简体" w:hAnsi="宋体" w:eastAsia="方正仿宋简体"/>
                <w:bCs/>
                <w:sz w:val="24"/>
              </w:rPr>
              <w:t>(1)充装、卸料工况的工作压力；</w:t>
            </w:r>
          </w:p>
          <w:p>
            <w:pPr>
              <w:spacing w:line="401" w:lineRule="exact"/>
              <w:ind w:firstLine="480" w:firstLineChars="200"/>
              <w:jc w:val="left"/>
              <w:rPr>
                <w:rStyle w:val="12"/>
                <w:rFonts w:ascii="方正仿宋简体" w:hAnsi="宋体" w:eastAsia="方正仿宋简体"/>
                <w:bCs/>
                <w:sz w:val="24"/>
              </w:rPr>
            </w:pPr>
            <w:r>
              <w:rPr>
                <w:rStyle w:val="12"/>
                <w:rFonts w:hint="eastAsia" w:ascii="方正仿宋简体" w:hAnsi="宋体" w:eastAsia="方正仿宋简体"/>
                <w:bCs/>
                <w:sz w:val="24"/>
              </w:rPr>
              <w:t>(2)设计温度下由介质的饱和蒸气压确定的工作压力；</w:t>
            </w:r>
          </w:p>
          <w:p>
            <w:pPr>
              <w:spacing w:line="401" w:lineRule="exact"/>
              <w:ind w:firstLine="480" w:firstLineChars="200"/>
              <w:jc w:val="left"/>
              <w:rPr>
                <w:rStyle w:val="12"/>
                <w:rFonts w:ascii="方正仿宋简体" w:hAnsi="宋体" w:eastAsia="方正仿宋简体"/>
                <w:bCs/>
                <w:sz w:val="24"/>
              </w:rPr>
            </w:pPr>
            <w:r>
              <w:rPr>
                <w:rStyle w:val="12"/>
                <w:rFonts w:hint="eastAsia" w:ascii="方正仿宋简体" w:hAnsi="宋体" w:eastAsia="方正仿宋简体"/>
                <w:bCs/>
                <w:sz w:val="24"/>
              </w:rPr>
              <w:t>(3)正常运输使用中，罐体内采用不溶性气体保护时，由介质在设计温度下的饱和蒸气压与罐体内顶部气相空间不溶性气体(如氮气或者其他惰性气体等)分压力之和确定的工作压力。</w:t>
            </w:r>
          </w:p>
          <w:p>
            <w:pPr>
              <w:spacing w:line="401" w:lineRule="exact"/>
              <w:ind w:firstLine="480" w:firstLineChars="200"/>
              <w:jc w:val="left"/>
              <w:rPr>
                <w:rStyle w:val="12"/>
                <w:rFonts w:ascii="方正仿宋简体" w:hAnsi="宋体" w:eastAsia="方正仿宋简体"/>
                <w:sz w:val="24"/>
              </w:rPr>
            </w:pPr>
            <w:r>
              <w:rPr>
                <w:rStyle w:val="12"/>
                <w:rFonts w:hint="eastAsia" w:ascii="方正仿宋简体" w:hAnsi="宋体" w:eastAsia="方正仿宋简体" w:cs="黑体"/>
                <w:bCs/>
                <w:sz w:val="24"/>
              </w:rPr>
              <w:t>无保温或者保冷结构的充装液化气体介质罐体的设计压力不得小于0.7MPa。</w:t>
            </w:r>
          </w:p>
        </w:tc>
        <w:tc>
          <w:tcPr>
            <w:tcW w:w="4370" w:type="dxa"/>
            <w:tcBorders>
              <w:top w:val="single" w:color="000000" w:sz="6" w:space="0"/>
              <w:left w:val="single" w:color="000000" w:sz="6" w:space="0"/>
              <w:bottom w:val="single" w:color="000000" w:sz="6" w:space="0"/>
              <w:right w:val="single" w:color="000000" w:sz="8" w:space="0"/>
            </w:tcBorders>
          </w:tcPr>
          <w:p>
            <w:pPr>
              <w:pStyle w:val="29"/>
              <w:snapToGrid/>
              <w:spacing w:before="0" w:after="0" w:line="401" w:lineRule="exact"/>
              <w:ind w:firstLine="496"/>
              <w:rPr>
                <w:rStyle w:val="12"/>
                <w:rFonts w:ascii="方正仿宋简体" w:hAnsi="宋体" w:eastAsia="方正仿宋简体"/>
                <w:bCs/>
                <w:szCs w:val="24"/>
              </w:rPr>
            </w:pPr>
          </w:p>
          <w:p>
            <w:pPr>
              <w:pStyle w:val="29"/>
              <w:snapToGrid/>
              <w:spacing w:before="0" w:after="0" w:line="401" w:lineRule="exact"/>
              <w:ind w:firstLine="496"/>
              <w:rPr>
                <w:rStyle w:val="12"/>
                <w:rFonts w:ascii="方正仿宋简体" w:hAnsi="宋体" w:eastAsia="方正仿宋简体"/>
                <w:bCs/>
                <w:szCs w:val="24"/>
              </w:rPr>
            </w:pPr>
            <w:r>
              <w:rPr>
                <w:rStyle w:val="12"/>
                <w:rFonts w:hint="eastAsia" w:ascii="方正仿宋简体" w:hAnsi="宋体" w:eastAsia="方正仿宋简体"/>
                <w:bCs/>
                <w:szCs w:val="24"/>
              </w:rPr>
              <w:t>3.10.3  设计压力</w:t>
            </w:r>
          </w:p>
          <w:p>
            <w:pPr>
              <w:pStyle w:val="29"/>
              <w:snapToGrid/>
              <w:spacing w:before="0" w:after="0" w:line="401" w:lineRule="exact"/>
              <w:ind w:firstLine="496"/>
              <w:rPr>
                <w:rStyle w:val="12"/>
                <w:rFonts w:ascii="方正仿宋简体" w:hAnsi="宋体" w:eastAsia="方正仿宋简体"/>
                <w:bCs/>
                <w:szCs w:val="24"/>
              </w:rPr>
            </w:pPr>
            <w:r>
              <w:rPr>
                <w:rStyle w:val="12"/>
                <w:rFonts w:hint="eastAsia" w:ascii="方正仿宋简体" w:hAnsi="宋体" w:eastAsia="方正仿宋简体"/>
                <w:bCs/>
                <w:szCs w:val="24"/>
              </w:rPr>
              <w:t>是指设定的罐体顶部的最高压力，与相应的设计温度一起作为罐体设计载荷条件。罐体的设计压力应当大于或者等于以下任一工况中工作压力的最大值：</w:t>
            </w:r>
          </w:p>
          <w:p>
            <w:pPr>
              <w:spacing w:line="401" w:lineRule="exact"/>
              <w:ind w:firstLine="480" w:firstLineChars="200"/>
              <w:jc w:val="left"/>
              <w:rPr>
                <w:rStyle w:val="12"/>
                <w:rFonts w:ascii="方正仿宋简体" w:hAnsi="宋体" w:eastAsia="方正仿宋简体"/>
                <w:bCs/>
                <w:sz w:val="24"/>
              </w:rPr>
            </w:pPr>
            <w:r>
              <w:rPr>
                <w:rStyle w:val="12"/>
                <w:rFonts w:hint="eastAsia" w:ascii="方正仿宋简体" w:hAnsi="宋体" w:eastAsia="方正仿宋简体"/>
                <w:bCs/>
                <w:sz w:val="24"/>
              </w:rPr>
              <w:t>(1)充装、卸料工况的工作压力；</w:t>
            </w:r>
          </w:p>
          <w:p>
            <w:pPr>
              <w:spacing w:line="401" w:lineRule="exact"/>
              <w:ind w:firstLine="480" w:firstLineChars="200"/>
              <w:jc w:val="left"/>
              <w:rPr>
                <w:rStyle w:val="12"/>
                <w:rFonts w:ascii="方正仿宋简体" w:hAnsi="宋体" w:eastAsia="方正仿宋简体"/>
                <w:bCs/>
                <w:sz w:val="24"/>
              </w:rPr>
            </w:pPr>
            <w:r>
              <w:rPr>
                <w:rStyle w:val="12"/>
                <w:rFonts w:hint="eastAsia" w:ascii="方正仿宋简体" w:hAnsi="宋体" w:eastAsia="方正仿宋简体"/>
                <w:bCs/>
                <w:sz w:val="24"/>
              </w:rPr>
              <w:t>(2)设计温度下由介质的饱和蒸气压确定的工作压力（对于充装低压液化气体介质且无保温或者无保冷结构的罐体，工作压力取设计温度下介质饱和蒸气压的1.1倍）；</w:t>
            </w:r>
          </w:p>
          <w:p>
            <w:pPr>
              <w:spacing w:line="401" w:lineRule="exact"/>
              <w:ind w:firstLine="480" w:firstLineChars="200"/>
              <w:jc w:val="left"/>
              <w:rPr>
                <w:rStyle w:val="12"/>
                <w:rFonts w:ascii="方正仿宋简体" w:hAnsi="宋体" w:eastAsia="方正仿宋简体"/>
                <w:bCs/>
                <w:sz w:val="24"/>
              </w:rPr>
            </w:pPr>
            <w:r>
              <w:rPr>
                <w:rStyle w:val="12"/>
                <w:rFonts w:hint="eastAsia" w:ascii="方正仿宋简体" w:hAnsi="宋体" w:eastAsia="方正仿宋简体"/>
                <w:bCs/>
                <w:sz w:val="24"/>
              </w:rPr>
              <w:t>(3)正常运输使用中，罐体内采用不溶性气体保护时，由介质在设计温度下的饱和蒸气压与罐体内顶部气相空间不溶性气体(如氮气或者其他惰性气体等)分压力之和确定的工作压力。</w:t>
            </w:r>
          </w:p>
          <w:p>
            <w:pPr>
              <w:spacing w:line="401" w:lineRule="exact"/>
              <w:ind w:firstLine="480" w:firstLineChars="200"/>
              <w:jc w:val="left"/>
              <w:rPr>
                <w:rStyle w:val="12"/>
                <w:rFonts w:ascii="方正仿宋简体" w:hAnsi="宋体" w:eastAsia="方正仿宋简体"/>
                <w:sz w:val="24"/>
              </w:rPr>
            </w:pPr>
            <w:r>
              <w:rPr>
                <w:rStyle w:val="12"/>
                <w:rFonts w:hint="eastAsia" w:ascii="方正仿宋简体" w:hAnsi="宋体" w:eastAsia="方正仿宋简体" w:cs="黑体"/>
                <w:bCs/>
                <w:sz w:val="24"/>
              </w:rPr>
              <w:t>无保温或者无保冷结构的充装液化气体介质罐体的设计压力不得小于0.7MPa。</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5" w:type="dxa"/>
            <w:bottom w:w="0" w:type="dxa"/>
            <w:right w:w="85" w:type="dxa"/>
          </w:tblCellMar>
        </w:tblPrEx>
        <w:trPr>
          <w:trHeight w:val="6645" w:hRule="atLeast"/>
          <w:jc w:val="center"/>
        </w:trPr>
        <w:tc>
          <w:tcPr>
            <w:tcW w:w="1416" w:type="dxa"/>
            <w:tcBorders>
              <w:top w:val="single" w:color="000000" w:sz="6" w:space="0"/>
              <w:left w:val="single" w:color="000000" w:sz="8" w:space="0"/>
              <w:bottom w:val="single" w:color="000000" w:sz="6" w:space="0"/>
              <w:right w:val="single" w:color="000000" w:sz="6" w:space="0"/>
            </w:tcBorders>
            <w:vAlign w:val="center"/>
          </w:tcPr>
          <w:p>
            <w:pPr>
              <w:pStyle w:val="26"/>
              <w:snapToGrid/>
              <w:spacing w:line="401" w:lineRule="exact"/>
              <w:ind w:firstLine="0" w:firstLineChars="0"/>
              <w:rPr>
                <w:rStyle w:val="12"/>
                <w:rFonts w:ascii="方正仿宋简体" w:hAnsi="宋体" w:eastAsia="方正仿宋简体"/>
                <w:szCs w:val="24"/>
              </w:rPr>
            </w:pPr>
            <w:r>
              <w:rPr>
                <w:rStyle w:val="12"/>
                <w:rFonts w:hint="eastAsia" w:ascii="方正仿宋简体" w:hAnsi="宋体" w:eastAsia="方正仿宋简体" w:cs="宋体"/>
                <w:szCs w:val="24"/>
              </w:rPr>
              <w:t xml:space="preserve">  3.10.8</w:t>
            </w:r>
          </w:p>
        </w:tc>
        <w:tc>
          <w:tcPr>
            <w:tcW w:w="3876" w:type="dxa"/>
            <w:tcBorders>
              <w:top w:val="single" w:color="000000" w:sz="6" w:space="0"/>
              <w:left w:val="single" w:color="000000" w:sz="6" w:space="0"/>
              <w:bottom w:val="single" w:color="000000" w:sz="6" w:space="0"/>
              <w:right w:val="single" w:color="000000" w:sz="6" w:space="0"/>
            </w:tcBorders>
          </w:tcPr>
          <w:p>
            <w:pPr>
              <w:pStyle w:val="26"/>
              <w:snapToGrid/>
              <w:spacing w:line="401" w:lineRule="exact"/>
              <w:ind w:firstLine="496"/>
              <w:jc w:val="left"/>
              <w:rPr>
                <w:rStyle w:val="12"/>
                <w:rFonts w:ascii="方正仿宋简体" w:hAnsi="宋体" w:eastAsia="方正仿宋简体" w:cs="宋体"/>
                <w:szCs w:val="24"/>
              </w:rPr>
            </w:pPr>
          </w:p>
          <w:p>
            <w:pPr>
              <w:pStyle w:val="26"/>
              <w:snapToGrid/>
              <w:spacing w:line="401" w:lineRule="exact"/>
              <w:ind w:firstLine="496"/>
              <w:jc w:val="left"/>
              <w:rPr>
                <w:rStyle w:val="12"/>
                <w:rFonts w:ascii="方正仿宋简体" w:hAnsi="宋体" w:eastAsia="方正仿宋简体"/>
                <w:szCs w:val="24"/>
              </w:rPr>
            </w:pPr>
            <w:r>
              <w:rPr>
                <w:rStyle w:val="12"/>
                <w:rFonts w:hint="eastAsia" w:ascii="方正仿宋简体" w:hAnsi="宋体" w:eastAsia="方正仿宋简体" w:cs="宋体"/>
                <w:szCs w:val="24"/>
              </w:rPr>
              <w:t xml:space="preserve">3.10.8  </w:t>
            </w:r>
            <w:r>
              <w:rPr>
                <w:rStyle w:val="12"/>
                <w:rFonts w:hint="eastAsia" w:ascii="方正仿宋简体" w:hAnsi="宋体" w:eastAsia="方正仿宋简体"/>
                <w:szCs w:val="24"/>
              </w:rPr>
              <w:t>常见介质罐体主要设计参数</w:t>
            </w:r>
          </w:p>
          <w:p>
            <w:pPr>
              <w:pStyle w:val="26"/>
              <w:snapToGrid/>
              <w:spacing w:line="401" w:lineRule="exact"/>
              <w:ind w:firstLine="496"/>
              <w:jc w:val="left"/>
              <w:rPr>
                <w:rStyle w:val="12"/>
                <w:rFonts w:ascii="方正仿宋简体" w:hAnsi="宋体" w:eastAsia="方正仿宋简体"/>
                <w:szCs w:val="24"/>
              </w:rPr>
            </w:pPr>
            <w:r>
              <w:rPr>
                <w:rStyle w:val="12"/>
                <w:rFonts w:hint="eastAsia" w:ascii="方正仿宋简体" w:hAnsi="宋体" w:eastAsia="方正仿宋简体"/>
                <w:szCs w:val="24"/>
              </w:rPr>
              <w:t>常见无保温或者保冷结构的充装液化气体介质的罐体主要设计参数，见表3-4的规定。表3-4没有规定的充装液化气体或者液体介质移动式压力容器的设计，设计单位应当将满足本规程3.4.1中的(1)、(2)、(3)项规定的设计说明书、设计计算书和设计图样报国家质检总局，由国家质检总局委托的技术组织或者技术机构进行技术评审，评审的结果经过国家质检总局批准后，方可进行正式设计。</w:t>
            </w:r>
          </w:p>
        </w:tc>
        <w:tc>
          <w:tcPr>
            <w:tcW w:w="4370" w:type="dxa"/>
            <w:tcBorders>
              <w:top w:val="single" w:color="000000" w:sz="6" w:space="0"/>
              <w:left w:val="single" w:color="000000" w:sz="6" w:space="0"/>
              <w:bottom w:val="single" w:color="000000" w:sz="6" w:space="0"/>
              <w:right w:val="single" w:color="000000" w:sz="8" w:space="0"/>
            </w:tcBorders>
          </w:tcPr>
          <w:p>
            <w:pPr>
              <w:pStyle w:val="26"/>
              <w:snapToGrid/>
              <w:spacing w:line="401" w:lineRule="exact"/>
              <w:ind w:firstLine="496"/>
              <w:jc w:val="left"/>
              <w:rPr>
                <w:rStyle w:val="12"/>
                <w:rFonts w:ascii="方正仿宋简体" w:hAnsi="宋体" w:eastAsia="方正仿宋简体" w:cs="宋体"/>
                <w:szCs w:val="24"/>
              </w:rPr>
            </w:pPr>
          </w:p>
          <w:p>
            <w:pPr>
              <w:pStyle w:val="26"/>
              <w:snapToGrid/>
              <w:spacing w:line="401" w:lineRule="exact"/>
              <w:ind w:firstLine="496"/>
              <w:jc w:val="left"/>
              <w:rPr>
                <w:rStyle w:val="12"/>
                <w:rFonts w:ascii="方正仿宋简体" w:hAnsi="宋体" w:eastAsia="方正仿宋简体"/>
                <w:szCs w:val="24"/>
              </w:rPr>
            </w:pPr>
            <w:r>
              <w:rPr>
                <w:rStyle w:val="12"/>
                <w:rFonts w:hint="eastAsia" w:ascii="方正仿宋简体" w:hAnsi="宋体" w:eastAsia="方正仿宋简体" w:cs="宋体"/>
                <w:szCs w:val="24"/>
              </w:rPr>
              <w:t xml:space="preserve">3.10.8  </w:t>
            </w:r>
            <w:r>
              <w:rPr>
                <w:rStyle w:val="12"/>
                <w:rFonts w:hint="eastAsia" w:ascii="方正仿宋简体" w:hAnsi="宋体" w:eastAsia="方正仿宋简体"/>
                <w:szCs w:val="24"/>
              </w:rPr>
              <w:t>常见介质罐体主要设计参数</w:t>
            </w:r>
          </w:p>
          <w:p>
            <w:pPr>
              <w:spacing w:line="401" w:lineRule="exact"/>
              <w:ind w:firstLine="480" w:firstLineChars="200"/>
              <w:jc w:val="left"/>
              <w:rPr>
                <w:rStyle w:val="12"/>
                <w:rFonts w:ascii="方正仿宋简体" w:hAnsi="宋体" w:eastAsia="方正仿宋简体"/>
                <w:kern w:val="0"/>
                <w:sz w:val="24"/>
              </w:rPr>
            </w:pPr>
            <w:r>
              <w:rPr>
                <w:rStyle w:val="12"/>
                <w:rFonts w:hint="eastAsia" w:ascii="方正仿宋简体" w:hAnsi="宋体" w:eastAsia="方正仿宋简体" w:cs="宋体"/>
                <w:bCs/>
                <w:sz w:val="24"/>
              </w:rPr>
              <w:t>充装常用介质的罐体主要设计参数不得低于</w:t>
            </w:r>
            <w:r>
              <w:rPr>
                <w:rStyle w:val="12"/>
                <w:rFonts w:hint="eastAsia" w:ascii="方正仿宋简体" w:hAnsi="宋体" w:eastAsia="方正仿宋简体"/>
                <w:sz w:val="24"/>
              </w:rPr>
              <w:t>表3-4(修注2)和本规程协调标准的规定，表3-4中没有规定的充装</w:t>
            </w:r>
            <w:r>
              <w:rPr>
                <w:rStyle w:val="12"/>
                <w:rFonts w:hint="eastAsia" w:ascii="方正仿宋简体" w:hAnsi="宋体" w:eastAsia="方正仿宋简体" w:cs="宋体"/>
                <w:bCs/>
                <w:sz w:val="24"/>
              </w:rPr>
              <w:t>液化气体或者液体介质</w:t>
            </w:r>
            <w:r>
              <w:rPr>
                <w:rStyle w:val="12"/>
                <w:rFonts w:hint="eastAsia" w:ascii="方正仿宋简体" w:hAnsi="宋体" w:eastAsia="方正仿宋简体"/>
                <w:sz w:val="24"/>
              </w:rPr>
              <w:t>移动式压力容器罐体的设计，设计单位应当提供设计依据和满足本规程3.4规定的设计文件，经过产品型式试验机构确认后，方可进行设计</w:t>
            </w:r>
            <w:r>
              <w:rPr>
                <w:rStyle w:val="12"/>
                <w:rFonts w:hint="eastAsia" w:ascii="方正仿宋简体" w:hAnsi="宋体" w:eastAsia="方正仿宋简体"/>
                <w:sz w:val="24"/>
                <w:lang w:bidi="en-US"/>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5" w:type="dxa"/>
            <w:bottom w:w="0" w:type="dxa"/>
            <w:right w:w="85" w:type="dxa"/>
          </w:tblCellMar>
        </w:tblPrEx>
        <w:trPr>
          <w:trHeight w:val="1499" w:hRule="atLeast"/>
          <w:jc w:val="center"/>
        </w:trPr>
        <w:tc>
          <w:tcPr>
            <w:tcW w:w="1416" w:type="dxa"/>
            <w:tcBorders>
              <w:top w:val="single" w:color="000000" w:sz="6" w:space="0"/>
              <w:left w:val="single" w:color="000000" w:sz="8" w:space="0"/>
              <w:bottom w:val="single" w:color="000000" w:sz="6" w:space="0"/>
              <w:right w:val="single" w:color="000000" w:sz="6" w:space="0"/>
            </w:tcBorders>
            <w:vAlign w:val="center"/>
          </w:tcPr>
          <w:p>
            <w:pPr>
              <w:pStyle w:val="26"/>
              <w:snapToGrid/>
              <w:spacing w:line="401" w:lineRule="exact"/>
              <w:ind w:firstLine="0" w:firstLineChars="0"/>
              <w:rPr>
                <w:rStyle w:val="12"/>
                <w:rFonts w:ascii="方正仿宋简体" w:hAnsi="宋体" w:eastAsia="方正仿宋简体"/>
                <w:szCs w:val="24"/>
              </w:rPr>
            </w:pPr>
            <w:r>
              <w:rPr>
                <w:rStyle w:val="12"/>
                <w:rFonts w:hint="eastAsia" w:ascii="方正仿宋简体" w:hAnsi="宋体" w:eastAsia="方正仿宋简体" w:cs="宋体"/>
                <w:kern w:val="0"/>
                <w:szCs w:val="24"/>
              </w:rPr>
              <w:t xml:space="preserve">  3.11.10</w:t>
            </w:r>
          </w:p>
        </w:tc>
        <w:tc>
          <w:tcPr>
            <w:tcW w:w="3876" w:type="dxa"/>
            <w:tcBorders>
              <w:top w:val="single" w:color="000000" w:sz="6" w:space="0"/>
              <w:left w:val="single" w:color="000000" w:sz="6" w:space="0"/>
              <w:bottom w:val="single" w:color="000000" w:sz="6" w:space="0"/>
              <w:right w:val="single" w:color="000000" w:sz="6" w:space="0"/>
            </w:tcBorders>
          </w:tcPr>
          <w:p>
            <w:pPr>
              <w:spacing w:line="401" w:lineRule="exact"/>
              <w:ind w:firstLine="480" w:firstLineChars="200"/>
              <w:jc w:val="left"/>
              <w:rPr>
                <w:rStyle w:val="12"/>
                <w:rFonts w:ascii="方正仿宋简体" w:hAnsi="宋体" w:eastAsia="方正仿宋简体"/>
                <w:kern w:val="0"/>
                <w:sz w:val="24"/>
              </w:rPr>
            </w:pPr>
          </w:p>
          <w:p>
            <w:pPr>
              <w:spacing w:line="401" w:lineRule="exact"/>
              <w:ind w:firstLine="480" w:firstLineChars="200"/>
              <w:jc w:val="left"/>
              <w:rPr>
                <w:rStyle w:val="12"/>
                <w:rFonts w:ascii="方正仿宋简体" w:hAnsi="宋体" w:eastAsia="方正仿宋简体"/>
                <w:sz w:val="24"/>
              </w:rPr>
            </w:pPr>
            <w:r>
              <w:rPr>
                <w:rStyle w:val="12"/>
                <w:rFonts w:hint="eastAsia" w:ascii="方正仿宋简体" w:hAnsi="宋体" w:eastAsia="方正仿宋简体"/>
                <w:kern w:val="0"/>
                <w:sz w:val="24"/>
              </w:rPr>
              <w:t xml:space="preserve">3.11.10  </w:t>
            </w:r>
            <w:r>
              <w:rPr>
                <w:rStyle w:val="12"/>
                <w:rFonts w:hint="eastAsia" w:ascii="方正仿宋简体" w:hAnsi="宋体" w:eastAsia="方正仿宋简体"/>
                <w:sz w:val="24"/>
              </w:rPr>
              <w:t>装设卸液泵的要求</w:t>
            </w:r>
          </w:p>
          <w:p>
            <w:pPr>
              <w:spacing w:line="401" w:lineRule="exact"/>
              <w:ind w:firstLine="480" w:firstLineChars="200"/>
              <w:jc w:val="left"/>
              <w:rPr>
                <w:rStyle w:val="12"/>
                <w:rFonts w:ascii="方正仿宋简体" w:hAnsi="宋体" w:eastAsia="方正仿宋简体"/>
                <w:sz w:val="24"/>
              </w:rPr>
            </w:pPr>
            <w:r>
              <w:rPr>
                <w:rStyle w:val="12"/>
                <w:rFonts w:hint="eastAsia" w:ascii="方正仿宋简体" w:hAnsi="宋体" w:eastAsia="方正仿宋简体"/>
                <w:sz w:val="24"/>
              </w:rPr>
              <w:t>装运冷冻液化气体和液态二氧化碳的移动式压力容器需装设卸液泵时，应当同时装设卫星定位系统(北斗或者GPS)且具备定点卸液的远程监控功能，并且符合本规程1.6、1.7的要求。装运其他介质的移动式压力容器不得装设卸液泵。</w:t>
            </w:r>
          </w:p>
          <w:p>
            <w:pPr>
              <w:pStyle w:val="26"/>
              <w:snapToGrid/>
              <w:spacing w:line="401" w:lineRule="exact"/>
              <w:ind w:firstLine="496"/>
              <w:jc w:val="left"/>
              <w:rPr>
                <w:rStyle w:val="12"/>
                <w:rFonts w:ascii="方正仿宋简体" w:hAnsi="宋体" w:eastAsia="方正仿宋简体"/>
                <w:szCs w:val="24"/>
              </w:rPr>
            </w:pPr>
          </w:p>
        </w:tc>
        <w:tc>
          <w:tcPr>
            <w:tcW w:w="4370" w:type="dxa"/>
            <w:tcBorders>
              <w:top w:val="single" w:color="000000" w:sz="6" w:space="0"/>
              <w:left w:val="single" w:color="000000" w:sz="6" w:space="0"/>
              <w:bottom w:val="single" w:color="000000" w:sz="6" w:space="0"/>
              <w:right w:val="single" w:color="000000" w:sz="8" w:space="0"/>
            </w:tcBorders>
          </w:tcPr>
          <w:p>
            <w:pPr>
              <w:spacing w:line="401" w:lineRule="exact"/>
              <w:ind w:firstLine="480" w:firstLineChars="200"/>
              <w:jc w:val="left"/>
              <w:rPr>
                <w:rStyle w:val="12"/>
                <w:rFonts w:ascii="方正仿宋简体" w:hAnsi="宋体" w:eastAsia="方正仿宋简体"/>
                <w:kern w:val="0"/>
                <w:sz w:val="24"/>
              </w:rPr>
            </w:pPr>
          </w:p>
          <w:p>
            <w:pPr>
              <w:spacing w:line="401" w:lineRule="exact"/>
              <w:ind w:firstLine="480" w:firstLineChars="200"/>
              <w:jc w:val="left"/>
              <w:rPr>
                <w:rStyle w:val="12"/>
                <w:rFonts w:ascii="方正仿宋简体" w:hAnsi="宋体" w:eastAsia="方正仿宋简体"/>
                <w:sz w:val="24"/>
              </w:rPr>
            </w:pPr>
            <w:r>
              <w:rPr>
                <w:rStyle w:val="12"/>
                <w:rFonts w:hint="eastAsia" w:ascii="方正仿宋简体" w:hAnsi="宋体" w:eastAsia="方正仿宋简体"/>
                <w:kern w:val="0"/>
                <w:sz w:val="24"/>
              </w:rPr>
              <w:t xml:space="preserve">3.11.10  </w:t>
            </w:r>
            <w:r>
              <w:rPr>
                <w:rStyle w:val="12"/>
                <w:rFonts w:hint="eastAsia" w:ascii="方正仿宋简体" w:hAnsi="宋体" w:eastAsia="方正仿宋简体"/>
                <w:sz w:val="24"/>
              </w:rPr>
              <w:t>装设卸液泵的要求</w:t>
            </w:r>
          </w:p>
          <w:p>
            <w:pPr>
              <w:spacing w:line="401" w:lineRule="exact"/>
              <w:ind w:firstLine="480" w:firstLineChars="200"/>
              <w:jc w:val="left"/>
              <w:rPr>
                <w:rStyle w:val="12"/>
                <w:rFonts w:ascii="方正仿宋简体" w:hAnsi="宋体" w:eastAsia="方正仿宋简体"/>
                <w:kern w:val="0"/>
                <w:sz w:val="24"/>
              </w:rPr>
            </w:pPr>
            <w:r>
              <w:rPr>
                <w:rStyle w:val="12"/>
                <w:rFonts w:hint="eastAsia" w:ascii="方正仿宋简体" w:hAnsi="宋体" w:eastAsia="方正仿宋简体"/>
                <w:sz w:val="24"/>
              </w:rPr>
              <w:t>移动式压力容器需要设置卸液泵时，</w:t>
            </w:r>
            <w:r>
              <w:rPr>
                <w:rStyle w:val="12"/>
                <w:rFonts w:hint="eastAsia" w:ascii="方正仿宋简体" w:hAnsi="宋体" w:eastAsia="方正仿宋简体"/>
                <w:spacing w:val="4"/>
                <w:kern w:val="0"/>
                <w:sz w:val="24"/>
              </w:rPr>
              <w:t>应当经过压力容器设计单位和监督检验机构书面同意，同时压力容器设计单位应当提出相应的技术要求，监督检验机构应当根据相应的技术要求制定监检方案。带泵移动式压力容器</w:t>
            </w:r>
            <w:r>
              <w:rPr>
                <w:rStyle w:val="12"/>
                <w:rFonts w:hint="eastAsia" w:ascii="方正仿宋简体" w:hAnsi="宋体" w:eastAsia="方正仿宋简体"/>
                <w:sz w:val="24"/>
              </w:rPr>
              <w:t>出厂前应当设置卫星定位系统(北斗或者GPS)并且具备与固定式压力容器之间的电子识别卸液信息跟踪及反馈功能。</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5" w:type="dxa"/>
            <w:bottom w:w="0" w:type="dxa"/>
            <w:right w:w="85" w:type="dxa"/>
          </w:tblCellMar>
        </w:tblPrEx>
        <w:trPr>
          <w:trHeight w:val="1499" w:hRule="atLeast"/>
          <w:jc w:val="center"/>
        </w:trPr>
        <w:tc>
          <w:tcPr>
            <w:tcW w:w="1416" w:type="dxa"/>
            <w:tcBorders>
              <w:top w:val="single" w:color="000000" w:sz="6" w:space="0"/>
              <w:left w:val="single" w:color="000000" w:sz="8" w:space="0"/>
              <w:bottom w:val="single" w:color="000000" w:sz="6" w:space="0"/>
              <w:right w:val="single" w:color="000000" w:sz="6" w:space="0"/>
            </w:tcBorders>
            <w:vAlign w:val="center"/>
          </w:tcPr>
          <w:p>
            <w:pPr>
              <w:pStyle w:val="26"/>
              <w:snapToGrid/>
              <w:spacing w:line="401" w:lineRule="exact"/>
              <w:ind w:firstLine="0" w:firstLineChars="0"/>
              <w:jc w:val="center"/>
              <w:rPr>
                <w:rStyle w:val="12"/>
                <w:rFonts w:hint="eastAsia" w:ascii="方正仿宋简体" w:hAnsi="宋体" w:eastAsia="方正仿宋简体" w:cs="宋体"/>
                <w:kern w:val="0"/>
                <w:szCs w:val="24"/>
              </w:rPr>
            </w:pPr>
            <w:r>
              <w:rPr>
                <w:rStyle w:val="12"/>
                <w:rFonts w:hint="eastAsia" w:ascii="方正仿宋简体" w:hAnsi="宋体" w:eastAsia="方正仿宋简体" w:cs="宋体"/>
                <w:kern w:val="0"/>
                <w:szCs w:val="24"/>
              </w:rPr>
              <w:t>9.4.2</w:t>
            </w:r>
          </w:p>
        </w:tc>
        <w:tc>
          <w:tcPr>
            <w:tcW w:w="3876" w:type="dxa"/>
            <w:tcBorders>
              <w:top w:val="single" w:color="000000" w:sz="6" w:space="0"/>
              <w:left w:val="single" w:color="000000" w:sz="6" w:space="0"/>
              <w:bottom w:val="single" w:color="000000" w:sz="6" w:space="0"/>
              <w:right w:val="single" w:color="000000" w:sz="6" w:space="0"/>
            </w:tcBorders>
          </w:tcPr>
          <w:p>
            <w:pPr>
              <w:pStyle w:val="26"/>
              <w:snapToGrid/>
              <w:spacing w:line="401" w:lineRule="exact"/>
              <w:ind w:firstLine="496"/>
              <w:jc w:val="left"/>
              <w:rPr>
                <w:rStyle w:val="12"/>
                <w:rFonts w:hint="eastAsia" w:ascii="方正仿宋简体" w:hAnsi="宋体" w:eastAsia="方正仿宋简体"/>
                <w:szCs w:val="24"/>
              </w:rPr>
            </w:pPr>
            <w:r>
              <w:rPr>
                <w:rStyle w:val="12"/>
                <w:rFonts w:hint="eastAsia" w:ascii="方正仿宋简体" w:hAnsi="宋体" w:eastAsia="方正仿宋简体"/>
                <w:szCs w:val="24"/>
              </w:rPr>
              <w:t>9.4.2  安全泄放装置的动作压力</w:t>
            </w:r>
          </w:p>
          <w:p>
            <w:pPr>
              <w:pStyle w:val="26"/>
              <w:snapToGrid/>
              <w:spacing w:line="401" w:lineRule="exact"/>
              <w:ind w:firstLine="496"/>
              <w:jc w:val="left"/>
              <w:rPr>
                <w:rStyle w:val="12"/>
                <w:rFonts w:ascii="方正仿宋简体" w:hAnsi="宋体" w:eastAsia="方正仿宋简体"/>
                <w:szCs w:val="24"/>
              </w:rPr>
            </w:pPr>
            <w:r>
              <w:rPr>
                <w:rStyle w:val="12"/>
                <w:rFonts w:hint="eastAsia" w:ascii="方正仿宋简体" w:hAnsi="宋体" w:eastAsia="方正仿宋简体"/>
                <w:szCs w:val="24"/>
              </w:rPr>
              <w:t>(1)罐体安全泄放装置单独采用安全阀时，安全阀的整定压力应当为罐体设计压力的1.05倍至1.10倍，额定排放压力不得大于罐体设计压力的1.20倍，回座压力不得小于整定压力的0.90倍；</w:t>
            </w:r>
          </w:p>
        </w:tc>
        <w:tc>
          <w:tcPr>
            <w:tcW w:w="4370" w:type="dxa"/>
            <w:tcBorders>
              <w:top w:val="single" w:color="000000" w:sz="6" w:space="0"/>
              <w:left w:val="single" w:color="000000" w:sz="6" w:space="0"/>
              <w:bottom w:val="single" w:color="000000" w:sz="6" w:space="0"/>
              <w:right w:val="single" w:color="000000" w:sz="8" w:space="0"/>
            </w:tcBorders>
          </w:tcPr>
          <w:p>
            <w:pPr>
              <w:spacing w:line="401" w:lineRule="exact"/>
              <w:ind w:firstLine="480" w:firstLineChars="200"/>
              <w:jc w:val="left"/>
              <w:rPr>
                <w:rStyle w:val="12"/>
                <w:rFonts w:hint="eastAsia" w:ascii="方正仿宋简体" w:hAnsi="宋体" w:eastAsia="方正仿宋简体"/>
                <w:sz w:val="24"/>
              </w:rPr>
            </w:pPr>
            <w:r>
              <w:rPr>
                <w:rStyle w:val="12"/>
                <w:rFonts w:hint="eastAsia" w:ascii="方正仿宋简体" w:hAnsi="宋体" w:eastAsia="方正仿宋简体"/>
                <w:sz w:val="24"/>
              </w:rPr>
              <w:t>9.4.2  安全泄放装置的动作压力</w:t>
            </w:r>
          </w:p>
          <w:p>
            <w:pPr>
              <w:spacing w:line="401" w:lineRule="exact"/>
              <w:ind w:firstLine="480" w:firstLineChars="200"/>
              <w:jc w:val="left"/>
              <w:rPr>
                <w:rStyle w:val="12"/>
                <w:rFonts w:hint="eastAsia" w:ascii="方正仿宋简体" w:hAnsi="宋体" w:eastAsia="方正仿宋简体"/>
                <w:sz w:val="24"/>
              </w:rPr>
            </w:pPr>
            <w:r>
              <w:rPr>
                <w:rStyle w:val="12"/>
                <w:rFonts w:hint="eastAsia" w:ascii="方正仿宋简体" w:hAnsi="宋体" w:eastAsia="方正仿宋简体"/>
                <w:sz w:val="24"/>
              </w:rPr>
              <w:t>(1)罐体安全泄放装置单独采用安全阀时，安全阀的整定压力应当为罐体设计压力的1.05倍至1.10倍，且不得超过最大允许工作压力，额定排放压力不得大于罐体设计压力的1.10倍至1.20倍，回座压力不得小于整定压力的0.90倍；</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5" w:type="dxa"/>
            <w:bottom w:w="0" w:type="dxa"/>
            <w:right w:w="85" w:type="dxa"/>
          </w:tblCellMar>
        </w:tblPrEx>
        <w:trPr>
          <w:trHeight w:val="667" w:hRule="atLeast"/>
          <w:jc w:val="center"/>
        </w:trPr>
        <w:tc>
          <w:tcPr>
            <w:tcW w:w="1416" w:type="dxa"/>
            <w:tcBorders>
              <w:top w:val="single" w:color="000000" w:sz="6" w:space="0"/>
              <w:left w:val="single" w:color="000000" w:sz="8" w:space="0"/>
              <w:bottom w:val="single" w:color="000000" w:sz="6" w:space="0"/>
              <w:right w:val="single" w:color="000000" w:sz="6" w:space="0"/>
            </w:tcBorders>
            <w:vAlign w:val="center"/>
          </w:tcPr>
          <w:p>
            <w:pPr>
              <w:pStyle w:val="26"/>
              <w:snapToGrid/>
              <w:spacing w:line="401" w:lineRule="exact"/>
              <w:ind w:firstLine="0" w:firstLineChars="0"/>
              <w:jc w:val="center"/>
              <w:rPr>
                <w:rStyle w:val="12"/>
                <w:rFonts w:ascii="方正仿宋简体" w:hAnsi="宋体" w:eastAsia="方正仿宋简体"/>
                <w:szCs w:val="24"/>
              </w:rPr>
            </w:pPr>
            <w:r>
              <w:rPr>
                <w:rStyle w:val="12"/>
                <w:rFonts w:hint="eastAsia" w:ascii="方正仿宋简体" w:hAnsi="宋体" w:eastAsia="方正仿宋简体"/>
                <w:szCs w:val="24"/>
              </w:rPr>
              <w:t>所有相关</w:t>
            </w:r>
          </w:p>
          <w:p>
            <w:pPr>
              <w:pStyle w:val="26"/>
              <w:snapToGrid/>
              <w:spacing w:line="401" w:lineRule="exact"/>
              <w:ind w:firstLine="0" w:firstLineChars="0"/>
              <w:jc w:val="center"/>
              <w:rPr>
                <w:rStyle w:val="12"/>
                <w:rFonts w:ascii="方正仿宋简体" w:hAnsi="宋体" w:eastAsia="方正仿宋简体"/>
                <w:szCs w:val="24"/>
              </w:rPr>
            </w:pPr>
            <w:r>
              <w:rPr>
                <w:rStyle w:val="12"/>
                <w:rFonts w:hint="eastAsia" w:ascii="方正仿宋简体" w:hAnsi="宋体" w:eastAsia="方正仿宋简体"/>
                <w:szCs w:val="24"/>
              </w:rPr>
              <w:t>条款</w:t>
            </w:r>
          </w:p>
        </w:tc>
        <w:tc>
          <w:tcPr>
            <w:tcW w:w="3876" w:type="dxa"/>
            <w:tcBorders>
              <w:top w:val="single" w:color="000000" w:sz="6" w:space="0"/>
              <w:left w:val="single" w:color="000000" w:sz="6" w:space="0"/>
              <w:bottom w:val="single" w:color="000000" w:sz="6" w:space="0"/>
              <w:right w:val="single" w:color="000000" w:sz="6" w:space="0"/>
            </w:tcBorders>
            <w:vAlign w:val="center"/>
          </w:tcPr>
          <w:p>
            <w:pPr>
              <w:pStyle w:val="26"/>
              <w:snapToGrid/>
              <w:spacing w:line="401" w:lineRule="exact"/>
              <w:ind w:firstLine="0" w:firstLineChars="0"/>
              <w:jc w:val="center"/>
              <w:rPr>
                <w:rStyle w:val="12"/>
                <w:rFonts w:ascii="方正仿宋简体" w:hAnsi="宋体" w:eastAsia="方正仿宋简体"/>
                <w:szCs w:val="24"/>
              </w:rPr>
            </w:pPr>
            <w:r>
              <w:rPr>
                <w:rStyle w:val="12"/>
                <w:rFonts w:hint="eastAsia" w:ascii="方正仿宋简体" w:hAnsi="宋体" w:eastAsia="方正仿宋简体" w:cs="黑体"/>
                <w:color w:val="000000"/>
                <w:szCs w:val="24"/>
              </w:rPr>
              <w:t>国家质检总局</w:t>
            </w:r>
          </w:p>
        </w:tc>
        <w:tc>
          <w:tcPr>
            <w:tcW w:w="4370" w:type="dxa"/>
            <w:tcBorders>
              <w:top w:val="single" w:color="000000" w:sz="6" w:space="0"/>
              <w:left w:val="single" w:color="000000" w:sz="6" w:space="0"/>
              <w:bottom w:val="single" w:color="000000" w:sz="6" w:space="0"/>
              <w:right w:val="single" w:color="000000" w:sz="8" w:space="0"/>
            </w:tcBorders>
            <w:vAlign w:val="center"/>
          </w:tcPr>
          <w:p>
            <w:pPr>
              <w:spacing w:line="401" w:lineRule="exact"/>
              <w:jc w:val="center"/>
              <w:rPr>
                <w:rStyle w:val="12"/>
                <w:rFonts w:ascii="方正仿宋简体" w:hAnsi="宋体" w:eastAsia="方正仿宋简体"/>
                <w:color w:val="000000"/>
                <w:kern w:val="0"/>
                <w:sz w:val="24"/>
              </w:rPr>
            </w:pPr>
            <w:r>
              <w:rPr>
                <w:rStyle w:val="12"/>
                <w:rFonts w:hint="eastAsia" w:ascii="方正仿宋简体" w:hAnsi="宋体" w:eastAsia="方正仿宋简体"/>
                <w:color w:val="000000"/>
                <w:sz w:val="24"/>
              </w:rPr>
              <w:t>市场监管总局</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5" w:type="dxa"/>
            <w:bottom w:w="0" w:type="dxa"/>
            <w:right w:w="85" w:type="dxa"/>
          </w:tblCellMar>
        </w:tblPrEx>
        <w:trPr>
          <w:trHeight w:val="667" w:hRule="atLeast"/>
          <w:jc w:val="center"/>
        </w:trPr>
        <w:tc>
          <w:tcPr>
            <w:tcW w:w="1416" w:type="dxa"/>
            <w:tcBorders>
              <w:top w:val="single" w:color="000000" w:sz="6" w:space="0"/>
              <w:left w:val="single" w:color="000000" w:sz="8" w:space="0"/>
              <w:bottom w:val="single" w:color="000000" w:sz="6" w:space="0"/>
              <w:right w:val="single" w:color="000000" w:sz="6" w:space="0"/>
            </w:tcBorders>
            <w:vAlign w:val="center"/>
          </w:tcPr>
          <w:p>
            <w:pPr>
              <w:pStyle w:val="26"/>
              <w:snapToGrid/>
              <w:spacing w:line="401" w:lineRule="exact"/>
              <w:ind w:firstLine="0" w:firstLineChars="0"/>
              <w:jc w:val="center"/>
              <w:rPr>
                <w:rStyle w:val="12"/>
                <w:rFonts w:ascii="方正仿宋简体" w:hAnsi="宋体" w:eastAsia="方正仿宋简体"/>
                <w:szCs w:val="24"/>
              </w:rPr>
            </w:pPr>
            <w:r>
              <w:rPr>
                <w:rStyle w:val="12"/>
                <w:rFonts w:hint="eastAsia" w:ascii="方正仿宋简体" w:hAnsi="宋体" w:eastAsia="方正仿宋简体"/>
                <w:szCs w:val="24"/>
              </w:rPr>
              <w:t>所有相关</w:t>
            </w:r>
          </w:p>
          <w:p>
            <w:pPr>
              <w:pStyle w:val="26"/>
              <w:snapToGrid/>
              <w:spacing w:line="401" w:lineRule="exact"/>
              <w:ind w:firstLine="0" w:firstLineChars="0"/>
              <w:jc w:val="center"/>
              <w:rPr>
                <w:rStyle w:val="12"/>
                <w:rFonts w:ascii="方正仿宋简体" w:hAnsi="宋体" w:eastAsia="方正仿宋简体"/>
                <w:szCs w:val="24"/>
              </w:rPr>
            </w:pPr>
            <w:r>
              <w:rPr>
                <w:rStyle w:val="12"/>
                <w:rFonts w:hint="eastAsia" w:ascii="方正仿宋简体" w:hAnsi="宋体" w:eastAsia="方正仿宋简体"/>
                <w:szCs w:val="24"/>
              </w:rPr>
              <w:t>条款</w:t>
            </w:r>
          </w:p>
        </w:tc>
        <w:tc>
          <w:tcPr>
            <w:tcW w:w="3876" w:type="dxa"/>
            <w:tcBorders>
              <w:top w:val="single" w:color="000000" w:sz="6" w:space="0"/>
              <w:left w:val="single" w:color="000000" w:sz="6" w:space="0"/>
              <w:bottom w:val="single" w:color="000000" w:sz="6" w:space="0"/>
              <w:right w:val="single" w:color="000000" w:sz="6" w:space="0"/>
            </w:tcBorders>
            <w:vAlign w:val="center"/>
          </w:tcPr>
          <w:p>
            <w:pPr>
              <w:pStyle w:val="26"/>
              <w:snapToGrid/>
              <w:spacing w:line="401" w:lineRule="exact"/>
              <w:ind w:firstLine="0" w:firstLineChars="0"/>
              <w:jc w:val="center"/>
              <w:rPr>
                <w:rStyle w:val="12"/>
                <w:rFonts w:ascii="方正仿宋简体" w:hAnsi="宋体" w:eastAsia="方正仿宋简体"/>
                <w:szCs w:val="24"/>
              </w:rPr>
            </w:pPr>
            <w:r>
              <w:rPr>
                <w:rStyle w:val="12"/>
                <w:rFonts w:hint="eastAsia" w:ascii="方正仿宋简体" w:hAnsi="宋体" w:eastAsia="方正仿宋简体" w:cs="黑体"/>
                <w:color w:val="000000"/>
                <w:szCs w:val="24"/>
              </w:rPr>
              <w:t>JB 4730</w:t>
            </w:r>
          </w:p>
        </w:tc>
        <w:tc>
          <w:tcPr>
            <w:tcW w:w="4370" w:type="dxa"/>
            <w:tcBorders>
              <w:top w:val="single" w:color="000000" w:sz="6" w:space="0"/>
              <w:left w:val="single" w:color="000000" w:sz="6" w:space="0"/>
              <w:bottom w:val="single" w:color="000000" w:sz="6" w:space="0"/>
              <w:right w:val="single" w:color="000000" w:sz="8" w:space="0"/>
            </w:tcBorders>
            <w:vAlign w:val="center"/>
          </w:tcPr>
          <w:p>
            <w:pPr>
              <w:spacing w:line="401" w:lineRule="exact"/>
              <w:jc w:val="center"/>
              <w:rPr>
                <w:rStyle w:val="12"/>
                <w:rFonts w:ascii="方正仿宋简体" w:hAnsi="宋体" w:eastAsia="方正仿宋简体"/>
                <w:color w:val="000000"/>
                <w:kern w:val="0"/>
                <w:sz w:val="24"/>
              </w:rPr>
            </w:pPr>
            <w:r>
              <w:rPr>
                <w:rStyle w:val="12"/>
                <w:rFonts w:hint="eastAsia" w:ascii="方正仿宋简体" w:hAnsi="宋体" w:eastAsia="方正仿宋简体"/>
                <w:color w:val="000000"/>
                <w:sz w:val="24"/>
              </w:rPr>
              <w:t>NB/T 47013《承压设备无损检测》</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85" w:type="dxa"/>
            <w:bottom w:w="0" w:type="dxa"/>
            <w:right w:w="85" w:type="dxa"/>
          </w:tblCellMar>
        </w:tblPrEx>
        <w:trPr>
          <w:trHeight w:val="2871" w:hRule="atLeast"/>
          <w:jc w:val="center"/>
        </w:trPr>
        <w:tc>
          <w:tcPr>
            <w:tcW w:w="9662" w:type="dxa"/>
            <w:gridSpan w:val="3"/>
            <w:tcBorders>
              <w:top w:val="single" w:color="000000" w:sz="6" w:space="0"/>
              <w:left w:val="single" w:color="000000" w:sz="8" w:space="0"/>
              <w:bottom w:val="single" w:color="000000" w:sz="8" w:space="0"/>
              <w:right w:val="single" w:color="000000" w:sz="8" w:space="0"/>
            </w:tcBorders>
            <w:vAlign w:val="center"/>
          </w:tcPr>
          <w:p>
            <w:pPr>
              <w:spacing w:line="401" w:lineRule="exact"/>
              <w:ind w:firstLine="480" w:firstLineChars="200"/>
              <w:rPr>
                <w:rStyle w:val="12"/>
                <w:rFonts w:ascii="方正仿宋简体" w:hAnsi="宋体" w:eastAsia="方正仿宋简体"/>
                <w:color w:val="000000"/>
                <w:sz w:val="24"/>
              </w:rPr>
            </w:pPr>
            <w:r>
              <w:rPr>
                <w:rStyle w:val="12"/>
                <w:rFonts w:hint="eastAsia" w:ascii="方正仿宋简体" w:hAnsi="宋体" w:eastAsia="方正仿宋简体"/>
                <w:color w:val="000000"/>
                <w:sz w:val="24"/>
              </w:rPr>
              <w:t>修注1：压力容器材料标准指国家标准GB 713《锅炉和压力容器用钢板》、GB 3531《低温压力容器用钢板》、GB 19189《压力容器用调质高强度钢板》、GB/T 24511《承压设备用不锈钢钢板及钢带》，行业标准NB/T 47008《承压设备用碳素钢和低合金钢锻件》、NB/T 47009《低温承压设备用低合金钢锻件》、NB/T 47010《承压设备用不锈钢和耐热钢锻件》，NB/T 47002.1《 压力容器用复合板 第 1 部分：不锈钢—钢复合板》、 NB/T 47002.2《 压力容器用复合板 第 2 部分：镍—钢复合板》、 NB/T 47002.3《 压力容器用复合板 第 3 部分：钛—钢复合板》、NB/T 47002.4《 压力容器用复合板 第 4 部分：铜—钢复合板》。</w:t>
            </w:r>
          </w:p>
          <w:p>
            <w:pPr>
              <w:spacing w:line="401" w:lineRule="exact"/>
              <w:ind w:firstLine="480" w:firstLineChars="200"/>
              <w:rPr>
                <w:rStyle w:val="12"/>
                <w:rFonts w:ascii="方正仿宋简体" w:hAnsi="宋体" w:eastAsia="方正仿宋简体"/>
                <w:color w:val="000000"/>
                <w:sz w:val="24"/>
              </w:rPr>
            </w:pPr>
            <w:r>
              <w:rPr>
                <w:rStyle w:val="12"/>
                <w:rFonts w:hint="eastAsia" w:ascii="方正仿宋简体" w:hAnsi="宋体" w:eastAsia="方正仿宋简体"/>
                <w:color w:val="000000"/>
                <w:sz w:val="24"/>
              </w:rPr>
              <w:t>修注2：表3-4以及注3-5至3-10的修改，见附表以及注3-5至注3-11。</w:t>
            </w:r>
          </w:p>
        </w:tc>
      </w:tr>
    </w:tbl>
    <w:p>
      <w:pPr>
        <w:spacing w:line="360" w:lineRule="auto"/>
        <w:rPr>
          <w:rStyle w:val="12"/>
          <w:rFonts w:ascii="方正仿宋简体" w:hAnsi="宋体" w:eastAsia="方正仿宋简体"/>
          <w:bCs/>
          <w:kern w:val="0"/>
          <w:sz w:val="24"/>
        </w:rPr>
      </w:pPr>
      <w:r>
        <w:rPr>
          <w:rStyle w:val="12"/>
          <w:rFonts w:hint="eastAsia" w:ascii="方正仿宋简体" w:hAnsi="宋体" w:eastAsia="方正仿宋简体"/>
          <w:sz w:val="24"/>
        </w:rPr>
        <w:t>2. 附件D</w:t>
      </w:r>
      <w:r>
        <w:rPr>
          <w:rStyle w:val="12"/>
          <w:rFonts w:hint="eastAsia" w:ascii="方正仿宋简体" w:hAnsi="宋体" w:eastAsia="方正仿宋简体"/>
          <w:bCs/>
          <w:kern w:val="0"/>
          <w:sz w:val="24"/>
        </w:rPr>
        <w:t xml:space="preserve"> </w:t>
      </w:r>
    </w:p>
    <w:tbl>
      <w:tblPr>
        <w:tblStyle w:val="10"/>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828"/>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line="360" w:lineRule="auto"/>
              <w:jc w:val="center"/>
              <w:rPr>
                <w:rStyle w:val="12"/>
                <w:rFonts w:ascii="方正仿宋简体" w:hAnsi="宋体" w:eastAsia="方正仿宋简体"/>
                <w:bCs/>
                <w:kern w:val="0"/>
                <w:sz w:val="24"/>
              </w:rPr>
            </w:pPr>
            <w:r>
              <w:rPr>
                <w:rStyle w:val="12"/>
                <w:rFonts w:hint="eastAsia" w:ascii="方正仿宋简体" w:hAnsi="宋体" w:eastAsia="方正仿宋简体"/>
                <w:sz w:val="24"/>
              </w:rPr>
              <w:t>条款号</w:t>
            </w:r>
          </w:p>
        </w:tc>
        <w:tc>
          <w:tcPr>
            <w:tcW w:w="3828" w:type="dxa"/>
          </w:tcPr>
          <w:p>
            <w:pPr>
              <w:spacing w:line="360" w:lineRule="auto"/>
              <w:jc w:val="center"/>
              <w:rPr>
                <w:rStyle w:val="12"/>
                <w:rFonts w:ascii="方正仿宋简体" w:hAnsi="宋体" w:eastAsia="方正仿宋简体"/>
                <w:bCs/>
                <w:kern w:val="0"/>
                <w:sz w:val="24"/>
              </w:rPr>
            </w:pPr>
            <w:r>
              <w:rPr>
                <w:rStyle w:val="12"/>
                <w:rFonts w:hint="eastAsia" w:ascii="方正仿宋简体" w:hAnsi="宋体" w:eastAsia="方正仿宋简体"/>
                <w:sz w:val="24"/>
              </w:rPr>
              <w:t>原文内容</w:t>
            </w:r>
          </w:p>
        </w:tc>
        <w:tc>
          <w:tcPr>
            <w:tcW w:w="4394" w:type="dxa"/>
          </w:tcPr>
          <w:p>
            <w:pPr>
              <w:spacing w:line="360" w:lineRule="auto"/>
              <w:jc w:val="center"/>
              <w:rPr>
                <w:rStyle w:val="12"/>
                <w:rFonts w:ascii="方正仿宋简体" w:hAnsi="宋体" w:eastAsia="方正仿宋简体"/>
                <w:bCs/>
                <w:kern w:val="0"/>
                <w:sz w:val="24"/>
              </w:rPr>
            </w:pPr>
            <w:r>
              <w:rPr>
                <w:rStyle w:val="12"/>
                <w:rFonts w:hint="eastAsia" w:ascii="方正仿宋简体" w:hAnsi="宋体" w:eastAsia="方正仿宋简体"/>
                <w:sz w:val="24"/>
              </w:rPr>
              <w:t>修改后内容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vAlign w:val="center"/>
          </w:tcPr>
          <w:p>
            <w:pPr>
              <w:spacing w:line="360" w:lineRule="auto"/>
              <w:jc w:val="center"/>
              <w:rPr>
                <w:rStyle w:val="12"/>
                <w:rFonts w:ascii="方正仿宋简体" w:hAnsi="宋体" w:eastAsia="方正仿宋简体"/>
                <w:bCs/>
                <w:kern w:val="0"/>
                <w:sz w:val="24"/>
              </w:rPr>
            </w:pPr>
            <w:r>
              <w:rPr>
                <w:rStyle w:val="12"/>
                <w:rFonts w:hint="eastAsia" w:ascii="方正仿宋简体" w:hAnsi="宋体" w:eastAsia="方正仿宋简体"/>
                <w:spacing w:val="4"/>
                <w:kern w:val="0"/>
                <w:sz w:val="24"/>
              </w:rPr>
              <w:t>D3.6</w:t>
            </w:r>
          </w:p>
        </w:tc>
        <w:tc>
          <w:tcPr>
            <w:tcW w:w="3828" w:type="dxa"/>
          </w:tcPr>
          <w:p>
            <w:pPr>
              <w:pStyle w:val="29"/>
              <w:spacing w:before="109" w:after="78" w:line="401" w:lineRule="exact"/>
              <w:ind w:firstLineChars="0"/>
              <w:jc w:val="both"/>
              <w:rPr>
                <w:rStyle w:val="12"/>
                <w:rFonts w:ascii="方正仿宋简体" w:hAnsi="宋体" w:eastAsia="方正仿宋简体"/>
                <w:szCs w:val="24"/>
              </w:rPr>
            </w:pPr>
            <w:r>
              <w:rPr>
                <w:rStyle w:val="12"/>
                <w:rFonts w:hint="eastAsia" w:ascii="方正仿宋简体" w:hAnsi="宋体" w:eastAsia="方正仿宋简体"/>
                <w:szCs w:val="24"/>
              </w:rPr>
              <w:t xml:space="preserve">   D3.6  设置卸液泵的特殊要求</w:t>
            </w:r>
          </w:p>
          <w:p>
            <w:pPr>
              <w:pStyle w:val="26"/>
              <w:spacing w:line="401" w:lineRule="exact"/>
              <w:ind w:firstLine="496"/>
              <w:rPr>
                <w:rStyle w:val="12"/>
                <w:rFonts w:ascii="方正仿宋简体" w:hAnsi="宋体" w:eastAsia="方正仿宋简体"/>
                <w:szCs w:val="24"/>
              </w:rPr>
            </w:pPr>
            <w:r>
              <w:rPr>
                <w:rStyle w:val="12"/>
                <w:rFonts w:hint="eastAsia" w:ascii="方正仿宋简体" w:hAnsi="宋体" w:eastAsia="方正仿宋简体"/>
                <w:szCs w:val="24"/>
              </w:rPr>
              <w:t>为满足特殊使用要求，需要在真空绝热罐体上设置卸液泵的，按照本规程1.7规定办理，并且符合以下要求：</w:t>
            </w:r>
          </w:p>
          <w:p>
            <w:pPr>
              <w:snapToGrid w:val="0"/>
              <w:spacing w:line="401" w:lineRule="exact"/>
              <w:ind w:firstLine="480" w:firstLineChars="200"/>
              <w:rPr>
                <w:rStyle w:val="12"/>
                <w:rFonts w:ascii="方正仿宋简体" w:hAnsi="宋体" w:eastAsia="方正仿宋简体"/>
                <w:sz w:val="24"/>
              </w:rPr>
            </w:pPr>
            <w:r>
              <w:rPr>
                <w:rStyle w:val="12"/>
                <w:rFonts w:hint="eastAsia" w:ascii="方正仿宋简体" w:hAnsi="宋体" w:eastAsia="方正仿宋简体"/>
                <w:sz w:val="24"/>
              </w:rPr>
              <w:t>(1)根据真空绝热罐体充装介质、设计压力和设计温度等设计参数正确选用卸液泵；</w:t>
            </w:r>
          </w:p>
          <w:p>
            <w:pPr>
              <w:snapToGrid w:val="0"/>
              <w:spacing w:line="401" w:lineRule="exact"/>
              <w:ind w:firstLine="480" w:firstLineChars="200"/>
              <w:rPr>
                <w:rStyle w:val="12"/>
                <w:rFonts w:ascii="方正仿宋简体" w:hAnsi="宋体" w:eastAsia="方正仿宋简体"/>
                <w:sz w:val="24"/>
              </w:rPr>
            </w:pPr>
            <w:r>
              <w:rPr>
                <w:rStyle w:val="12"/>
                <w:rFonts w:hint="eastAsia" w:ascii="方正仿宋简体" w:hAnsi="宋体" w:eastAsia="方正仿宋简体"/>
                <w:sz w:val="24"/>
              </w:rPr>
              <w:t>(2)卸液泵系统应当具备泵出量控制装置、满液自动停止装置以及紧急情况下的快速停止功能；</w:t>
            </w:r>
          </w:p>
          <w:p>
            <w:pPr>
              <w:snapToGrid w:val="0"/>
              <w:spacing w:line="401" w:lineRule="exact"/>
              <w:ind w:firstLine="480" w:firstLineChars="200"/>
              <w:rPr>
                <w:rStyle w:val="12"/>
                <w:rFonts w:ascii="方正仿宋简体" w:hAnsi="宋体" w:eastAsia="方正仿宋简体"/>
                <w:sz w:val="24"/>
              </w:rPr>
            </w:pPr>
            <w:r>
              <w:rPr>
                <w:rStyle w:val="12"/>
                <w:rFonts w:hint="eastAsia" w:ascii="方正仿宋简体" w:hAnsi="宋体" w:eastAsia="方正仿宋简体"/>
                <w:sz w:val="24"/>
              </w:rPr>
              <w:t>(3)充装易燃、易爆介质真空绝热罐体卸液泵应当采用防爆型电控系统；</w:t>
            </w:r>
          </w:p>
          <w:p>
            <w:pPr>
              <w:snapToGrid w:val="0"/>
              <w:spacing w:line="401" w:lineRule="exact"/>
              <w:ind w:firstLine="496" w:firstLineChars="200"/>
              <w:rPr>
                <w:rStyle w:val="12"/>
                <w:rFonts w:ascii="方正仿宋简体" w:hAnsi="宋体" w:eastAsia="方正仿宋简体"/>
                <w:bCs/>
                <w:spacing w:val="4"/>
                <w:sz w:val="24"/>
              </w:rPr>
            </w:pPr>
            <w:r>
              <w:rPr>
                <w:rStyle w:val="12"/>
                <w:rFonts w:hint="eastAsia" w:ascii="方正仿宋简体" w:hAnsi="宋体" w:eastAsia="方正仿宋简体"/>
                <w:bCs/>
                <w:spacing w:val="4"/>
                <w:sz w:val="24"/>
              </w:rPr>
              <w:t>(4)卸液系统的工作原理、操作要求、卸液泵的日常检查项目和维护保养要求以及必要的警示性要求等均应当在产品使用说明书做出规定；</w:t>
            </w:r>
          </w:p>
          <w:p>
            <w:pPr>
              <w:spacing w:line="401" w:lineRule="exact"/>
              <w:rPr>
                <w:rStyle w:val="12"/>
                <w:rFonts w:ascii="方正仿宋简体" w:hAnsi="宋体" w:eastAsia="方正仿宋简体"/>
                <w:bCs/>
                <w:kern w:val="0"/>
                <w:sz w:val="24"/>
              </w:rPr>
            </w:pPr>
            <w:r>
              <w:rPr>
                <w:rStyle w:val="12"/>
                <w:rFonts w:hint="eastAsia" w:ascii="方正仿宋简体" w:hAnsi="宋体" w:eastAsia="方正仿宋简体"/>
                <w:bCs/>
                <w:spacing w:val="4"/>
                <w:sz w:val="24"/>
              </w:rPr>
              <w:t xml:space="preserve">    (5)使用单位对卸液泵系统日常检查和维护保养中发现的问题应当及时处置。</w:t>
            </w:r>
          </w:p>
        </w:tc>
        <w:tc>
          <w:tcPr>
            <w:tcW w:w="4394" w:type="dxa"/>
          </w:tcPr>
          <w:p>
            <w:pPr>
              <w:jc w:val="left"/>
              <w:rPr>
                <w:rStyle w:val="12"/>
                <w:rFonts w:ascii="方正仿宋简体" w:hAnsi="宋体" w:eastAsia="方正仿宋简体"/>
                <w:sz w:val="24"/>
              </w:rPr>
            </w:pPr>
            <w:r>
              <w:rPr>
                <w:rStyle w:val="12"/>
                <w:rFonts w:hint="eastAsia" w:ascii="方正仿宋简体" w:hAnsi="宋体" w:eastAsia="方正仿宋简体"/>
                <w:sz w:val="24"/>
              </w:rPr>
              <w:t xml:space="preserve">    D3.6  设置卸液泵的特殊要求</w:t>
            </w:r>
          </w:p>
          <w:p>
            <w:pPr>
              <w:spacing w:line="401" w:lineRule="exact"/>
              <w:ind w:firstLine="496" w:firstLineChars="200"/>
              <w:jc w:val="left"/>
              <w:rPr>
                <w:rStyle w:val="12"/>
                <w:rFonts w:ascii="方正仿宋简体" w:hAnsi="宋体" w:eastAsia="方正仿宋简体"/>
                <w:spacing w:val="4"/>
                <w:kern w:val="0"/>
                <w:sz w:val="24"/>
              </w:rPr>
            </w:pPr>
            <w:r>
              <w:rPr>
                <w:rStyle w:val="12"/>
                <w:rFonts w:hint="eastAsia" w:ascii="方正仿宋简体" w:hAnsi="宋体" w:eastAsia="方正仿宋简体"/>
                <w:spacing w:val="4"/>
                <w:kern w:val="0"/>
                <w:sz w:val="24"/>
              </w:rPr>
              <w:t>为满足特殊使用要求，需要在真空绝热罐体上设置卸液泵的，应当至少满足以下要求：</w:t>
            </w:r>
          </w:p>
          <w:p>
            <w:pPr>
              <w:snapToGrid w:val="0"/>
              <w:spacing w:line="401" w:lineRule="exact"/>
              <w:ind w:firstLine="480" w:firstLineChars="200"/>
              <w:jc w:val="left"/>
              <w:rPr>
                <w:rStyle w:val="12"/>
                <w:rFonts w:ascii="方正仿宋简体" w:hAnsi="宋体" w:eastAsia="方正仿宋简体"/>
                <w:sz w:val="24"/>
              </w:rPr>
            </w:pPr>
            <w:r>
              <w:rPr>
                <w:rStyle w:val="12"/>
                <w:rFonts w:hint="eastAsia" w:ascii="方正仿宋简体" w:hAnsi="宋体" w:eastAsia="方正仿宋简体"/>
                <w:sz w:val="24"/>
              </w:rPr>
              <w:t>(1)根据真空绝热罐体充装介质、设计压力和设计温度等设计参数正确选用卸液泵；</w:t>
            </w:r>
          </w:p>
          <w:p>
            <w:pPr>
              <w:snapToGrid w:val="0"/>
              <w:spacing w:line="401" w:lineRule="exact"/>
              <w:ind w:firstLine="480" w:firstLineChars="200"/>
              <w:jc w:val="left"/>
              <w:rPr>
                <w:rStyle w:val="12"/>
                <w:rFonts w:ascii="方正仿宋简体" w:hAnsi="宋体" w:eastAsia="方正仿宋简体"/>
                <w:sz w:val="24"/>
              </w:rPr>
            </w:pPr>
            <w:r>
              <w:rPr>
                <w:rStyle w:val="12"/>
                <w:rFonts w:hint="eastAsia" w:ascii="方正仿宋简体" w:hAnsi="宋体" w:eastAsia="方正仿宋简体"/>
                <w:sz w:val="24"/>
              </w:rPr>
              <w:t>(2)卸液泵系统应当具备泵出量控制装置、满液自动停止装置以及紧急情况下的快速停止功能；</w:t>
            </w:r>
          </w:p>
          <w:p>
            <w:pPr>
              <w:snapToGrid w:val="0"/>
              <w:spacing w:line="401" w:lineRule="exact"/>
              <w:ind w:firstLine="480" w:firstLineChars="200"/>
              <w:jc w:val="left"/>
              <w:rPr>
                <w:rStyle w:val="12"/>
                <w:rFonts w:ascii="方正仿宋简体" w:hAnsi="宋体" w:eastAsia="方正仿宋简体"/>
                <w:sz w:val="24"/>
              </w:rPr>
            </w:pPr>
            <w:r>
              <w:rPr>
                <w:rStyle w:val="12"/>
                <w:rFonts w:hint="eastAsia" w:ascii="方正仿宋简体" w:hAnsi="宋体" w:eastAsia="方正仿宋简体"/>
                <w:sz w:val="24"/>
              </w:rPr>
              <w:t>(3)充装易燃、易爆介质真空绝热罐体卸液泵应当采用防爆型电控系统；</w:t>
            </w:r>
          </w:p>
          <w:p>
            <w:pPr>
              <w:spacing w:line="401" w:lineRule="exact"/>
              <w:jc w:val="left"/>
              <w:rPr>
                <w:rStyle w:val="12"/>
                <w:rFonts w:ascii="方正仿宋简体" w:hAnsi="宋体" w:eastAsia="方正仿宋简体"/>
                <w:kern w:val="0"/>
                <w:sz w:val="24"/>
              </w:rPr>
            </w:pPr>
            <w:r>
              <w:rPr>
                <w:rStyle w:val="12"/>
                <w:rFonts w:hint="eastAsia" w:ascii="方正仿宋简体" w:hAnsi="宋体" w:eastAsia="方正仿宋简体"/>
                <w:spacing w:val="4"/>
                <w:kern w:val="0"/>
                <w:sz w:val="24"/>
              </w:rPr>
              <w:t xml:space="preserve">    (4)制造单位应</w:t>
            </w:r>
            <w:r>
              <w:rPr>
                <w:rStyle w:val="12"/>
                <w:rFonts w:hint="eastAsia" w:ascii="方正仿宋简体" w:hAnsi="宋体" w:eastAsia="方正仿宋简体"/>
                <w:kern w:val="0"/>
                <w:sz w:val="24"/>
              </w:rPr>
              <w:t>当在带泵移动式压力容器上装设定点卸液监控终端，使用单位(或者其委托的单位)采用物联网技术对本单位的带泵移动式压力容器的使用（包括定点卸液）进行运行轨迹监控；</w:t>
            </w:r>
          </w:p>
          <w:p>
            <w:pPr>
              <w:snapToGrid w:val="0"/>
              <w:spacing w:line="401" w:lineRule="exact"/>
              <w:ind w:firstLine="496" w:firstLineChars="200"/>
              <w:jc w:val="left"/>
              <w:rPr>
                <w:rStyle w:val="12"/>
                <w:rFonts w:ascii="方正仿宋简体" w:hAnsi="宋体" w:eastAsia="方正仿宋简体"/>
                <w:sz w:val="24"/>
              </w:rPr>
            </w:pPr>
            <w:r>
              <w:rPr>
                <w:rStyle w:val="12"/>
                <w:rFonts w:hint="eastAsia" w:ascii="方正仿宋简体" w:hAnsi="宋体" w:eastAsia="方正仿宋简体"/>
                <w:spacing w:val="4"/>
                <w:kern w:val="0"/>
                <w:sz w:val="24"/>
              </w:rPr>
              <w:t>(5)</w:t>
            </w:r>
            <w:r>
              <w:rPr>
                <w:rStyle w:val="12"/>
                <w:rFonts w:hint="eastAsia" w:ascii="方正仿宋简体" w:hAnsi="宋体" w:eastAsia="方正仿宋简体"/>
                <w:sz w:val="24"/>
              </w:rPr>
              <w:t>卸液系统的工作原理、操作要求、卸液泵的日常检查项目和维护保养要求以及必要的警示性要求等均应当在产品使用说明书做出规定；</w:t>
            </w:r>
          </w:p>
          <w:p>
            <w:pPr>
              <w:spacing w:line="401" w:lineRule="exact"/>
              <w:jc w:val="left"/>
              <w:rPr>
                <w:rStyle w:val="12"/>
                <w:rFonts w:ascii="方正仿宋简体" w:hAnsi="宋体" w:eastAsia="方正仿宋简体"/>
                <w:bCs/>
                <w:kern w:val="0"/>
                <w:sz w:val="24"/>
              </w:rPr>
            </w:pPr>
            <w:r>
              <w:rPr>
                <w:rStyle w:val="12"/>
                <w:rFonts w:hint="eastAsia" w:ascii="方正仿宋简体" w:hAnsi="宋体" w:eastAsia="方正仿宋简体"/>
                <w:sz w:val="24"/>
              </w:rPr>
              <w:t xml:space="preserve">    (6)使用单位对卸液泵系统日常检查和维护保养中发现的问题应当及时处置。</w:t>
            </w:r>
          </w:p>
        </w:tc>
      </w:tr>
    </w:tbl>
    <w:p>
      <w:pPr>
        <w:spacing w:line="360" w:lineRule="auto"/>
        <w:rPr>
          <w:rStyle w:val="12"/>
          <w:rFonts w:ascii="方正仿宋简体" w:hAnsi="宋体" w:eastAsia="方正仿宋简体"/>
          <w:sz w:val="24"/>
        </w:rPr>
      </w:pPr>
    </w:p>
    <w:p>
      <w:pPr>
        <w:spacing w:line="360" w:lineRule="auto"/>
        <w:rPr>
          <w:rStyle w:val="12"/>
          <w:rFonts w:ascii="方正仿宋简体" w:hAnsi="宋体" w:eastAsia="方正仿宋简体"/>
          <w:bCs/>
          <w:kern w:val="0"/>
          <w:sz w:val="24"/>
        </w:rPr>
      </w:pPr>
      <w:r>
        <w:rPr>
          <w:rStyle w:val="12"/>
          <w:rFonts w:hint="eastAsia" w:ascii="方正仿宋简体" w:hAnsi="宋体" w:eastAsia="方正仿宋简体"/>
          <w:sz w:val="24"/>
        </w:rPr>
        <w:t>3. 附表</w:t>
      </w:r>
    </w:p>
    <w:p>
      <w:pPr>
        <w:pStyle w:val="35"/>
        <w:spacing w:after="62" w:line="400" w:lineRule="exact"/>
        <w:ind w:firstLine="480" w:firstLineChars="200"/>
        <w:jc w:val="center"/>
        <w:rPr>
          <w:rStyle w:val="12"/>
          <w:rFonts w:ascii="方正仿宋简体" w:eastAsia="方正仿宋简体"/>
          <w:sz w:val="24"/>
          <w:szCs w:val="24"/>
        </w:rPr>
      </w:pPr>
      <w:r>
        <w:rPr>
          <w:rStyle w:val="12"/>
          <w:rFonts w:hint="eastAsia" w:ascii="方正仿宋简体" w:hAnsi="宋体" w:eastAsia="方正仿宋简体"/>
          <w:sz w:val="24"/>
          <w:szCs w:val="24"/>
        </w:rPr>
        <w:t>表3-4</w:t>
      </w:r>
      <w:r>
        <w:rPr>
          <w:rStyle w:val="12"/>
          <w:rFonts w:hint="eastAsia" w:ascii="方正仿宋简体" w:eastAsia="方正仿宋简体"/>
          <w:sz w:val="24"/>
          <w:szCs w:val="24"/>
        </w:rPr>
        <w:t xml:space="preserve">  常见介质罐体主要设计参数</w:t>
      </w:r>
    </w:p>
    <w:tbl>
      <w:tblPr>
        <w:tblStyle w:val="9"/>
        <w:tblW w:w="10134" w:type="dxa"/>
        <w:jc w:val="center"/>
        <w:tblInd w:w="-151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
      <w:tblGrid>
        <w:gridCol w:w="837"/>
        <w:gridCol w:w="851"/>
        <w:gridCol w:w="1890"/>
        <w:gridCol w:w="1228"/>
        <w:gridCol w:w="993"/>
        <w:gridCol w:w="992"/>
        <w:gridCol w:w="1134"/>
        <w:gridCol w:w="992"/>
        <w:gridCol w:w="1217"/>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1625" w:hRule="atLeast"/>
          <w:jc w:val="center"/>
        </w:trPr>
        <w:tc>
          <w:tcPr>
            <w:tcW w:w="837" w:type="dxa"/>
            <w:tcBorders>
              <w:top w:val="single" w:color="000000" w:sz="8" w:space="0"/>
              <w:left w:val="single" w:color="000000" w:sz="8" w:space="0"/>
              <w:bottom w:val="single" w:color="000000" w:sz="6" w:space="0"/>
              <w:right w:val="single" w:color="000000" w:sz="6" w:space="0"/>
            </w:tcBorders>
            <w:vAlign w:val="center"/>
          </w:tcPr>
          <w:p>
            <w:pPr>
              <w:pStyle w:val="37"/>
              <w:spacing w:after="0" w:line="240" w:lineRule="auto"/>
              <w:ind w:left="-105" w:leftChars="-50" w:right="-105" w:rightChars="-50"/>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UN</w:t>
            </w:r>
          </w:p>
          <w:p>
            <w:pPr>
              <w:pStyle w:val="37"/>
              <w:spacing w:after="0" w:line="240" w:lineRule="auto"/>
              <w:ind w:left="-105" w:leftChars="-50" w:right="-105" w:rightChars="-50"/>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编号</w:t>
            </w:r>
          </w:p>
        </w:tc>
        <w:tc>
          <w:tcPr>
            <w:tcW w:w="2741" w:type="dxa"/>
            <w:gridSpan w:val="2"/>
            <w:tcBorders>
              <w:top w:val="single" w:color="000000" w:sz="8"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rPr>
              <w:t>名称</w:t>
            </w:r>
            <w:r>
              <w:rPr>
                <w:rStyle w:val="12"/>
                <w:rFonts w:hint="eastAsia" w:ascii="方正仿宋简体" w:hAnsi="宋体" w:eastAsia="方正仿宋简体"/>
                <w:szCs w:val="24"/>
                <w:lang w:eastAsia="zh-CN"/>
              </w:rPr>
              <w:t>/品种</w:t>
            </w:r>
          </w:p>
        </w:tc>
        <w:tc>
          <w:tcPr>
            <w:tcW w:w="1228" w:type="dxa"/>
            <w:tcBorders>
              <w:top w:val="single" w:color="000000" w:sz="8"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类别或项别 / 次要危险性</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(注3-5)</w:t>
            </w:r>
          </w:p>
        </w:tc>
        <w:tc>
          <w:tcPr>
            <w:tcW w:w="993" w:type="dxa"/>
            <w:tcBorders>
              <w:top w:val="single" w:color="000000" w:sz="8"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设计</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压力</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(MPa)</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(注3-6)</w:t>
            </w:r>
          </w:p>
        </w:tc>
        <w:tc>
          <w:tcPr>
            <w:tcW w:w="992" w:type="dxa"/>
            <w:tcBorders>
              <w:top w:val="single" w:color="000000" w:sz="8"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腐蚀</w:t>
            </w:r>
          </w:p>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裕量</w:t>
            </w:r>
          </w:p>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(mm)</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(注3-7)</w:t>
            </w:r>
          </w:p>
        </w:tc>
        <w:tc>
          <w:tcPr>
            <w:tcW w:w="1134" w:type="dxa"/>
            <w:tcBorders>
              <w:top w:val="single" w:color="000000" w:sz="8"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单位容积充装量</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(t/m</w:t>
            </w:r>
            <w:r>
              <w:rPr>
                <w:rStyle w:val="12"/>
                <w:rFonts w:hint="eastAsia" w:ascii="方正仿宋简体" w:hAnsi="宋体" w:eastAsia="方正仿宋简体"/>
                <w:szCs w:val="24"/>
                <w:vertAlign w:val="superscript"/>
                <w:lang w:eastAsia="zh-CN"/>
              </w:rPr>
              <w:t>3</w:t>
            </w:r>
            <w:r>
              <w:rPr>
                <w:rStyle w:val="12"/>
                <w:rFonts w:hint="eastAsia" w:ascii="方正仿宋简体" w:hAnsi="宋体" w:eastAsia="方正仿宋简体"/>
                <w:szCs w:val="24"/>
                <w:lang w:eastAsia="zh-CN"/>
              </w:rPr>
              <w:t>)</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(注3-8)</w:t>
            </w:r>
          </w:p>
        </w:tc>
        <w:tc>
          <w:tcPr>
            <w:tcW w:w="992" w:type="dxa"/>
            <w:tcBorders>
              <w:top w:val="single" w:color="000000" w:sz="8"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液面以</w:t>
            </w:r>
          </w:p>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下开口</w:t>
            </w:r>
          </w:p>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(注</w:t>
            </w:r>
            <w:r>
              <w:rPr>
                <w:rStyle w:val="12"/>
                <w:rFonts w:hint="eastAsia" w:ascii="方正仿宋简体" w:hAnsi="宋体" w:eastAsia="方正仿宋简体"/>
                <w:szCs w:val="24"/>
                <w:lang w:eastAsia="zh-CN"/>
              </w:rPr>
              <w:t>3-9</w:t>
            </w:r>
            <w:r>
              <w:rPr>
                <w:rStyle w:val="12"/>
                <w:rFonts w:hint="eastAsia" w:ascii="方正仿宋简体" w:hAnsi="宋体" w:eastAsia="方正仿宋简体"/>
                <w:szCs w:val="24"/>
              </w:rPr>
              <w:t>)</w:t>
            </w:r>
          </w:p>
        </w:tc>
        <w:tc>
          <w:tcPr>
            <w:tcW w:w="1217" w:type="dxa"/>
            <w:tcBorders>
              <w:top w:val="single" w:color="000000" w:sz="8"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特殊</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要求</w:t>
            </w:r>
          </w:p>
          <w:p>
            <w:pPr>
              <w:pStyle w:val="37"/>
              <w:spacing w:after="0" w:line="240" w:lineRule="auto"/>
              <w:jc w:val="left"/>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(注3-11)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640"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1005</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无水氨</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2.3/8</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≥2.14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≤0.53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kern w:val="2"/>
                <w:szCs w:val="24"/>
                <w:lang w:eastAsia="zh-CN"/>
              </w:rPr>
              <w:t>TY1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540"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1010</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pacing w:val="-6"/>
                <w:szCs w:val="24"/>
              </w:rPr>
              <w:t>丁二烯，稳定的</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2.1</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≥0.70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≤0.55</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548"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1011</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丁烷</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2.1</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≥0.70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≤0.51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610" w:hRule="atLeast"/>
          <w:jc w:val="center"/>
        </w:trPr>
        <w:tc>
          <w:tcPr>
            <w:tcW w:w="837" w:type="dxa"/>
            <w:tcBorders>
              <w:top w:val="single" w:color="000000" w:sz="6" w:space="0"/>
              <w:left w:val="single" w:color="000000" w:sz="8" w:space="0"/>
              <w:bottom w:val="single" w:color="000000" w:sz="8"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1012</w:t>
            </w:r>
          </w:p>
        </w:tc>
        <w:tc>
          <w:tcPr>
            <w:tcW w:w="2741" w:type="dxa"/>
            <w:gridSpan w:val="2"/>
            <w:tcBorders>
              <w:top w:val="single" w:color="000000" w:sz="6" w:space="0"/>
              <w:left w:val="single" w:color="000000" w:sz="6" w:space="0"/>
              <w:bottom w:val="single" w:color="000000" w:sz="8"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丁烯</w:t>
            </w:r>
          </w:p>
        </w:tc>
        <w:tc>
          <w:tcPr>
            <w:tcW w:w="1228" w:type="dxa"/>
            <w:tcBorders>
              <w:top w:val="single" w:color="000000" w:sz="6" w:space="0"/>
              <w:left w:val="single" w:color="000000" w:sz="6" w:space="0"/>
              <w:bottom w:val="single" w:color="000000" w:sz="8"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2.1</w:t>
            </w:r>
          </w:p>
        </w:tc>
        <w:tc>
          <w:tcPr>
            <w:tcW w:w="993" w:type="dxa"/>
            <w:tcBorders>
              <w:top w:val="single" w:color="000000" w:sz="6" w:space="0"/>
              <w:left w:val="single" w:color="000000" w:sz="6" w:space="0"/>
              <w:bottom w:val="single" w:color="000000" w:sz="8"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≥0.70</w:t>
            </w:r>
          </w:p>
        </w:tc>
        <w:tc>
          <w:tcPr>
            <w:tcW w:w="992" w:type="dxa"/>
            <w:tcBorders>
              <w:top w:val="single" w:color="000000" w:sz="6" w:space="0"/>
              <w:left w:val="single" w:color="000000" w:sz="6" w:space="0"/>
              <w:bottom w:val="single" w:color="000000" w:sz="8"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w:t>
            </w:r>
          </w:p>
        </w:tc>
        <w:tc>
          <w:tcPr>
            <w:tcW w:w="1134" w:type="dxa"/>
            <w:tcBorders>
              <w:top w:val="single" w:color="000000" w:sz="6" w:space="0"/>
              <w:left w:val="single" w:color="000000" w:sz="6" w:space="0"/>
              <w:bottom w:val="single" w:color="000000" w:sz="8"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≤0.53</w:t>
            </w:r>
          </w:p>
        </w:tc>
        <w:tc>
          <w:tcPr>
            <w:tcW w:w="992" w:type="dxa"/>
            <w:tcBorders>
              <w:top w:val="single" w:color="000000" w:sz="6" w:space="0"/>
              <w:left w:val="single" w:color="000000" w:sz="6" w:space="0"/>
              <w:bottom w:val="single" w:color="000000" w:sz="8"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允许</w:t>
            </w:r>
          </w:p>
        </w:tc>
        <w:tc>
          <w:tcPr>
            <w:tcW w:w="1217" w:type="dxa"/>
            <w:tcBorders>
              <w:top w:val="single" w:color="000000" w:sz="6" w:space="0"/>
              <w:left w:val="single" w:color="000000" w:sz="6" w:space="0"/>
              <w:bottom w:val="single" w:color="000000" w:sz="8"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542"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rPr>
              <w:t>1017</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rPr>
              <w:t>氯</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2.3/5.1</w:t>
            </w:r>
            <w:r>
              <w:rPr>
                <w:rStyle w:val="12"/>
                <w:rFonts w:hint="eastAsia" w:ascii="方正仿宋简体" w:hAnsi="宋体" w:eastAsia="方正仿宋简体"/>
                <w:szCs w:val="24"/>
                <w:lang w:eastAsia="zh-CN"/>
              </w:rPr>
              <w:t xml:space="preserve">, </w:t>
            </w:r>
            <w:r>
              <w:rPr>
                <w:rStyle w:val="12"/>
                <w:rFonts w:hint="eastAsia" w:ascii="方正仿宋简体" w:hAnsi="宋体" w:eastAsia="方正仿宋简体"/>
                <w:szCs w:val="24"/>
              </w:rPr>
              <w:t>8</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≥1.70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≤1.24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不允许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1549"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ind w:left="-105" w:leftChars="-50" w:right="-105" w:rightChars="-50"/>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UN</w:t>
            </w:r>
          </w:p>
          <w:p>
            <w:pPr>
              <w:pStyle w:val="37"/>
              <w:spacing w:after="0" w:line="240" w:lineRule="auto"/>
              <w:ind w:left="-105" w:leftChars="-50" w:right="-105" w:rightChars="-50"/>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编号</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rPr>
              <w:t>名称</w:t>
            </w:r>
            <w:r>
              <w:rPr>
                <w:rStyle w:val="12"/>
                <w:rFonts w:hint="eastAsia" w:ascii="方正仿宋简体" w:hAnsi="宋体" w:eastAsia="方正仿宋简体"/>
                <w:szCs w:val="24"/>
                <w:lang w:eastAsia="zh-CN"/>
              </w:rPr>
              <w:t>/品种</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类别或项别 / 次要危险性</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(注3-5)</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设计</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压力</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(MPa)</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(注3-6)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腐蚀</w:t>
            </w:r>
          </w:p>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裕量</w:t>
            </w:r>
          </w:p>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(mm)</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(注3-7)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单位容积充装量</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(t/m</w:t>
            </w:r>
            <w:r>
              <w:rPr>
                <w:rStyle w:val="12"/>
                <w:rFonts w:hint="eastAsia" w:ascii="方正仿宋简体" w:hAnsi="宋体" w:eastAsia="方正仿宋简体"/>
                <w:szCs w:val="24"/>
                <w:vertAlign w:val="superscript"/>
                <w:lang w:eastAsia="zh-CN"/>
              </w:rPr>
              <w:t>3</w:t>
            </w:r>
            <w:r>
              <w:rPr>
                <w:rStyle w:val="12"/>
                <w:rFonts w:hint="eastAsia" w:ascii="方正仿宋简体" w:hAnsi="宋体" w:eastAsia="方正仿宋简体"/>
                <w:szCs w:val="24"/>
                <w:lang w:eastAsia="zh-CN"/>
              </w:rPr>
              <w:t>)</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(注3-8)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液面以</w:t>
            </w:r>
          </w:p>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下开口</w:t>
            </w:r>
          </w:p>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(注</w:t>
            </w:r>
            <w:r>
              <w:rPr>
                <w:rStyle w:val="12"/>
                <w:rFonts w:hint="eastAsia" w:ascii="方正仿宋简体" w:hAnsi="宋体" w:eastAsia="方正仿宋简体"/>
                <w:szCs w:val="24"/>
                <w:lang w:eastAsia="zh-CN"/>
              </w:rPr>
              <w:t>3-9</w:t>
            </w:r>
            <w:r>
              <w:rPr>
                <w:rStyle w:val="12"/>
                <w:rFonts w:hint="eastAsia" w:ascii="方正仿宋简体" w:hAnsi="宋体" w:eastAsia="方正仿宋简体"/>
                <w:szCs w:val="24"/>
              </w:rPr>
              <w:t>)</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特殊</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要求</w:t>
            </w:r>
          </w:p>
          <w:p>
            <w:pPr>
              <w:pStyle w:val="37"/>
              <w:spacing w:after="0" w:line="240" w:lineRule="auto"/>
              <w:jc w:val="left"/>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(注3-11)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841"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1018</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pacing w:val="-6"/>
                <w:szCs w:val="24"/>
                <w:lang w:eastAsia="zh-CN"/>
              </w:rPr>
            </w:pPr>
            <w:r>
              <w:rPr>
                <w:rStyle w:val="12"/>
                <w:rFonts w:hint="eastAsia" w:ascii="方正仿宋简体" w:hAnsi="宋体" w:eastAsia="方正仿宋简体"/>
                <w:spacing w:val="-6"/>
                <w:szCs w:val="24"/>
              </w:rPr>
              <w:t>二氟氯甲烷</w:t>
            </w:r>
            <w:r>
              <w:rPr>
                <w:rStyle w:val="12"/>
                <w:rFonts w:hint="eastAsia" w:ascii="方正仿宋简体" w:hAnsi="宋体" w:eastAsia="方正仿宋简体"/>
                <w:spacing w:val="-6"/>
                <w:szCs w:val="24"/>
                <w:lang w:eastAsia="zh-CN"/>
              </w:rPr>
              <w:t>(制冷气体</w:t>
            </w:r>
            <w:r>
              <w:rPr>
                <w:rStyle w:val="12"/>
                <w:rFonts w:hint="eastAsia" w:ascii="方正仿宋简体" w:hAnsi="宋体" w:eastAsia="方正仿宋简体"/>
                <w:spacing w:val="-6"/>
                <w:szCs w:val="24"/>
              </w:rPr>
              <w:t>R 22</w:t>
            </w:r>
            <w:r>
              <w:rPr>
                <w:rStyle w:val="12"/>
                <w:rFonts w:hint="eastAsia" w:ascii="方正仿宋简体" w:hAnsi="宋体" w:eastAsia="方正仿宋简体"/>
                <w:spacing w:val="-6"/>
                <w:szCs w:val="24"/>
                <w:lang w:eastAsia="zh-CN"/>
              </w:rPr>
              <w:t>)</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2.2</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≥2.00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≤1.03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1397"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pStyle w:val="37"/>
              <w:spacing w:after="0" w:line="401" w:lineRule="exact"/>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1030</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spacing w:line="401" w:lineRule="exact"/>
              <w:jc w:val="center"/>
              <w:rPr>
                <w:rStyle w:val="12"/>
                <w:rFonts w:ascii="方正仿宋简体" w:hAnsi="宋体" w:eastAsia="方正仿宋简体"/>
                <w:sz w:val="24"/>
              </w:rPr>
            </w:pPr>
            <w:r>
              <w:rPr>
                <w:rStyle w:val="12"/>
                <w:rFonts w:hint="eastAsia" w:ascii="方正仿宋简体" w:hAnsi="宋体" w:eastAsia="方正仿宋简体"/>
                <w:spacing w:val="-6"/>
                <w:sz w:val="24"/>
              </w:rPr>
              <w:t>1,1-二氟乙烷</w:t>
            </w:r>
            <w:r>
              <w:rPr>
                <w:rStyle w:val="12"/>
                <w:rFonts w:hint="eastAsia" w:ascii="方正仿宋简体" w:hAnsi="宋体" w:eastAsia="方正仿宋简体"/>
                <w:sz w:val="24"/>
              </w:rPr>
              <w:t>(制冷气体R 152a)</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401" w:lineRule="exact"/>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2.1</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401" w:lineRule="exact"/>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≥1.14</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401" w:lineRule="exact"/>
              <w:rPr>
                <w:rStyle w:val="12"/>
                <w:rFonts w:ascii="方正仿宋简体" w:hAnsi="宋体" w:eastAsia="方正仿宋简体"/>
                <w:szCs w:val="24"/>
              </w:rPr>
            </w:pPr>
            <w:r>
              <w:rPr>
                <w:rStyle w:val="12"/>
                <w:rFonts w:hint="eastAsia" w:ascii="方正仿宋简体" w:hAnsi="宋体" w:eastAsia="方正仿宋简体"/>
                <w:szCs w:val="24"/>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401" w:lineRule="exact"/>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≤0.79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401" w:lineRule="exact"/>
              <w:rPr>
                <w:rStyle w:val="12"/>
                <w:rFonts w:ascii="方正仿宋简体" w:hAnsi="宋体" w:eastAsia="方正仿宋简体"/>
                <w:szCs w:val="24"/>
              </w:rPr>
            </w:pPr>
            <w:r>
              <w:rPr>
                <w:rStyle w:val="12"/>
                <w:rFonts w:hint="eastAsia" w:ascii="方正仿宋简体" w:hAnsi="宋体" w:eastAsia="方正仿宋简体"/>
                <w:szCs w:val="24"/>
              </w:rPr>
              <w:t>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00" w:lineRule="exact"/>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694" w:hRule="atLeast"/>
          <w:jc w:val="center"/>
        </w:trPr>
        <w:tc>
          <w:tcPr>
            <w:tcW w:w="837" w:type="dxa"/>
            <w:tcBorders>
              <w:top w:val="single" w:color="000000" w:sz="6" w:space="0"/>
              <w:left w:val="single" w:color="000000" w:sz="8" w:space="0"/>
              <w:bottom w:val="nil"/>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1032</w:t>
            </w:r>
          </w:p>
        </w:tc>
        <w:tc>
          <w:tcPr>
            <w:tcW w:w="2741" w:type="dxa"/>
            <w:gridSpan w:val="2"/>
            <w:tcBorders>
              <w:top w:val="single" w:color="000000" w:sz="6" w:space="0"/>
              <w:left w:val="single" w:color="000000" w:sz="6" w:space="0"/>
              <w:bottom w:val="nil"/>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无水二甲胺</w:t>
            </w:r>
          </w:p>
        </w:tc>
        <w:tc>
          <w:tcPr>
            <w:tcW w:w="1228" w:type="dxa"/>
            <w:tcBorders>
              <w:top w:val="single" w:color="000000" w:sz="6" w:space="0"/>
              <w:left w:val="single" w:color="000000" w:sz="6" w:space="0"/>
              <w:bottom w:val="nil"/>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2.1</w:t>
            </w:r>
          </w:p>
        </w:tc>
        <w:tc>
          <w:tcPr>
            <w:tcW w:w="993" w:type="dxa"/>
            <w:tcBorders>
              <w:top w:val="single" w:color="000000" w:sz="6" w:space="0"/>
              <w:left w:val="single" w:color="000000" w:sz="6" w:space="0"/>
              <w:bottom w:val="nil"/>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≥0.70</w:t>
            </w:r>
          </w:p>
        </w:tc>
        <w:tc>
          <w:tcPr>
            <w:tcW w:w="992" w:type="dxa"/>
            <w:tcBorders>
              <w:top w:val="single" w:color="000000" w:sz="6" w:space="0"/>
              <w:left w:val="single" w:color="000000" w:sz="6" w:space="0"/>
              <w:bottom w:val="nil"/>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w:t>
            </w:r>
          </w:p>
        </w:tc>
        <w:tc>
          <w:tcPr>
            <w:tcW w:w="1134" w:type="dxa"/>
            <w:tcBorders>
              <w:top w:val="single" w:color="000000" w:sz="6" w:space="0"/>
              <w:left w:val="single" w:color="000000" w:sz="6" w:space="0"/>
              <w:bottom w:val="nil"/>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≤0.59</w:t>
            </w:r>
          </w:p>
        </w:tc>
        <w:tc>
          <w:tcPr>
            <w:tcW w:w="992" w:type="dxa"/>
            <w:tcBorders>
              <w:top w:val="single" w:color="000000" w:sz="6" w:space="0"/>
              <w:left w:val="single" w:color="000000" w:sz="6" w:space="0"/>
              <w:bottom w:val="nil"/>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允许</w:t>
            </w:r>
          </w:p>
        </w:tc>
        <w:tc>
          <w:tcPr>
            <w:tcW w:w="1217" w:type="dxa"/>
            <w:tcBorders>
              <w:top w:val="single" w:color="000000" w:sz="6" w:space="0"/>
              <w:left w:val="single" w:color="000000" w:sz="6" w:space="0"/>
              <w:bottom w:val="nil"/>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546"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1033</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二甲醚</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2.1</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≥1.16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≥1.5</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≤0.58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596"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1040</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color w:val="000000"/>
                <w:szCs w:val="24"/>
                <w:lang w:eastAsia="zh-CN"/>
              </w:rPr>
              <w:t>环氧乙烷</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2.3/2.1</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≤0.78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不允许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TY2</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674"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1052</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无水氟化氢</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8/6.1</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≥0.67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≥2</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不允许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682"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1055</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异丁烯</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2.1</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≥0.70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≤0.52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90"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1063</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pacing w:val="-6"/>
                <w:szCs w:val="24"/>
                <w:lang w:eastAsia="zh-CN"/>
              </w:rPr>
            </w:pPr>
            <w:r>
              <w:rPr>
                <w:rStyle w:val="12"/>
                <w:rFonts w:hint="eastAsia" w:ascii="方正仿宋简体" w:hAnsi="宋体" w:eastAsia="方正仿宋简体"/>
                <w:spacing w:val="-6"/>
                <w:szCs w:val="24"/>
              </w:rPr>
              <w:t>甲基氯</w:t>
            </w:r>
            <w:r>
              <w:rPr>
                <w:rStyle w:val="12"/>
                <w:rFonts w:hint="eastAsia" w:ascii="方正仿宋简体" w:hAnsi="宋体" w:eastAsia="方正仿宋简体"/>
                <w:spacing w:val="-6"/>
                <w:szCs w:val="24"/>
                <w:lang w:eastAsia="zh-CN"/>
              </w:rPr>
              <w:t>(制冷气体</w:t>
            </w:r>
            <w:r>
              <w:rPr>
                <w:rStyle w:val="12"/>
                <w:rFonts w:hint="eastAsia" w:ascii="方正仿宋简体" w:hAnsi="宋体" w:eastAsia="方正仿宋简体"/>
                <w:spacing w:val="-6"/>
                <w:szCs w:val="24"/>
              </w:rPr>
              <w:t>R 40</w:t>
            </w:r>
            <w:r>
              <w:rPr>
                <w:rStyle w:val="12"/>
                <w:rFonts w:hint="eastAsia" w:ascii="方正仿宋简体" w:hAnsi="宋体" w:eastAsia="方正仿宋简体"/>
                <w:spacing w:val="-6"/>
                <w:szCs w:val="24"/>
                <w:lang w:eastAsia="zh-CN"/>
              </w:rPr>
              <w:t>)</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2.1</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≥1.10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≤0.81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652" w:hRule="atLeast"/>
          <w:jc w:val="center"/>
        </w:trPr>
        <w:tc>
          <w:tcPr>
            <w:tcW w:w="837" w:type="dxa"/>
            <w:vMerge w:val="restart"/>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1075</w:t>
            </w:r>
          </w:p>
        </w:tc>
        <w:tc>
          <w:tcPr>
            <w:tcW w:w="851" w:type="dxa"/>
            <w:vMerge w:val="restart"/>
            <w:tcBorders>
              <w:top w:val="single" w:color="000000" w:sz="6" w:space="0"/>
              <w:left w:val="single" w:color="000000" w:sz="6" w:space="0"/>
              <w:bottom w:val="single" w:color="000000" w:sz="6" w:space="0"/>
              <w:right w:val="single" w:color="000000" w:sz="4" w:space="0"/>
            </w:tcBorders>
            <w:vAlign w:val="center"/>
          </w:tcPr>
          <w:p>
            <w:pPr>
              <w:jc w:val="center"/>
              <w:rPr>
                <w:rStyle w:val="12"/>
                <w:rFonts w:ascii="方正仿宋简体" w:hAnsi="宋体" w:eastAsia="方正仿宋简体"/>
                <w:sz w:val="24"/>
              </w:rPr>
            </w:pPr>
            <w:r>
              <w:rPr>
                <w:rStyle w:val="12"/>
                <w:rFonts w:hint="eastAsia" w:ascii="方正仿宋简体" w:hAnsi="宋体" w:eastAsia="方正仿宋简体"/>
                <w:sz w:val="24"/>
              </w:rPr>
              <w:t>液化</w:t>
            </w:r>
          </w:p>
          <w:p>
            <w:pPr>
              <w:jc w:val="center"/>
              <w:rPr>
                <w:rStyle w:val="12"/>
                <w:rFonts w:ascii="方正仿宋简体" w:hAnsi="宋体" w:eastAsia="方正仿宋简体"/>
                <w:sz w:val="24"/>
              </w:rPr>
            </w:pPr>
            <w:r>
              <w:rPr>
                <w:rStyle w:val="12"/>
                <w:rFonts w:hint="eastAsia" w:ascii="方正仿宋简体" w:hAnsi="宋体" w:eastAsia="方正仿宋简体"/>
                <w:sz w:val="24"/>
              </w:rPr>
              <w:t>石油气</w:t>
            </w:r>
          </w:p>
        </w:tc>
        <w:tc>
          <w:tcPr>
            <w:tcW w:w="1890" w:type="dxa"/>
            <w:tcBorders>
              <w:top w:val="single" w:color="000000" w:sz="6" w:space="0"/>
              <w:left w:val="single" w:color="000000" w:sz="4" w:space="0"/>
              <w:bottom w:val="single" w:color="000000" w:sz="6" w:space="0"/>
              <w:right w:val="single" w:color="000000" w:sz="6" w:space="0"/>
            </w:tcBorders>
            <w:vAlign w:val="center"/>
          </w:tcPr>
          <w:p>
            <w:pPr>
              <w:spacing w:line="401" w:lineRule="exact"/>
              <w:jc w:val="center"/>
              <w:rPr>
                <w:rStyle w:val="12"/>
                <w:rFonts w:ascii="方正仿宋简体" w:hAnsi="宋体" w:eastAsia="方正仿宋简体"/>
                <w:sz w:val="24"/>
              </w:rPr>
            </w:pPr>
            <w:r>
              <w:rPr>
                <w:rStyle w:val="12"/>
                <w:rFonts w:hint="eastAsia" w:ascii="方正仿宋简体" w:hAnsi="宋体" w:eastAsia="方正仿宋简体"/>
                <w:i/>
                <w:sz w:val="24"/>
              </w:rPr>
              <w:t>P</w:t>
            </w:r>
            <w:r>
              <w:rPr>
                <w:rStyle w:val="12"/>
                <w:rFonts w:hint="eastAsia" w:ascii="方正仿宋简体" w:hAnsi="宋体" w:eastAsia="方正仿宋简体"/>
                <w:sz w:val="24"/>
                <w:vertAlign w:val="subscript"/>
              </w:rPr>
              <w:t>b</w:t>
            </w:r>
            <w:r>
              <w:rPr>
                <w:rStyle w:val="12"/>
                <w:rFonts w:hint="eastAsia" w:ascii="方正仿宋简体" w:hAnsi="宋体" w:eastAsia="方正仿宋简体"/>
                <w:sz w:val="24"/>
              </w:rPr>
              <w:t>&gt;1.60MPa</w:t>
            </w:r>
          </w:p>
          <w:p>
            <w:pPr>
              <w:spacing w:line="401" w:lineRule="exact"/>
              <w:ind w:firstLine="240" w:firstLineChars="100"/>
              <w:jc w:val="center"/>
              <w:rPr>
                <w:rStyle w:val="12"/>
                <w:rFonts w:ascii="方正仿宋简体" w:hAnsi="宋体" w:eastAsia="方正仿宋简体"/>
                <w:sz w:val="24"/>
              </w:rPr>
            </w:pPr>
            <w:r>
              <w:rPr>
                <w:rStyle w:val="12"/>
                <w:rFonts w:hint="eastAsia" w:ascii="方正仿宋简体" w:hAnsi="宋体" w:eastAsia="方正仿宋简体"/>
                <w:sz w:val="24"/>
              </w:rPr>
              <w:t>(注3-10)</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2.1</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w:t>
            </w:r>
            <w:r>
              <w:rPr>
                <w:rStyle w:val="12"/>
                <w:rFonts w:hint="eastAsia" w:ascii="方正仿宋简体" w:hAnsi="宋体" w:eastAsia="方正仿宋简体"/>
                <w:szCs w:val="24"/>
                <w:lang w:eastAsia="zh-CN"/>
              </w:rPr>
              <w:t>2.16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≤0.43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758" w:hRule="atLeast"/>
          <w:jc w:val="center"/>
        </w:trPr>
        <w:tc>
          <w:tcPr>
            <w:tcW w:w="837" w:type="dxa"/>
            <w:vMerge w:val="continue"/>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p>
        </w:tc>
        <w:tc>
          <w:tcPr>
            <w:tcW w:w="851" w:type="dxa"/>
            <w:vMerge w:val="continue"/>
            <w:tcBorders>
              <w:top w:val="single" w:color="000000" w:sz="6" w:space="0"/>
              <w:left w:val="single" w:color="000000" w:sz="6" w:space="0"/>
              <w:bottom w:val="single" w:color="000000" w:sz="6" w:space="0"/>
              <w:right w:val="single" w:color="000000" w:sz="4" w:space="0"/>
            </w:tcBorders>
            <w:vAlign w:val="center"/>
          </w:tcPr>
          <w:p>
            <w:pPr>
              <w:pStyle w:val="37"/>
              <w:spacing w:after="0" w:line="240" w:lineRule="auto"/>
              <w:rPr>
                <w:rStyle w:val="12"/>
                <w:rFonts w:ascii="方正仿宋简体" w:hAnsi="宋体" w:eastAsia="方正仿宋简体"/>
                <w:szCs w:val="24"/>
              </w:rPr>
            </w:pPr>
          </w:p>
        </w:tc>
        <w:tc>
          <w:tcPr>
            <w:tcW w:w="1890" w:type="dxa"/>
            <w:tcBorders>
              <w:top w:val="single" w:color="000000" w:sz="6" w:space="0"/>
              <w:left w:val="single" w:color="000000" w:sz="4" w:space="0"/>
              <w:bottom w:val="single" w:color="000000" w:sz="6" w:space="0"/>
              <w:right w:val="single" w:color="000000" w:sz="6" w:space="0"/>
            </w:tcBorders>
            <w:vAlign w:val="center"/>
          </w:tcPr>
          <w:p>
            <w:pPr>
              <w:spacing w:line="401" w:lineRule="exact"/>
              <w:jc w:val="center"/>
              <w:rPr>
                <w:rStyle w:val="12"/>
                <w:rFonts w:ascii="方正仿宋简体" w:hAnsi="宋体" w:eastAsia="方正仿宋简体"/>
                <w:sz w:val="24"/>
              </w:rPr>
            </w:pPr>
            <w:r>
              <w:rPr>
                <w:rStyle w:val="12"/>
                <w:rFonts w:hint="eastAsia" w:ascii="方正仿宋简体" w:hAnsi="宋体" w:eastAsia="方正仿宋简体"/>
                <w:sz w:val="24"/>
              </w:rPr>
              <w:t>0.58MPa&lt;</w:t>
            </w:r>
            <w:r>
              <w:rPr>
                <w:rStyle w:val="12"/>
                <w:rFonts w:hint="eastAsia" w:ascii="方正仿宋简体" w:hAnsi="宋体" w:eastAsia="方正仿宋简体"/>
                <w:i/>
                <w:sz w:val="24"/>
              </w:rPr>
              <w:t>P</w:t>
            </w:r>
            <w:r>
              <w:rPr>
                <w:rStyle w:val="12"/>
                <w:rFonts w:hint="eastAsia" w:ascii="方正仿宋简体" w:hAnsi="宋体" w:eastAsia="方正仿宋简体"/>
                <w:sz w:val="24"/>
                <w:vertAlign w:val="subscript"/>
              </w:rPr>
              <w:t>b</w:t>
            </w:r>
            <w:r>
              <w:rPr>
                <w:rStyle w:val="12"/>
                <w:rFonts w:hint="eastAsia" w:ascii="方正仿宋简体" w:hAnsi="宋体" w:eastAsia="方正仿宋简体"/>
                <w:sz w:val="24"/>
              </w:rPr>
              <w:t>≤1.60 MPa</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2.1</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≥1.79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≤0.4</w:t>
            </w:r>
            <w:r>
              <w:rPr>
                <w:rStyle w:val="12"/>
                <w:rFonts w:hint="eastAsia" w:ascii="方正仿宋简体" w:hAnsi="宋体" w:eastAsia="方正仿宋简体"/>
                <w:szCs w:val="24"/>
                <w:lang w:eastAsia="zh-CN"/>
              </w:rPr>
              <w:t>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860" w:hRule="atLeast"/>
          <w:jc w:val="center"/>
        </w:trPr>
        <w:tc>
          <w:tcPr>
            <w:tcW w:w="837" w:type="dxa"/>
            <w:vMerge w:val="continue"/>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p>
        </w:tc>
        <w:tc>
          <w:tcPr>
            <w:tcW w:w="851" w:type="dxa"/>
            <w:vMerge w:val="continue"/>
            <w:tcBorders>
              <w:top w:val="single" w:color="000000" w:sz="6" w:space="0"/>
              <w:left w:val="single" w:color="000000" w:sz="6" w:space="0"/>
              <w:bottom w:val="single" w:color="000000" w:sz="6" w:space="0"/>
              <w:right w:val="single" w:color="000000" w:sz="4" w:space="0"/>
            </w:tcBorders>
            <w:vAlign w:val="center"/>
          </w:tcPr>
          <w:p>
            <w:pPr>
              <w:pStyle w:val="37"/>
              <w:spacing w:after="0" w:line="240" w:lineRule="auto"/>
              <w:rPr>
                <w:rStyle w:val="12"/>
                <w:rFonts w:ascii="方正仿宋简体" w:hAnsi="宋体" w:eastAsia="方正仿宋简体"/>
                <w:szCs w:val="24"/>
              </w:rPr>
            </w:pPr>
          </w:p>
        </w:tc>
        <w:tc>
          <w:tcPr>
            <w:tcW w:w="1890" w:type="dxa"/>
            <w:tcBorders>
              <w:top w:val="single" w:color="000000" w:sz="6" w:space="0"/>
              <w:left w:val="single" w:color="000000" w:sz="4"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i/>
                <w:szCs w:val="24"/>
              </w:rPr>
              <w:t>P</w:t>
            </w:r>
            <w:r>
              <w:rPr>
                <w:rStyle w:val="12"/>
                <w:rFonts w:hint="eastAsia" w:ascii="方正仿宋简体" w:hAnsi="宋体" w:eastAsia="方正仿宋简体"/>
                <w:i/>
                <w:szCs w:val="24"/>
                <w:vertAlign w:val="subscript"/>
              </w:rPr>
              <w:t>b</w:t>
            </w:r>
            <w:r>
              <w:rPr>
                <w:rStyle w:val="12"/>
                <w:rFonts w:hint="eastAsia" w:ascii="方正仿宋简体" w:hAnsi="宋体" w:eastAsia="方正仿宋简体"/>
                <w:szCs w:val="24"/>
              </w:rPr>
              <w:t>≤0.58 MPa</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2.1</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≥0.70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≤0.4</w:t>
            </w:r>
            <w:r>
              <w:rPr>
                <w:rStyle w:val="12"/>
                <w:rFonts w:hint="eastAsia" w:ascii="方正仿宋简体" w:hAnsi="宋体" w:eastAsia="方正仿宋简体"/>
                <w:szCs w:val="24"/>
                <w:lang w:eastAsia="zh-CN"/>
              </w:rPr>
              <w:t>9</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560"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1077</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丙烯</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2.1</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≥2.16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≤0.43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626"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1079</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二氧化硫</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2.3/8</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≥1.03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≥4</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≤1.23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不允许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787"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1082</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pacing w:val="-6"/>
                <w:szCs w:val="24"/>
                <w:lang w:eastAsia="zh-CN"/>
              </w:rPr>
              <w:t>三氟氯乙烯，稳定的</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2.3/2.1</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≥1.27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≤1.13</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不允许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TY3</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ind w:left="-105" w:leftChars="-50" w:right="-105" w:rightChars="-50"/>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UN</w:t>
            </w:r>
          </w:p>
          <w:p>
            <w:pPr>
              <w:pStyle w:val="37"/>
              <w:spacing w:after="0" w:line="240" w:lineRule="auto"/>
              <w:ind w:left="-105" w:leftChars="-50" w:right="-105" w:rightChars="-50"/>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编号</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rPr>
              <w:t>名称</w:t>
            </w:r>
            <w:r>
              <w:rPr>
                <w:rStyle w:val="12"/>
                <w:rFonts w:hint="eastAsia" w:ascii="方正仿宋简体" w:hAnsi="宋体" w:eastAsia="方正仿宋简体"/>
                <w:szCs w:val="24"/>
                <w:lang w:eastAsia="zh-CN"/>
              </w:rPr>
              <w:t>/品种</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类别或项别 / 次要危险性</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(注3-5)</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设计</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压力</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(MPa)</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(注3-6)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腐蚀</w:t>
            </w:r>
          </w:p>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裕量</w:t>
            </w:r>
          </w:p>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(mm)</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(注3-7)</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单位容积充装量</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(t/m</w:t>
            </w:r>
            <w:r>
              <w:rPr>
                <w:rStyle w:val="12"/>
                <w:rFonts w:hint="eastAsia" w:ascii="方正仿宋简体" w:hAnsi="宋体" w:eastAsia="方正仿宋简体"/>
                <w:szCs w:val="24"/>
                <w:vertAlign w:val="superscript"/>
                <w:lang w:eastAsia="zh-CN"/>
              </w:rPr>
              <w:t>3</w:t>
            </w:r>
            <w:r>
              <w:rPr>
                <w:rStyle w:val="12"/>
                <w:rFonts w:hint="eastAsia" w:ascii="方正仿宋简体" w:hAnsi="宋体" w:eastAsia="方正仿宋简体"/>
                <w:szCs w:val="24"/>
                <w:lang w:eastAsia="zh-CN"/>
              </w:rPr>
              <w:t>)</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(注3-8)</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液面以</w:t>
            </w:r>
          </w:p>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下开口</w:t>
            </w:r>
          </w:p>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(注</w:t>
            </w:r>
            <w:r>
              <w:rPr>
                <w:rStyle w:val="12"/>
                <w:rFonts w:hint="eastAsia" w:ascii="方正仿宋简体" w:hAnsi="宋体" w:eastAsia="方正仿宋简体"/>
                <w:szCs w:val="24"/>
                <w:lang w:eastAsia="zh-CN"/>
              </w:rPr>
              <w:t>3-9</w:t>
            </w:r>
            <w:r>
              <w:rPr>
                <w:rStyle w:val="12"/>
                <w:rFonts w:hint="eastAsia" w:ascii="方正仿宋简体" w:hAnsi="宋体" w:eastAsia="方正仿宋简体"/>
                <w:szCs w:val="24"/>
              </w:rPr>
              <w:t>)</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特殊</w:t>
            </w:r>
          </w:p>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要求</w:t>
            </w:r>
          </w:p>
          <w:p>
            <w:pPr>
              <w:pStyle w:val="37"/>
              <w:spacing w:after="0" w:line="240" w:lineRule="auto"/>
              <w:jc w:val="left"/>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(注3-11)</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1083</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无水三甲胺</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2.1</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≥0.70</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≤0.56</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654"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1086</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乙烯基氯，稳定的</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2.1</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w:t>
            </w:r>
            <w:r>
              <w:rPr>
                <w:rStyle w:val="12"/>
                <w:rFonts w:hint="eastAsia" w:ascii="方正仿宋简体" w:hAnsi="宋体" w:eastAsia="方正仿宋简体"/>
                <w:szCs w:val="24"/>
                <w:lang w:eastAsia="zh-CN"/>
              </w:rPr>
              <w:t>0.72</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w:t>
            </w:r>
            <w:r>
              <w:rPr>
                <w:rStyle w:val="12"/>
                <w:rFonts w:hint="eastAsia" w:ascii="方正仿宋简体" w:hAnsi="宋体" w:eastAsia="方正仿宋简体"/>
                <w:szCs w:val="24"/>
                <w:lang w:eastAsia="zh-CN"/>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w:t>
            </w:r>
            <w:r>
              <w:rPr>
                <w:rStyle w:val="12"/>
                <w:rFonts w:hint="eastAsia" w:ascii="方正仿宋简体" w:hAnsi="宋体" w:eastAsia="方正仿宋简体"/>
                <w:szCs w:val="24"/>
                <w:lang w:eastAsia="zh-CN"/>
              </w:rPr>
              <w:t>0.81</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不允许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TY4</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1280</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pacing w:val="-6"/>
                <w:kern w:val="2"/>
                <w:szCs w:val="24"/>
                <w:lang w:eastAsia="zh-CN"/>
              </w:rPr>
              <w:t>氧化丙烯</w:t>
            </w:r>
          </w:p>
        </w:tc>
        <w:tc>
          <w:tcPr>
            <w:tcW w:w="1228"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3</w:t>
            </w:r>
          </w:p>
        </w:tc>
        <w:tc>
          <w:tcPr>
            <w:tcW w:w="993"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≥0.</w:t>
            </w:r>
            <w:r>
              <w:rPr>
                <w:rStyle w:val="12"/>
                <w:rFonts w:hint="eastAsia" w:ascii="方正仿宋简体" w:hAnsi="宋体" w:eastAsia="方正仿宋简体"/>
                <w:szCs w:val="24"/>
                <w:lang w:eastAsia="zh-CN"/>
              </w:rPr>
              <w:t>6</w:t>
            </w:r>
            <w:r>
              <w:rPr>
                <w:rStyle w:val="12"/>
                <w:rFonts w:hint="eastAsia" w:ascii="方正仿宋简体" w:hAnsi="宋体" w:eastAsia="方正仿宋简体"/>
                <w:szCs w:val="24"/>
              </w:rPr>
              <w:t>7</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0</w:t>
            </w:r>
          </w:p>
        </w:tc>
        <w:tc>
          <w:tcPr>
            <w:tcW w:w="1134"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w:t>
            </w:r>
          </w:p>
        </w:tc>
        <w:tc>
          <w:tcPr>
            <w:tcW w:w="992" w:type="dxa"/>
            <w:tcBorders>
              <w:top w:val="single" w:color="000000" w:sz="6"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不允许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TY5</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837" w:type="dxa"/>
            <w:tcBorders>
              <w:top w:val="single" w:color="000000" w:sz="6" w:space="0"/>
              <w:left w:val="single" w:color="000000" w:sz="8" w:space="0"/>
              <w:bottom w:val="single" w:color="000000" w:sz="8"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1295</w:t>
            </w:r>
          </w:p>
        </w:tc>
        <w:tc>
          <w:tcPr>
            <w:tcW w:w="2741" w:type="dxa"/>
            <w:gridSpan w:val="2"/>
            <w:tcBorders>
              <w:top w:val="single" w:color="000000" w:sz="6" w:space="0"/>
              <w:left w:val="single" w:color="000000" w:sz="6" w:space="0"/>
              <w:bottom w:val="single" w:color="000000" w:sz="8"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三氯硅烷</w:t>
            </w:r>
          </w:p>
        </w:tc>
        <w:tc>
          <w:tcPr>
            <w:tcW w:w="1228" w:type="dxa"/>
            <w:tcBorders>
              <w:top w:val="single" w:color="000000" w:sz="6" w:space="0"/>
              <w:left w:val="single" w:color="000000" w:sz="6" w:space="0"/>
              <w:bottom w:val="single" w:color="000000" w:sz="8"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4.3/3, 8</w:t>
            </w:r>
          </w:p>
        </w:tc>
        <w:tc>
          <w:tcPr>
            <w:tcW w:w="993" w:type="dxa"/>
            <w:tcBorders>
              <w:top w:val="single" w:color="000000" w:sz="6" w:space="0"/>
              <w:left w:val="single" w:color="000000" w:sz="6" w:space="0"/>
              <w:bottom w:val="single" w:color="000000" w:sz="8"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≥0.70</w:t>
            </w:r>
          </w:p>
        </w:tc>
        <w:tc>
          <w:tcPr>
            <w:tcW w:w="992" w:type="dxa"/>
            <w:tcBorders>
              <w:top w:val="single" w:color="000000" w:sz="6" w:space="0"/>
              <w:left w:val="single" w:color="000000" w:sz="6" w:space="0"/>
              <w:bottom w:val="single" w:color="000000" w:sz="8"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w:t>
            </w:r>
          </w:p>
        </w:tc>
        <w:tc>
          <w:tcPr>
            <w:tcW w:w="1134" w:type="dxa"/>
            <w:tcBorders>
              <w:top w:val="single" w:color="000000" w:sz="6" w:space="0"/>
              <w:left w:val="single" w:color="000000" w:sz="6" w:space="0"/>
              <w:bottom w:val="single" w:color="000000" w:sz="8"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w:t>
            </w:r>
          </w:p>
        </w:tc>
        <w:tc>
          <w:tcPr>
            <w:tcW w:w="992" w:type="dxa"/>
            <w:tcBorders>
              <w:top w:val="single" w:color="000000" w:sz="6" w:space="0"/>
              <w:left w:val="single" w:color="000000" w:sz="6" w:space="0"/>
              <w:bottom w:val="single" w:color="000000" w:sz="8" w:space="0"/>
              <w:right w:val="single" w:color="000000" w:sz="6"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不允许</w:t>
            </w:r>
          </w:p>
        </w:tc>
        <w:tc>
          <w:tcPr>
            <w:tcW w:w="1217" w:type="dxa"/>
            <w:tcBorders>
              <w:top w:val="single" w:color="000000" w:sz="6" w:space="0"/>
              <w:left w:val="single" w:color="000000" w:sz="6" w:space="0"/>
              <w:bottom w:val="single" w:color="000000" w:sz="8" w:space="0"/>
              <w:right w:val="single" w:color="000000" w:sz="8" w:space="0"/>
            </w:tcBorders>
            <w:vAlign w:val="center"/>
          </w:tcPr>
          <w:p>
            <w:pPr>
              <w:pStyle w:val="37"/>
              <w:spacing w:after="0" w:line="240" w:lineRule="auto"/>
              <w:rPr>
                <w:rStyle w:val="12"/>
                <w:rFonts w:ascii="方正仿宋简体" w:hAnsi="宋体" w:eastAsia="方正仿宋简体"/>
                <w:szCs w:val="24"/>
                <w:lang w:eastAsia="zh-CN"/>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601" w:hRule="atLeast"/>
          <w:jc w:val="center"/>
        </w:trPr>
        <w:tc>
          <w:tcPr>
            <w:tcW w:w="837" w:type="dxa"/>
            <w:tcBorders>
              <w:top w:val="single" w:color="000000" w:sz="8" w:space="0"/>
              <w:left w:val="single" w:color="000000" w:sz="8"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1969</w:t>
            </w:r>
          </w:p>
        </w:tc>
        <w:tc>
          <w:tcPr>
            <w:tcW w:w="2741" w:type="dxa"/>
            <w:gridSpan w:val="2"/>
            <w:tcBorders>
              <w:top w:val="single" w:color="000000" w:sz="8"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异丁烷</w:t>
            </w:r>
          </w:p>
        </w:tc>
        <w:tc>
          <w:tcPr>
            <w:tcW w:w="1228" w:type="dxa"/>
            <w:tcBorders>
              <w:top w:val="single" w:color="000000" w:sz="8"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2.1</w:t>
            </w:r>
          </w:p>
        </w:tc>
        <w:tc>
          <w:tcPr>
            <w:tcW w:w="993" w:type="dxa"/>
            <w:tcBorders>
              <w:top w:val="single" w:color="000000" w:sz="8"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≥0.70</w:t>
            </w:r>
          </w:p>
        </w:tc>
        <w:tc>
          <w:tcPr>
            <w:tcW w:w="992" w:type="dxa"/>
            <w:tcBorders>
              <w:top w:val="single" w:color="000000" w:sz="8"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≥1</w:t>
            </w:r>
          </w:p>
        </w:tc>
        <w:tc>
          <w:tcPr>
            <w:tcW w:w="1134" w:type="dxa"/>
            <w:tcBorders>
              <w:top w:val="single" w:color="000000" w:sz="8"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≤0.49</w:t>
            </w:r>
          </w:p>
        </w:tc>
        <w:tc>
          <w:tcPr>
            <w:tcW w:w="992" w:type="dxa"/>
            <w:tcBorders>
              <w:top w:val="single" w:color="000000" w:sz="8" w:space="0"/>
              <w:left w:val="single" w:color="000000" w:sz="6" w:space="0"/>
              <w:bottom w:val="single" w:color="000000" w:sz="6" w:space="0"/>
              <w:right w:val="single" w:color="000000" w:sz="6"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rPr>
              <w:t>允许</w:t>
            </w:r>
          </w:p>
        </w:tc>
        <w:tc>
          <w:tcPr>
            <w:tcW w:w="1217" w:type="dxa"/>
            <w:tcBorders>
              <w:top w:val="single" w:color="000000" w:sz="8"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snapToGrid w:val="0"/>
              <w:jc w:val="center"/>
              <w:rPr>
                <w:rStyle w:val="12"/>
                <w:rFonts w:ascii="方正仿宋简体" w:hAnsi="宋体" w:eastAsia="方正仿宋简体"/>
                <w:sz w:val="24"/>
              </w:rPr>
            </w:pPr>
            <w:r>
              <w:rPr>
                <w:rStyle w:val="12"/>
                <w:rFonts w:hint="eastAsia" w:ascii="方正仿宋简体" w:hAnsi="宋体" w:eastAsia="方正仿宋简体"/>
                <w:sz w:val="24"/>
              </w:rPr>
              <w:t>1978</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12"/>
                <w:rFonts w:ascii="方正仿宋简体" w:hAnsi="宋体" w:eastAsia="方正仿宋简体"/>
                <w:sz w:val="24"/>
              </w:rPr>
            </w:pPr>
            <w:r>
              <w:rPr>
                <w:rStyle w:val="12"/>
                <w:rFonts w:hint="eastAsia" w:ascii="方正仿宋简体" w:hAnsi="宋体" w:eastAsia="方正仿宋简体"/>
                <w:sz w:val="24"/>
              </w:rPr>
              <w:t>丙烷</w:t>
            </w:r>
          </w:p>
        </w:tc>
        <w:tc>
          <w:tcPr>
            <w:tcW w:w="122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12"/>
                <w:rFonts w:ascii="方正仿宋简体" w:hAnsi="宋体" w:eastAsia="方正仿宋简体"/>
                <w:sz w:val="24"/>
              </w:rPr>
            </w:pPr>
            <w:r>
              <w:rPr>
                <w:rStyle w:val="12"/>
                <w:rFonts w:hint="eastAsia" w:ascii="方正仿宋简体" w:hAnsi="宋体" w:eastAsia="方正仿宋简体"/>
                <w:sz w:val="24"/>
              </w:rPr>
              <w:t>2.1</w:t>
            </w:r>
          </w:p>
        </w:tc>
        <w:tc>
          <w:tcPr>
            <w:tcW w:w="99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12"/>
                <w:rFonts w:ascii="方正仿宋简体" w:hAnsi="宋体" w:eastAsia="方正仿宋简体"/>
                <w:sz w:val="24"/>
              </w:rPr>
            </w:pPr>
            <w:r>
              <w:rPr>
                <w:rStyle w:val="12"/>
                <w:rFonts w:hint="eastAsia" w:ascii="方正仿宋简体" w:hAnsi="宋体" w:eastAsia="方正仿宋简体"/>
                <w:sz w:val="24"/>
              </w:rPr>
              <w:t>≥1.79</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12"/>
                <w:rFonts w:ascii="方正仿宋简体" w:hAnsi="宋体" w:eastAsia="方正仿宋简体"/>
                <w:sz w:val="24"/>
              </w:rPr>
            </w:pPr>
            <w:r>
              <w:rPr>
                <w:rStyle w:val="12"/>
                <w:rFonts w:hint="eastAsia" w:ascii="方正仿宋简体" w:hAnsi="宋体" w:eastAsia="方正仿宋简体"/>
                <w:sz w:val="24"/>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12"/>
                <w:rFonts w:ascii="方正仿宋简体" w:hAnsi="宋体" w:eastAsia="方正仿宋简体"/>
                <w:sz w:val="24"/>
              </w:rPr>
            </w:pPr>
            <w:r>
              <w:rPr>
                <w:rStyle w:val="12"/>
                <w:rFonts w:hint="eastAsia" w:ascii="方正仿宋简体" w:hAnsi="宋体" w:eastAsia="方正仿宋简体"/>
                <w:sz w:val="24"/>
              </w:rPr>
              <w:t>≤0.42</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12"/>
                <w:rFonts w:ascii="方正仿宋简体" w:hAnsi="宋体" w:eastAsia="方正仿宋简体"/>
                <w:sz w:val="24"/>
              </w:rPr>
            </w:pPr>
            <w:r>
              <w:rPr>
                <w:rStyle w:val="12"/>
                <w:rFonts w:hint="eastAsia" w:ascii="方正仿宋简体" w:hAnsi="宋体" w:eastAsia="方正仿宋简体"/>
                <w:sz w:val="24"/>
              </w:rPr>
              <w:t>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2035</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pacing w:val="-6"/>
                <w:sz w:val="24"/>
              </w:rPr>
              <w:t>1,1,1-三氟乙烷(制冷气体R 143a)</w:t>
            </w:r>
          </w:p>
        </w:tc>
        <w:tc>
          <w:tcPr>
            <w:tcW w:w="1228"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2.1</w:t>
            </w:r>
          </w:p>
        </w:tc>
        <w:tc>
          <w:tcPr>
            <w:tcW w:w="99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≥2.40</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≤0.76</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360" w:lineRule="atLeast"/>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748"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2187</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pacing w:val="-6"/>
                <w:sz w:val="24"/>
              </w:rPr>
              <w:t>冷冻液态二氧化碳</w:t>
            </w:r>
          </w:p>
        </w:tc>
        <w:tc>
          <w:tcPr>
            <w:tcW w:w="1228"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2.2</w:t>
            </w:r>
          </w:p>
        </w:tc>
        <w:tc>
          <w:tcPr>
            <w:tcW w:w="99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≥2.20</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360" w:lineRule="atLeast"/>
              <w:rPr>
                <w:rStyle w:val="12"/>
                <w:rFonts w:ascii="方正仿宋简体" w:hAnsi="宋体" w:eastAsia="方正仿宋简体"/>
                <w:szCs w:val="24"/>
              </w:rPr>
            </w:pPr>
            <w:r>
              <w:rPr>
                <w:rStyle w:val="12"/>
                <w:rFonts w:hint="eastAsia" w:ascii="方正仿宋简体" w:hAnsi="宋体" w:eastAsia="方正仿宋简体"/>
                <w:szCs w:val="24"/>
                <w:lang w:eastAsia="zh-CN"/>
              </w:rPr>
              <w:t>TY6</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726"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3159</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Style w:val="12"/>
                <w:rFonts w:ascii="方正仿宋简体" w:hAnsi="宋体" w:eastAsia="方正仿宋简体"/>
                <w:sz w:val="24"/>
              </w:rPr>
            </w:pPr>
            <w:r>
              <w:rPr>
                <w:rStyle w:val="12"/>
                <w:rFonts w:hint="eastAsia" w:ascii="方正仿宋简体" w:hAnsi="宋体" w:eastAsia="方正仿宋简体"/>
                <w:spacing w:val="-6"/>
                <w:sz w:val="24"/>
              </w:rPr>
              <w:t>1,1,1,2-四氟乙烷(制冷气体R 134a)</w:t>
            </w:r>
          </w:p>
        </w:tc>
        <w:tc>
          <w:tcPr>
            <w:tcW w:w="1228"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2.2</w:t>
            </w:r>
          </w:p>
        </w:tc>
        <w:tc>
          <w:tcPr>
            <w:tcW w:w="99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≥1.35</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≤1.04</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360" w:lineRule="atLeast"/>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1131"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snapToGrid w:val="0"/>
              <w:jc w:val="center"/>
              <w:rPr>
                <w:rStyle w:val="12"/>
                <w:rFonts w:ascii="方正仿宋简体" w:hAnsi="宋体" w:eastAsia="方正仿宋简体"/>
                <w:sz w:val="24"/>
              </w:rPr>
            </w:pPr>
            <w:r>
              <w:rPr>
                <w:rStyle w:val="12"/>
                <w:rFonts w:hint="eastAsia" w:ascii="方正仿宋简体" w:hAnsi="宋体" w:eastAsia="方正仿宋简体"/>
                <w:sz w:val="24"/>
              </w:rPr>
              <w:t>3220</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jc w:val="center"/>
              <w:rPr>
                <w:rStyle w:val="12"/>
                <w:rFonts w:ascii="方正仿宋简体" w:hAnsi="宋体" w:eastAsia="方正仿宋简体"/>
                <w:sz w:val="24"/>
              </w:rPr>
            </w:pPr>
            <w:r>
              <w:rPr>
                <w:rStyle w:val="12"/>
                <w:rFonts w:hint="eastAsia" w:ascii="方正仿宋简体" w:hAnsi="宋体" w:eastAsia="方正仿宋简体"/>
                <w:spacing w:val="-6"/>
                <w:sz w:val="24"/>
              </w:rPr>
              <w:t>五氟乙烷(制冷气体R 125)</w:t>
            </w:r>
          </w:p>
        </w:tc>
        <w:tc>
          <w:tcPr>
            <w:tcW w:w="122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12"/>
                <w:rFonts w:ascii="方正仿宋简体" w:hAnsi="宋体" w:eastAsia="方正仿宋简体"/>
                <w:sz w:val="24"/>
              </w:rPr>
            </w:pPr>
            <w:r>
              <w:rPr>
                <w:rStyle w:val="12"/>
                <w:rFonts w:hint="eastAsia" w:ascii="方正仿宋简体" w:hAnsi="宋体" w:eastAsia="方正仿宋简体"/>
                <w:sz w:val="24"/>
              </w:rPr>
              <w:t>2.2</w:t>
            </w:r>
          </w:p>
        </w:tc>
        <w:tc>
          <w:tcPr>
            <w:tcW w:w="99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12"/>
                <w:rFonts w:ascii="方正仿宋简体" w:hAnsi="宋体" w:eastAsia="方正仿宋简体"/>
                <w:sz w:val="24"/>
              </w:rPr>
            </w:pPr>
            <w:r>
              <w:rPr>
                <w:rStyle w:val="12"/>
                <w:rFonts w:hint="eastAsia" w:ascii="方正仿宋简体" w:hAnsi="宋体" w:eastAsia="方正仿宋简体"/>
                <w:sz w:val="24"/>
              </w:rPr>
              <w:t>≥2.70</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12"/>
                <w:rFonts w:ascii="方正仿宋简体" w:hAnsi="宋体" w:eastAsia="方正仿宋简体"/>
                <w:sz w:val="24"/>
              </w:rPr>
            </w:pPr>
            <w:r>
              <w:rPr>
                <w:rStyle w:val="12"/>
                <w:rFonts w:hint="eastAsia" w:ascii="方正仿宋简体" w:hAnsi="宋体" w:eastAsia="方正仿宋简体"/>
                <w:sz w:val="24"/>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12"/>
                <w:rFonts w:ascii="方正仿宋简体" w:hAnsi="宋体" w:eastAsia="方正仿宋简体"/>
                <w:sz w:val="24"/>
              </w:rPr>
            </w:pPr>
            <w:r>
              <w:rPr>
                <w:rStyle w:val="12"/>
                <w:rFonts w:hint="eastAsia" w:ascii="方正仿宋简体" w:hAnsi="宋体" w:eastAsia="方正仿宋简体"/>
                <w:sz w:val="24"/>
              </w:rPr>
              <w:t>≤0.87</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12"/>
                <w:rFonts w:ascii="方正仿宋简体" w:hAnsi="宋体" w:eastAsia="方正仿宋简体"/>
                <w:sz w:val="24"/>
              </w:rPr>
            </w:pPr>
            <w:r>
              <w:rPr>
                <w:rStyle w:val="12"/>
                <w:rFonts w:hint="eastAsia" w:ascii="方正仿宋简体" w:hAnsi="宋体" w:eastAsia="方正仿宋简体"/>
                <w:sz w:val="24"/>
              </w:rPr>
              <w:t>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snapToGrid w:val="0"/>
              <w:jc w:val="center"/>
              <w:rPr>
                <w:rStyle w:val="12"/>
                <w:rFonts w:ascii="方正仿宋简体" w:hAnsi="宋体" w:eastAsia="方正仿宋简体"/>
                <w:sz w:val="24"/>
              </w:rPr>
            </w:pPr>
            <w:r>
              <w:rPr>
                <w:rStyle w:val="12"/>
                <w:rFonts w:hint="eastAsia" w:ascii="方正仿宋简体" w:hAnsi="宋体" w:eastAsia="方正仿宋简体"/>
                <w:sz w:val="24"/>
              </w:rPr>
              <w:t>3252</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jc w:val="center"/>
              <w:rPr>
                <w:rStyle w:val="12"/>
                <w:rFonts w:ascii="方正仿宋简体" w:hAnsi="宋体" w:eastAsia="方正仿宋简体"/>
                <w:sz w:val="24"/>
              </w:rPr>
            </w:pPr>
            <w:r>
              <w:rPr>
                <w:rStyle w:val="12"/>
                <w:rFonts w:hint="eastAsia" w:ascii="方正仿宋简体" w:hAnsi="宋体" w:eastAsia="方正仿宋简体"/>
                <w:spacing w:val="-6"/>
                <w:sz w:val="24"/>
              </w:rPr>
              <w:t>二氟甲烷(制冷气体R 32)</w:t>
            </w:r>
          </w:p>
        </w:tc>
        <w:tc>
          <w:tcPr>
            <w:tcW w:w="1228"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12"/>
                <w:rFonts w:ascii="方正仿宋简体" w:hAnsi="宋体" w:eastAsia="方正仿宋简体"/>
                <w:sz w:val="24"/>
              </w:rPr>
            </w:pPr>
            <w:r>
              <w:rPr>
                <w:rStyle w:val="12"/>
                <w:rFonts w:hint="eastAsia" w:ascii="方正仿宋简体" w:hAnsi="宋体" w:eastAsia="方正仿宋简体"/>
                <w:sz w:val="24"/>
              </w:rPr>
              <w:t>2.1</w:t>
            </w:r>
          </w:p>
        </w:tc>
        <w:tc>
          <w:tcPr>
            <w:tcW w:w="993"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12"/>
                <w:rFonts w:ascii="方正仿宋简体" w:hAnsi="宋体" w:eastAsia="方正仿宋简体"/>
                <w:sz w:val="24"/>
              </w:rPr>
            </w:pPr>
            <w:r>
              <w:rPr>
                <w:rStyle w:val="12"/>
                <w:rFonts w:hint="eastAsia" w:ascii="方正仿宋简体" w:hAnsi="宋体" w:eastAsia="方正仿宋简体"/>
                <w:sz w:val="24"/>
              </w:rPr>
              <w:t>≥3.36</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12"/>
                <w:rFonts w:ascii="方正仿宋简体" w:hAnsi="宋体" w:eastAsia="方正仿宋简体"/>
                <w:sz w:val="24"/>
              </w:rPr>
            </w:pPr>
            <w:r>
              <w:rPr>
                <w:rStyle w:val="12"/>
                <w:rFonts w:hint="eastAsia" w:ascii="方正仿宋简体" w:hAnsi="宋体" w:eastAsia="方正仿宋简体"/>
                <w:sz w:val="24"/>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12"/>
                <w:rFonts w:ascii="方正仿宋简体" w:hAnsi="宋体" w:eastAsia="方正仿宋简体"/>
                <w:sz w:val="24"/>
              </w:rPr>
            </w:pPr>
            <w:r>
              <w:rPr>
                <w:rStyle w:val="12"/>
                <w:rFonts w:hint="eastAsia" w:ascii="方正仿宋简体" w:hAnsi="宋体" w:eastAsia="方正仿宋简体"/>
                <w:sz w:val="24"/>
              </w:rPr>
              <w:t>≤0.78</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jc w:val="center"/>
              <w:rPr>
                <w:rStyle w:val="12"/>
                <w:rFonts w:ascii="方正仿宋简体" w:hAnsi="宋体" w:eastAsia="方正仿宋简体"/>
                <w:sz w:val="24"/>
              </w:rPr>
            </w:pPr>
            <w:r>
              <w:rPr>
                <w:rStyle w:val="12"/>
                <w:rFonts w:hint="eastAsia" w:ascii="方正仿宋简体" w:hAnsi="宋体" w:eastAsia="方正仿宋简体"/>
                <w:sz w:val="24"/>
              </w:rPr>
              <w:t>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240" w:lineRule="auto"/>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454" w:hRule="atLeast"/>
          <w:jc w:val="center"/>
        </w:trPr>
        <w:tc>
          <w:tcPr>
            <w:tcW w:w="837" w:type="dxa"/>
            <w:tcBorders>
              <w:top w:val="single" w:color="000000" w:sz="6" w:space="0"/>
              <w:left w:val="single" w:color="000000" w:sz="8"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3338</w:t>
            </w:r>
          </w:p>
        </w:tc>
        <w:tc>
          <w:tcPr>
            <w:tcW w:w="2741" w:type="dxa"/>
            <w:gridSpan w:val="2"/>
            <w:tcBorders>
              <w:top w:val="single" w:color="000000" w:sz="6" w:space="0"/>
              <w:left w:val="single" w:color="000000" w:sz="6" w:space="0"/>
              <w:bottom w:val="single" w:color="000000" w:sz="6" w:space="0"/>
              <w:right w:val="single" w:color="000000" w:sz="6" w:space="0"/>
            </w:tcBorders>
            <w:vAlign w:val="center"/>
          </w:tcPr>
          <w:p>
            <w:pPr>
              <w:spacing w:line="360" w:lineRule="atLeast"/>
              <w:jc w:val="center"/>
              <w:rPr>
                <w:rStyle w:val="12"/>
                <w:rFonts w:ascii="方正仿宋简体" w:hAnsi="宋体" w:eastAsia="方正仿宋简体"/>
                <w:spacing w:val="-6"/>
                <w:sz w:val="24"/>
              </w:rPr>
            </w:pPr>
            <w:r>
              <w:rPr>
                <w:rStyle w:val="12"/>
                <w:rFonts w:hint="eastAsia" w:ascii="方正仿宋简体" w:hAnsi="宋体" w:eastAsia="方正仿宋简体"/>
                <w:spacing w:val="-6"/>
                <w:sz w:val="24"/>
              </w:rPr>
              <w:t>制冷气体R 407A</w:t>
            </w:r>
          </w:p>
        </w:tc>
        <w:tc>
          <w:tcPr>
            <w:tcW w:w="1228"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2.2</w:t>
            </w:r>
          </w:p>
        </w:tc>
        <w:tc>
          <w:tcPr>
            <w:tcW w:w="993"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≥2.46</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≥1</w:t>
            </w:r>
          </w:p>
        </w:tc>
        <w:tc>
          <w:tcPr>
            <w:tcW w:w="1134"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≤0.82</w:t>
            </w:r>
          </w:p>
        </w:tc>
        <w:tc>
          <w:tcPr>
            <w:tcW w:w="992" w:type="dxa"/>
            <w:tcBorders>
              <w:top w:val="single" w:color="000000" w:sz="6" w:space="0"/>
              <w:left w:val="single" w:color="000000" w:sz="6" w:space="0"/>
              <w:bottom w:val="single" w:color="000000" w:sz="6" w:space="0"/>
              <w:right w:val="single" w:color="000000" w:sz="6" w:space="0"/>
            </w:tcBorders>
            <w:vAlign w:val="center"/>
          </w:tcPr>
          <w:p>
            <w:pPr>
              <w:snapToGrid w:val="0"/>
              <w:spacing w:line="360" w:lineRule="atLeast"/>
              <w:jc w:val="center"/>
              <w:rPr>
                <w:rStyle w:val="12"/>
                <w:rFonts w:ascii="方正仿宋简体" w:hAnsi="宋体" w:eastAsia="方正仿宋简体"/>
                <w:sz w:val="24"/>
              </w:rPr>
            </w:pPr>
            <w:r>
              <w:rPr>
                <w:rStyle w:val="12"/>
                <w:rFonts w:hint="eastAsia" w:ascii="方正仿宋简体" w:hAnsi="宋体" w:eastAsia="方正仿宋简体"/>
                <w:sz w:val="24"/>
              </w:rPr>
              <w:t>允许</w:t>
            </w:r>
          </w:p>
        </w:tc>
        <w:tc>
          <w:tcPr>
            <w:tcW w:w="1217" w:type="dxa"/>
            <w:tcBorders>
              <w:top w:val="single" w:color="000000" w:sz="6" w:space="0"/>
              <w:left w:val="single" w:color="000000" w:sz="6" w:space="0"/>
              <w:bottom w:val="single" w:color="000000" w:sz="6" w:space="0"/>
              <w:right w:val="single" w:color="000000" w:sz="8" w:space="0"/>
            </w:tcBorders>
            <w:vAlign w:val="center"/>
          </w:tcPr>
          <w:p>
            <w:pPr>
              <w:pStyle w:val="37"/>
              <w:spacing w:after="0" w:line="360" w:lineRule="atLeast"/>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57" w:type="dxa"/>
            <w:bottom w:w="0" w:type="dxa"/>
            <w:right w:w="57" w:type="dxa"/>
          </w:tblCellMar>
        </w:tblPrEx>
        <w:trPr>
          <w:cantSplit/>
          <w:trHeight w:val="666" w:hRule="atLeast"/>
          <w:jc w:val="center"/>
        </w:trPr>
        <w:tc>
          <w:tcPr>
            <w:tcW w:w="837" w:type="dxa"/>
            <w:tcBorders>
              <w:top w:val="single" w:color="000000" w:sz="6" w:space="0"/>
              <w:left w:val="single" w:color="000000" w:sz="8" w:space="0"/>
              <w:bottom w:val="single" w:color="000000" w:sz="8" w:space="0"/>
              <w:right w:val="single" w:color="000000" w:sz="6" w:space="0"/>
            </w:tcBorders>
            <w:vAlign w:val="center"/>
          </w:tcPr>
          <w:p>
            <w:pPr>
              <w:pStyle w:val="37"/>
              <w:spacing w:after="0" w:line="360" w:lineRule="atLeast"/>
              <w:rPr>
                <w:rStyle w:val="12"/>
                <w:rFonts w:ascii="方正仿宋简体" w:hAnsi="宋体" w:eastAsia="方正仿宋简体"/>
                <w:szCs w:val="24"/>
              </w:rPr>
            </w:pPr>
            <w:r>
              <w:rPr>
                <w:rStyle w:val="12"/>
                <w:rFonts w:hint="eastAsia" w:ascii="方正仿宋简体" w:hAnsi="宋体" w:eastAsia="方正仿宋简体"/>
                <w:szCs w:val="24"/>
                <w:lang w:eastAsia="zh-CN"/>
              </w:rPr>
              <w:t>3340</w:t>
            </w:r>
          </w:p>
        </w:tc>
        <w:tc>
          <w:tcPr>
            <w:tcW w:w="2741" w:type="dxa"/>
            <w:gridSpan w:val="2"/>
            <w:tcBorders>
              <w:top w:val="single" w:color="000000" w:sz="6" w:space="0"/>
              <w:left w:val="single" w:color="000000" w:sz="6" w:space="0"/>
              <w:bottom w:val="single" w:color="000000" w:sz="8" w:space="0"/>
              <w:right w:val="single" w:color="000000" w:sz="6" w:space="0"/>
            </w:tcBorders>
            <w:vAlign w:val="center"/>
          </w:tcPr>
          <w:p>
            <w:pPr>
              <w:pStyle w:val="37"/>
              <w:spacing w:after="0" w:line="360" w:lineRule="atLeast"/>
              <w:rPr>
                <w:rStyle w:val="12"/>
                <w:rFonts w:ascii="方正仿宋简体" w:hAnsi="宋体" w:eastAsia="方正仿宋简体"/>
                <w:szCs w:val="24"/>
              </w:rPr>
            </w:pPr>
            <w:r>
              <w:rPr>
                <w:rStyle w:val="12"/>
                <w:rFonts w:hint="eastAsia" w:ascii="方正仿宋简体" w:hAnsi="宋体" w:eastAsia="方正仿宋简体"/>
                <w:spacing w:val="-6"/>
                <w:szCs w:val="24"/>
              </w:rPr>
              <w:t>制冷气体</w:t>
            </w:r>
            <w:r>
              <w:rPr>
                <w:rStyle w:val="12"/>
                <w:rFonts w:hint="eastAsia" w:ascii="方正仿宋简体" w:hAnsi="宋体" w:eastAsia="方正仿宋简体"/>
                <w:spacing w:val="-6"/>
                <w:szCs w:val="24"/>
                <w:lang w:eastAsia="zh-CN"/>
              </w:rPr>
              <w:t xml:space="preserve"> </w:t>
            </w:r>
            <w:r>
              <w:rPr>
                <w:rStyle w:val="12"/>
                <w:rFonts w:hint="eastAsia" w:ascii="方正仿宋简体" w:hAnsi="宋体" w:eastAsia="方正仿宋简体"/>
                <w:spacing w:val="-6"/>
                <w:szCs w:val="24"/>
              </w:rPr>
              <w:t>R 407C</w:t>
            </w:r>
          </w:p>
        </w:tc>
        <w:tc>
          <w:tcPr>
            <w:tcW w:w="1228" w:type="dxa"/>
            <w:tcBorders>
              <w:top w:val="single" w:color="000000" w:sz="6" w:space="0"/>
              <w:left w:val="single" w:color="000000" w:sz="6" w:space="0"/>
              <w:bottom w:val="single" w:color="000000" w:sz="8" w:space="0"/>
              <w:right w:val="single" w:color="000000" w:sz="6" w:space="0"/>
            </w:tcBorders>
            <w:vAlign w:val="center"/>
          </w:tcPr>
          <w:p>
            <w:pPr>
              <w:pStyle w:val="37"/>
              <w:spacing w:after="0" w:line="360" w:lineRule="atLeast"/>
              <w:rPr>
                <w:rStyle w:val="12"/>
                <w:rFonts w:ascii="方正仿宋简体" w:hAnsi="宋体" w:eastAsia="方正仿宋简体"/>
                <w:szCs w:val="24"/>
              </w:rPr>
            </w:pPr>
            <w:r>
              <w:rPr>
                <w:rStyle w:val="12"/>
                <w:rFonts w:hint="eastAsia" w:ascii="方正仿宋简体" w:hAnsi="宋体" w:eastAsia="方正仿宋简体"/>
                <w:szCs w:val="24"/>
                <w:lang w:eastAsia="zh-CN"/>
              </w:rPr>
              <w:t>2.2</w:t>
            </w:r>
          </w:p>
        </w:tc>
        <w:tc>
          <w:tcPr>
            <w:tcW w:w="993" w:type="dxa"/>
            <w:tcBorders>
              <w:top w:val="single" w:color="000000" w:sz="6" w:space="0"/>
              <w:left w:val="single" w:color="000000" w:sz="6" w:space="0"/>
              <w:bottom w:val="single" w:color="000000" w:sz="8" w:space="0"/>
              <w:right w:val="single" w:color="000000" w:sz="6" w:space="0"/>
            </w:tcBorders>
            <w:vAlign w:val="center"/>
          </w:tcPr>
          <w:p>
            <w:pPr>
              <w:pStyle w:val="37"/>
              <w:spacing w:after="0" w:line="360" w:lineRule="atLeast"/>
              <w:rPr>
                <w:rStyle w:val="12"/>
                <w:rFonts w:ascii="方正仿宋简体" w:hAnsi="宋体" w:eastAsia="方正仿宋简体"/>
                <w:szCs w:val="24"/>
              </w:rPr>
            </w:pPr>
            <w:r>
              <w:rPr>
                <w:rStyle w:val="12"/>
                <w:rFonts w:hint="eastAsia" w:ascii="方正仿宋简体" w:hAnsi="宋体" w:eastAsia="方正仿宋简体"/>
                <w:szCs w:val="24"/>
              </w:rPr>
              <w:t>≥</w:t>
            </w:r>
            <w:r>
              <w:rPr>
                <w:rStyle w:val="12"/>
                <w:rFonts w:hint="eastAsia" w:ascii="方正仿宋简体" w:hAnsi="宋体" w:eastAsia="方正仿宋简体"/>
                <w:szCs w:val="24"/>
                <w:lang w:eastAsia="zh-CN"/>
              </w:rPr>
              <w:t>2.35</w:t>
            </w:r>
          </w:p>
        </w:tc>
        <w:tc>
          <w:tcPr>
            <w:tcW w:w="992" w:type="dxa"/>
            <w:tcBorders>
              <w:top w:val="single" w:color="000000" w:sz="6" w:space="0"/>
              <w:left w:val="single" w:color="000000" w:sz="6" w:space="0"/>
              <w:bottom w:val="single" w:color="000000" w:sz="8" w:space="0"/>
              <w:right w:val="single" w:color="000000" w:sz="6" w:space="0"/>
            </w:tcBorders>
            <w:vAlign w:val="center"/>
          </w:tcPr>
          <w:p>
            <w:pPr>
              <w:pStyle w:val="37"/>
              <w:spacing w:after="0" w:line="360" w:lineRule="atLeast"/>
              <w:rPr>
                <w:rStyle w:val="12"/>
                <w:rFonts w:ascii="方正仿宋简体" w:hAnsi="宋体" w:eastAsia="方正仿宋简体"/>
                <w:szCs w:val="24"/>
              </w:rPr>
            </w:pPr>
            <w:r>
              <w:rPr>
                <w:rStyle w:val="12"/>
                <w:rFonts w:hint="eastAsia" w:ascii="方正仿宋简体" w:hAnsi="宋体" w:eastAsia="方正仿宋简体"/>
                <w:szCs w:val="24"/>
              </w:rPr>
              <w:t>≥</w:t>
            </w:r>
            <w:r>
              <w:rPr>
                <w:rStyle w:val="12"/>
                <w:rFonts w:hint="eastAsia" w:ascii="方正仿宋简体" w:hAnsi="宋体" w:eastAsia="方正仿宋简体"/>
                <w:szCs w:val="24"/>
                <w:lang w:eastAsia="zh-CN"/>
              </w:rPr>
              <w:t>1</w:t>
            </w:r>
          </w:p>
        </w:tc>
        <w:tc>
          <w:tcPr>
            <w:tcW w:w="1134" w:type="dxa"/>
            <w:tcBorders>
              <w:top w:val="single" w:color="000000" w:sz="6" w:space="0"/>
              <w:left w:val="single" w:color="000000" w:sz="6" w:space="0"/>
              <w:bottom w:val="single" w:color="000000" w:sz="8" w:space="0"/>
              <w:right w:val="single" w:color="000000" w:sz="6" w:space="0"/>
            </w:tcBorders>
            <w:vAlign w:val="center"/>
          </w:tcPr>
          <w:p>
            <w:pPr>
              <w:pStyle w:val="37"/>
              <w:spacing w:after="0" w:line="360" w:lineRule="atLeast"/>
              <w:rPr>
                <w:rStyle w:val="12"/>
                <w:rFonts w:ascii="方正仿宋简体" w:hAnsi="宋体" w:eastAsia="方正仿宋简体"/>
                <w:szCs w:val="24"/>
              </w:rPr>
            </w:pPr>
            <w:r>
              <w:rPr>
                <w:rStyle w:val="12"/>
                <w:rFonts w:hint="eastAsia" w:ascii="方正仿宋简体" w:hAnsi="宋体" w:eastAsia="方正仿宋简体"/>
                <w:szCs w:val="24"/>
              </w:rPr>
              <w:t>≤</w:t>
            </w:r>
            <w:r>
              <w:rPr>
                <w:rStyle w:val="12"/>
                <w:rFonts w:hint="eastAsia" w:ascii="方正仿宋简体" w:hAnsi="宋体" w:eastAsia="方正仿宋简体"/>
                <w:szCs w:val="24"/>
                <w:lang w:eastAsia="zh-CN"/>
              </w:rPr>
              <w:t>0.95</w:t>
            </w:r>
          </w:p>
        </w:tc>
        <w:tc>
          <w:tcPr>
            <w:tcW w:w="992" w:type="dxa"/>
            <w:tcBorders>
              <w:top w:val="single" w:color="000000" w:sz="6" w:space="0"/>
              <w:left w:val="single" w:color="000000" w:sz="6" w:space="0"/>
              <w:bottom w:val="single" w:color="000000" w:sz="8" w:space="0"/>
              <w:right w:val="single" w:color="000000" w:sz="6" w:space="0"/>
            </w:tcBorders>
            <w:vAlign w:val="center"/>
          </w:tcPr>
          <w:p>
            <w:pPr>
              <w:pStyle w:val="37"/>
              <w:spacing w:after="0" w:line="360" w:lineRule="atLeast"/>
              <w:rPr>
                <w:rStyle w:val="12"/>
                <w:rFonts w:ascii="方正仿宋简体" w:hAnsi="宋体" w:eastAsia="方正仿宋简体"/>
                <w:szCs w:val="24"/>
              </w:rPr>
            </w:pPr>
            <w:r>
              <w:rPr>
                <w:rStyle w:val="12"/>
                <w:rFonts w:hint="eastAsia" w:ascii="方正仿宋简体" w:hAnsi="宋体" w:eastAsia="方正仿宋简体"/>
                <w:szCs w:val="24"/>
              </w:rPr>
              <w:t>允许</w:t>
            </w:r>
          </w:p>
        </w:tc>
        <w:tc>
          <w:tcPr>
            <w:tcW w:w="1217" w:type="dxa"/>
            <w:tcBorders>
              <w:top w:val="single" w:color="000000" w:sz="6" w:space="0"/>
              <w:left w:val="single" w:color="000000" w:sz="6" w:space="0"/>
              <w:bottom w:val="single" w:color="000000" w:sz="8" w:space="0"/>
              <w:right w:val="single" w:color="000000" w:sz="8" w:space="0"/>
            </w:tcBorders>
            <w:vAlign w:val="center"/>
          </w:tcPr>
          <w:p>
            <w:pPr>
              <w:pStyle w:val="37"/>
              <w:spacing w:after="0" w:line="360" w:lineRule="atLeast"/>
              <w:rPr>
                <w:rStyle w:val="12"/>
                <w:rFonts w:ascii="方正仿宋简体" w:hAnsi="宋体" w:eastAsia="方正仿宋简体"/>
                <w:szCs w:val="24"/>
              </w:rPr>
            </w:pPr>
            <w:r>
              <w:rPr>
                <w:rStyle w:val="12"/>
                <w:rFonts w:hint="eastAsia" w:ascii="方正仿宋简体" w:hAnsi="宋体" w:eastAsia="方正仿宋简体"/>
                <w:szCs w:val="24"/>
                <w:lang w:eastAsia="zh-CN"/>
              </w:rPr>
              <w:t>-</w:t>
            </w:r>
          </w:p>
        </w:tc>
      </w:tr>
    </w:tbl>
    <w:p>
      <w:pPr>
        <w:snapToGrid w:val="0"/>
        <w:spacing w:before="156" w:after="156" w:line="401" w:lineRule="exact"/>
        <w:ind w:firstLine="420" w:firstLineChars="200"/>
        <w:rPr>
          <w:rStyle w:val="12"/>
          <w:rFonts w:ascii="方正仿宋简体" w:hAnsi="宋体" w:eastAsia="方正仿宋简体" w:cs="宋体"/>
          <w:bCs/>
          <w:szCs w:val="21"/>
        </w:rPr>
      </w:pPr>
      <w:r>
        <w:rPr>
          <w:rStyle w:val="12"/>
          <w:rFonts w:hint="eastAsia" w:ascii="方正仿宋简体" w:hAnsi="宋体" w:eastAsia="方正仿宋简体" w:cs="宋体"/>
          <w:bCs/>
          <w:szCs w:val="21"/>
        </w:rPr>
        <w:t>注3-5：所列介质的类别和项别，按照本规程3.9.1的规定。</w:t>
      </w:r>
    </w:p>
    <w:p>
      <w:pPr>
        <w:snapToGrid w:val="0"/>
        <w:spacing w:before="156" w:after="156" w:line="401" w:lineRule="exact"/>
        <w:ind w:firstLine="420" w:firstLineChars="200"/>
        <w:rPr>
          <w:rStyle w:val="12"/>
          <w:rFonts w:ascii="方正仿宋简体" w:hAnsi="宋体" w:eastAsia="方正仿宋简体" w:cs="宋体"/>
          <w:bCs/>
          <w:szCs w:val="21"/>
        </w:rPr>
      </w:pPr>
      <w:r>
        <w:rPr>
          <w:rStyle w:val="12"/>
          <w:rFonts w:hint="eastAsia" w:ascii="方正仿宋简体" w:hAnsi="宋体" w:eastAsia="方正仿宋简体" w:cs="宋体"/>
          <w:bCs/>
          <w:szCs w:val="21"/>
        </w:rPr>
        <w:t>注3-6：所列罐体设计压力的数值为最小值，如果罐体设计压力受50℃饱和蒸气压以外的其他因素影响，还应当满足本规程相应条款和本规程协调标准的规定。</w:t>
      </w:r>
    </w:p>
    <w:p>
      <w:pPr>
        <w:snapToGrid w:val="0"/>
        <w:spacing w:before="156" w:after="156" w:line="401" w:lineRule="exact"/>
        <w:ind w:firstLine="420" w:firstLineChars="200"/>
        <w:rPr>
          <w:rStyle w:val="12"/>
          <w:rFonts w:ascii="方正仿宋简体" w:hAnsi="宋体" w:eastAsia="方正仿宋简体" w:cs="宋体"/>
          <w:bCs/>
          <w:szCs w:val="21"/>
        </w:rPr>
      </w:pPr>
      <w:r>
        <w:rPr>
          <w:rStyle w:val="12"/>
          <w:rFonts w:hint="eastAsia" w:ascii="方正仿宋简体" w:hAnsi="宋体" w:eastAsia="方正仿宋简体" w:cs="宋体"/>
          <w:bCs/>
          <w:szCs w:val="21"/>
        </w:rPr>
        <w:t>注3-7：所列罐体腐蚀裕量的数值，除特殊要求（TY）明确罐体材料外，是在均匀腐蚀条件下，按照罐体材料为碳钢或者低合金钢，充装介质为无水氨、氯、二氧化硫、二甲醚、无水氟化氢设计使用年限为15年，其余介质设计使用年限为20年确定的；如果存在非均匀腐蚀或者罐体选用其他材料、具有有效防腐蚀措施时，设计单位应当按照本规程相应条款、设计委托方设计条件或者设计任务书的规定确定腐蚀裕量和设计使用年限。</w:t>
      </w:r>
    </w:p>
    <w:p>
      <w:pPr>
        <w:snapToGrid w:val="0"/>
        <w:spacing w:before="156" w:after="156" w:line="401" w:lineRule="exact"/>
        <w:ind w:firstLine="420" w:firstLineChars="200"/>
        <w:rPr>
          <w:rStyle w:val="12"/>
          <w:rFonts w:ascii="方正仿宋简体" w:hAnsi="宋体" w:eastAsia="方正仿宋简体" w:cs="宋体"/>
          <w:bCs/>
          <w:szCs w:val="21"/>
        </w:rPr>
      </w:pPr>
      <w:r>
        <w:rPr>
          <w:rStyle w:val="12"/>
          <w:rFonts w:hint="eastAsia" w:ascii="方正仿宋简体" w:hAnsi="宋体" w:eastAsia="方正仿宋简体" w:cs="宋体"/>
          <w:bCs/>
          <w:szCs w:val="21"/>
        </w:rPr>
        <w:t>注3-8：没有列出数值的，由设计人员按照本规程和本规程协调标准规定的基本原则，根据设计委托方设计条件或者设计任务书的规定确定。</w:t>
      </w:r>
    </w:p>
    <w:p>
      <w:pPr>
        <w:snapToGrid w:val="0"/>
        <w:spacing w:before="156" w:after="156" w:line="401" w:lineRule="exact"/>
        <w:ind w:firstLine="420" w:firstLineChars="200"/>
        <w:rPr>
          <w:rStyle w:val="12"/>
          <w:rFonts w:ascii="方正仿宋简体" w:hAnsi="宋体" w:eastAsia="方正仿宋简体" w:cs="宋体"/>
          <w:bCs/>
          <w:szCs w:val="21"/>
        </w:rPr>
      </w:pPr>
      <w:r>
        <w:rPr>
          <w:rStyle w:val="12"/>
          <w:rFonts w:hint="eastAsia" w:ascii="方正仿宋简体" w:hAnsi="宋体" w:eastAsia="方正仿宋简体" w:cs="宋体"/>
          <w:bCs/>
          <w:szCs w:val="21"/>
        </w:rPr>
        <w:t>注3-9：所列液面以下开口的规定不适用于液化气体铁路罐车。</w:t>
      </w:r>
    </w:p>
    <w:p>
      <w:pPr>
        <w:spacing w:before="156" w:after="156" w:line="401" w:lineRule="exact"/>
        <w:ind w:firstLine="420" w:firstLineChars="200"/>
        <w:rPr>
          <w:rStyle w:val="12"/>
          <w:rFonts w:ascii="方正仿宋简体" w:hAnsi="宋体" w:eastAsia="方正仿宋简体"/>
          <w:szCs w:val="21"/>
        </w:rPr>
      </w:pPr>
      <w:r>
        <w:rPr>
          <w:rStyle w:val="12"/>
          <w:rFonts w:hint="eastAsia" w:ascii="方正仿宋简体" w:hAnsi="宋体" w:eastAsia="方正仿宋简体" w:cs="宋体"/>
          <w:bCs/>
          <w:szCs w:val="21"/>
        </w:rPr>
        <w:t>注3-10：</w:t>
      </w:r>
      <w:r>
        <w:rPr>
          <w:rStyle w:val="12"/>
          <w:rFonts w:hint="eastAsia" w:ascii="方正仿宋简体" w:hAnsi="宋体" w:eastAsia="方正仿宋简体" w:cs="宋体"/>
          <w:bCs/>
          <w:i/>
          <w:szCs w:val="21"/>
        </w:rPr>
        <w:t>P</w:t>
      </w:r>
      <w:r>
        <w:rPr>
          <w:rStyle w:val="12"/>
          <w:rFonts w:hint="eastAsia" w:ascii="方正仿宋简体" w:hAnsi="宋体" w:eastAsia="方正仿宋简体" w:cs="宋体"/>
          <w:bCs/>
          <w:szCs w:val="21"/>
          <w:vertAlign w:val="subscript"/>
        </w:rPr>
        <w:t>b</w:t>
      </w:r>
      <w:r>
        <w:rPr>
          <w:rStyle w:val="12"/>
          <w:rFonts w:hint="eastAsia" w:ascii="方正仿宋简体" w:hAnsi="宋体" w:eastAsia="方正仿宋简体" w:cs="宋体"/>
          <w:bCs/>
          <w:szCs w:val="21"/>
        </w:rPr>
        <w:t>为液化石油气介质50℃时的饱和蒸气压</w:t>
      </w:r>
      <w:r>
        <w:rPr>
          <w:rStyle w:val="12"/>
          <w:rFonts w:hint="eastAsia" w:ascii="方正仿宋简体" w:hAnsi="宋体" w:eastAsia="方正仿宋简体"/>
          <w:szCs w:val="21"/>
        </w:rPr>
        <w:t>。</w:t>
      </w:r>
    </w:p>
    <w:p>
      <w:pPr>
        <w:pStyle w:val="35"/>
        <w:spacing w:before="156" w:after="156" w:line="401" w:lineRule="exact"/>
        <w:ind w:firstLineChars="200"/>
        <w:rPr>
          <w:rStyle w:val="12"/>
          <w:rFonts w:ascii="方正仿宋简体" w:hAnsi="宋体" w:eastAsia="方正仿宋简体" w:cs="宋体"/>
          <w:bCs/>
          <w:szCs w:val="21"/>
        </w:rPr>
      </w:pPr>
      <w:r>
        <w:rPr>
          <w:rStyle w:val="12"/>
          <w:rFonts w:hint="eastAsia" w:ascii="方正仿宋简体" w:hAnsi="宋体" w:eastAsia="方正仿宋简体" w:cs="宋体"/>
          <w:bCs/>
          <w:szCs w:val="21"/>
        </w:rPr>
        <w:t>注3-11：特殊要求（TY）如下：</w:t>
      </w:r>
    </w:p>
    <w:p>
      <w:pPr>
        <w:snapToGrid w:val="0"/>
        <w:spacing w:before="156" w:after="156" w:line="401" w:lineRule="exact"/>
        <w:ind w:firstLine="420" w:firstLineChars="200"/>
        <w:rPr>
          <w:rStyle w:val="12"/>
          <w:rFonts w:ascii="方正仿宋简体" w:hAnsi="宋体" w:eastAsia="方正仿宋简体" w:cs="宋体"/>
          <w:bCs/>
          <w:szCs w:val="21"/>
          <w:lang w:bidi="en-US"/>
        </w:rPr>
      </w:pPr>
      <w:r>
        <w:rPr>
          <w:rStyle w:val="12"/>
          <w:rFonts w:hint="eastAsia" w:ascii="方正仿宋简体" w:hAnsi="宋体" w:eastAsia="方正仿宋简体"/>
          <w:szCs w:val="21"/>
        </w:rPr>
        <w:t>TY1：</w:t>
      </w:r>
      <w:r>
        <w:rPr>
          <w:rStyle w:val="12"/>
          <w:rFonts w:hint="eastAsia" w:ascii="方正仿宋简体" w:hAnsi="宋体" w:eastAsia="方正仿宋简体" w:cs="宋体"/>
          <w:bCs/>
          <w:szCs w:val="21"/>
          <w:lang w:bidi="en-US"/>
        </w:rPr>
        <w:t>充装含水量低于0.2%的无水氨介质的</w:t>
      </w:r>
      <w:r>
        <w:rPr>
          <w:rStyle w:val="12"/>
          <w:rFonts w:hint="eastAsia" w:ascii="方正仿宋简体" w:hAnsi="宋体" w:eastAsia="方正仿宋简体" w:cs="宋体"/>
          <w:bCs/>
          <w:szCs w:val="21"/>
        </w:rPr>
        <w:t>罐体</w:t>
      </w:r>
      <w:r>
        <w:rPr>
          <w:rStyle w:val="12"/>
          <w:rFonts w:hint="eastAsia" w:ascii="方正仿宋简体" w:hAnsi="宋体" w:eastAsia="方正仿宋简体" w:cs="宋体"/>
          <w:bCs/>
          <w:szCs w:val="21"/>
          <w:lang w:bidi="en-US"/>
        </w:rPr>
        <w:t>，其材料不得选用低碳钢或低合金高强度钢。充装含水量略高于0.2%的无水氨介质的</w:t>
      </w:r>
      <w:r>
        <w:rPr>
          <w:rStyle w:val="12"/>
          <w:rFonts w:hint="eastAsia" w:ascii="方正仿宋简体" w:hAnsi="宋体" w:eastAsia="方正仿宋简体" w:cs="宋体"/>
          <w:bCs/>
          <w:szCs w:val="21"/>
        </w:rPr>
        <w:t>罐体</w:t>
      </w:r>
      <w:r>
        <w:rPr>
          <w:rStyle w:val="12"/>
          <w:rFonts w:hint="eastAsia" w:ascii="方正仿宋简体" w:hAnsi="宋体" w:eastAsia="方正仿宋简体" w:cs="宋体"/>
          <w:bCs/>
          <w:szCs w:val="21"/>
          <w:lang w:bidi="en-US"/>
        </w:rPr>
        <w:t>，当其材料选用低碳钢和低合金高强度钢时，不得选用调质钢，其材料屈服强度标准下限值不得大于370MPa，实测抗拉强度值不得大于630MPa，材料使用状态为正火。罐体应当进行炉内整体焊后热处理。</w:t>
      </w:r>
    </w:p>
    <w:p>
      <w:pPr>
        <w:snapToGrid w:val="0"/>
        <w:spacing w:before="156" w:after="156" w:line="401" w:lineRule="exact"/>
        <w:ind w:firstLine="420" w:firstLineChars="200"/>
        <w:rPr>
          <w:rStyle w:val="12"/>
          <w:rFonts w:ascii="方正仿宋简体" w:hAnsi="宋体" w:eastAsia="方正仿宋简体"/>
          <w:szCs w:val="21"/>
        </w:rPr>
      </w:pPr>
      <w:r>
        <w:rPr>
          <w:rStyle w:val="12"/>
          <w:rFonts w:hint="eastAsia" w:ascii="方正仿宋简体" w:hAnsi="宋体" w:eastAsia="方正仿宋简体"/>
          <w:szCs w:val="21"/>
        </w:rPr>
        <w:t>TY2：罐体为堆积绝热结构，</w:t>
      </w:r>
      <w:r>
        <w:rPr>
          <w:rStyle w:val="12"/>
          <w:rFonts w:hint="eastAsia" w:ascii="方正仿宋简体" w:hAnsi="宋体" w:eastAsia="方正仿宋简体"/>
          <w:color w:val="000000"/>
          <w:szCs w:val="21"/>
        </w:rPr>
        <w:t>与介质接触的材料（密封件除外）应当采用奥氏体不锈钢材料</w:t>
      </w:r>
      <w:r>
        <w:rPr>
          <w:rStyle w:val="12"/>
          <w:rFonts w:hint="eastAsia" w:ascii="方正仿宋简体" w:hAnsi="宋体" w:eastAsia="方正仿宋简体" w:cs="宋体"/>
          <w:bCs/>
          <w:szCs w:val="21"/>
          <w:lang w:bidi="en-US"/>
        </w:rPr>
        <w:t>，</w:t>
      </w:r>
      <w:r>
        <w:rPr>
          <w:rStyle w:val="12"/>
          <w:rFonts w:hint="eastAsia" w:ascii="方正仿宋简体" w:hAnsi="宋体" w:eastAsia="方正仿宋简体"/>
          <w:color w:val="000000"/>
          <w:szCs w:val="21"/>
        </w:rPr>
        <w:t>密封垫片应当采用聚四氟乙烯材料，</w:t>
      </w:r>
      <w:r>
        <w:rPr>
          <w:rStyle w:val="12"/>
          <w:rFonts w:hint="eastAsia" w:ascii="方正仿宋简体" w:hAnsi="宋体" w:eastAsia="方正仿宋简体" w:cs="宋体"/>
          <w:bCs/>
          <w:szCs w:val="21"/>
          <w:lang w:bidi="en-US"/>
        </w:rPr>
        <w:t>绝热层保护壳体不得选用铝制材料</w:t>
      </w:r>
      <w:r>
        <w:rPr>
          <w:rStyle w:val="12"/>
          <w:rFonts w:hint="eastAsia" w:ascii="方正仿宋简体" w:hAnsi="宋体" w:eastAsia="方正仿宋简体"/>
          <w:color w:val="000000"/>
          <w:szCs w:val="21"/>
        </w:rPr>
        <w:t>。</w:t>
      </w:r>
      <w:r>
        <w:rPr>
          <w:rStyle w:val="12"/>
          <w:rFonts w:hint="eastAsia" w:ascii="方正仿宋简体" w:hAnsi="宋体" w:eastAsia="方正仿宋简体"/>
          <w:szCs w:val="21"/>
        </w:rPr>
        <w:t>罐体氮封时，其设计温度为50℃的设计压力不得大于1MPa。</w:t>
      </w:r>
      <w:r>
        <w:rPr>
          <w:rStyle w:val="12"/>
          <w:rFonts w:hint="eastAsia" w:ascii="方正仿宋简体" w:hAnsi="宋体" w:eastAsia="方正仿宋简体"/>
          <w:bCs/>
          <w:kern w:val="21"/>
          <w:szCs w:val="21"/>
        </w:rPr>
        <w:t>罐体绝热性应当保证介质在至少72h内温度升高值不得超过20</w:t>
      </w:r>
      <w:r>
        <w:rPr>
          <w:rStyle w:val="12"/>
          <w:rFonts w:hint="eastAsia" w:ascii="方正仿宋简体" w:hAnsi="宋体" w:eastAsia="方正仿宋简体" w:cs="宋体"/>
          <w:bCs/>
          <w:kern w:val="21"/>
          <w:szCs w:val="21"/>
        </w:rPr>
        <w:t>℃</w:t>
      </w:r>
      <w:r>
        <w:rPr>
          <w:rStyle w:val="12"/>
          <w:rFonts w:hint="eastAsia" w:ascii="方正仿宋简体" w:hAnsi="宋体" w:eastAsia="方正仿宋简体"/>
          <w:bCs/>
          <w:kern w:val="21"/>
          <w:szCs w:val="21"/>
        </w:rPr>
        <w:t>。</w:t>
      </w:r>
      <w:r>
        <w:rPr>
          <w:rStyle w:val="12"/>
          <w:rFonts w:hint="eastAsia" w:ascii="方正仿宋简体" w:hAnsi="宋体" w:eastAsia="方正仿宋简体"/>
          <w:color w:val="000000"/>
          <w:szCs w:val="21"/>
        </w:rPr>
        <w:t xml:space="preserve"> </w:t>
      </w:r>
    </w:p>
    <w:p>
      <w:pPr>
        <w:snapToGrid w:val="0"/>
        <w:spacing w:before="156" w:after="156" w:line="401" w:lineRule="exact"/>
        <w:ind w:firstLine="420" w:firstLineChars="200"/>
        <w:rPr>
          <w:rStyle w:val="12"/>
          <w:rFonts w:ascii="方正仿宋简体" w:hAnsi="宋体" w:eastAsia="方正仿宋简体"/>
          <w:szCs w:val="21"/>
        </w:rPr>
      </w:pPr>
      <w:r>
        <w:rPr>
          <w:rStyle w:val="12"/>
          <w:rFonts w:hint="eastAsia" w:ascii="方正仿宋简体" w:hAnsi="宋体" w:eastAsia="方正仿宋简体"/>
          <w:szCs w:val="21"/>
        </w:rPr>
        <w:t>TY3：罐体为堆积绝热结构，罐体采用奥氏体不锈钢材料。</w:t>
      </w:r>
    </w:p>
    <w:p>
      <w:pPr>
        <w:pStyle w:val="37"/>
        <w:spacing w:before="156" w:after="156" w:line="401" w:lineRule="exact"/>
        <w:ind w:firstLine="436" w:firstLineChars="200"/>
        <w:jc w:val="left"/>
        <w:rPr>
          <w:rStyle w:val="12"/>
          <w:rFonts w:ascii="方正仿宋简体" w:hAnsi="宋体" w:eastAsia="方正仿宋简体"/>
          <w:sz w:val="21"/>
          <w:szCs w:val="21"/>
          <w:lang w:eastAsia="zh-CN"/>
        </w:rPr>
      </w:pPr>
      <w:r>
        <w:rPr>
          <w:rStyle w:val="12"/>
          <w:rFonts w:hint="eastAsia" w:ascii="方正仿宋简体" w:hAnsi="宋体" w:eastAsia="方正仿宋简体"/>
          <w:sz w:val="21"/>
          <w:szCs w:val="21"/>
          <w:lang w:eastAsia="zh-CN"/>
        </w:rPr>
        <w:t>TY4：罐体为堆积绝热结构。</w:t>
      </w:r>
    </w:p>
    <w:p>
      <w:pPr>
        <w:snapToGrid w:val="0"/>
        <w:spacing w:before="156" w:after="156" w:line="401" w:lineRule="exact"/>
        <w:ind w:firstLine="420" w:firstLineChars="200"/>
        <w:rPr>
          <w:rStyle w:val="12"/>
          <w:rFonts w:ascii="方正仿宋简体" w:hAnsi="宋体" w:eastAsia="方正仿宋简体"/>
          <w:szCs w:val="21"/>
        </w:rPr>
      </w:pPr>
      <w:r>
        <w:rPr>
          <w:rStyle w:val="12"/>
          <w:rFonts w:hint="eastAsia" w:ascii="方正仿宋简体" w:hAnsi="宋体" w:eastAsia="方正仿宋简体"/>
          <w:szCs w:val="21"/>
        </w:rPr>
        <w:t xml:space="preserve">TY5：罐体为堆积绝热结构或者真空绝热结构，与介质接触的材料（密封件除外）应当采用奥氏体不锈钢材料，密封垫片应当采用聚四氟乙烯材料，当罐体为堆积绝热结构时，绝热层保护壳体不得选用铝制材料。在使用中应当保证介质温差不大于20℃。 </w:t>
      </w:r>
    </w:p>
    <w:p>
      <w:pPr>
        <w:snapToGrid w:val="0"/>
        <w:spacing w:before="156" w:after="156" w:line="401" w:lineRule="exact"/>
        <w:ind w:firstLine="420" w:firstLineChars="200"/>
        <w:rPr>
          <w:rStyle w:val="12"/>
          <w:rFonts w:ascii="方正仿宋简体" w:hAnsi="宋体" w:eastAsia="方正仿宋简体"/>
          <w:szCs w:val="21"/>
        </w:rPr>
      </w:pPr>
      <w:r>
        <w:rPr>
          <w:rStyle w:val="12"/>
          <w:rFonts w:hint="eastAsia" w:ascii="方正仿宋简体" w:hAnsi="宋体" w:eastAsia="方正仿宋简体"/>
          <w:szCs w:val="21"/>
        </w:rPr>
        <w:t>TY6：罐体为堆积绝热结构或者真空绝热结构。</w:t>
      </w:r>
    </w:p>
    <w:p>
      <w:pPr>
        <w:spacing w:line="360" w:lineRule="auto"/>
        <w:ind w:right="480"/>
        <w:jc w:val="right"/>
        <w:rPr>
          <w:rStyle w:val="12"/>
          <w:rFonts w:ascii="方正仿宋简体" w:hAnsi="宋体" w:eastAsia="方正仿宋简体"/>
          <w:sz w:val="24"/>
        </w:rPr>
      </w:pPr>
      <w:r>
        <w:rPr>
          <w:rStyle w:val="12"/>
          <w:rFonts w:hint="eastAsia" w:ascii="方正仿宋简体" w:hAnsi="宋体" w:eastAsia="方正仿宋简体"/>
          <w:spacing w:val="4"/>
          <w:kern w:val="0"/>
          <w:sz w:val="24"/>
        </w:rPr>
        <w:t>2020年××月××日</w:t>
      </w:r>
    </w:p>
    <w:sectPr>
      <w:footerReference r:id="rId3" w:type="default"/>
      <w:footerReference r:id="rId4" w:type="even"/>
      <w:pgSz w:w="11906" w:h="16838"/>
      <w:pgMar w:top="1701" w:right="1418" w:bottom="1417" w:left="1418" w:header="1134" w:footer="1134"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6033"/>
      <w:docPartObj>
        <w:docPartGallery w:val="autotext"/>
      </w:docPartObj>
    </w:sdtPr>
    <w:sdtContent>
      <w:p>
        <w:pPr>
          <w:pStyle w:val="3"/>
          <w:jc w:val="right"/>
        </w:pPr>
        <w:r>
          <w:rPr>
            <w:rFonts w:hint="eastAsia" w:ascii="方正仿宋简体" w:eastAsia="方正仿宋简体"/>
            <w:sz w:val="24"/>
            <w:szCs w:val="24"/>
          </w:rPr>
          <w:fldChar w:fldCharType="begin"/>
        </w:r>
        <w:r>
          <w:rPr>
            <w:rFonts w:hint="eastAsia" w:ascii="方正仿宋简体" w:eastAsia="方正仿宋简体"/>
            <w:sz w:val="24"/>
            <w:szCs w:val="24"/>
          </w:rPr>
          <w:instrText xml:space="preserve"> PAGE   \* MERGEFORMAT </w:instrText>
        </w:r>
        <w:r>
          <w:rPr>
            <w:rFonts w:hint="eastAsia" w:ascii="方正仿宋简体" w:eastAsia="方正仿宋简体"/>
            <w:sz w:val="24"/>
            <w:szCs w:val="24"/>
          </w:rPr>
          <w:fldChar w:fldCharType="separate"/>
        </w:r>
        <w:r>
          <w:rPr>
            <w:rFonts w:ascii="方正仿宋简体" w:eastAsia="方正仿宋简体"/>
            <w:sz w:val="24"/>
            <w:szCs w:val="24"/>
            <w:lang w:val="zh-CN"/>
          </w:rPr>
          <w:t>-</w:t>
        </w:r>
        <w:r>
          <w:rPr>
            <w:rFonts w:ascii="方正仿宋简体" w:eastAsia="方正仿宋简体"/>
            <w:sz w:val="24"/>
            <w:szCs w:val="24"/>
          </w:rPr>
          <w:t xml:space="preserve"> 11 -</w:t>
        </w:r>
        <w:r>
          <w:rPr>
            <w:rFonts w:hint="eastAsia" w:ascii="方正仿宋简体" w:eastAsia="方正仿宋简体"/>
            <w:sz w:val="24"/>
            <w:szCs w:val="24"/>
          </w:rPr>
          <w:fldChar w:fldCharType="end"/>
        </w:r>
      </w:p>
    </w:sdtContent>
  </w:sdt>
  <w:p>
    <w:pPr>
      <w:pStyle w:val="18"/>
      <w:jc w:val="right"/>
      <w:rPr>
        <w:rStyle w:val="12"/>
        <w:rFonts w:ascii="宋体" w:hAnsi="宋体"/>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86034"/>
      <w:docPartObj>
        <w:docPartGallery w:val="autotext"/>
      </w:docPartObj>
    </w:sdtPr>
    <w:sdtContent>
      <w:p>
        <w:pPr>
          <w:pStyle w:val="3"/>
        </w:pPr>
        <w:r>
          <w:rPr>
            <w:rFonts w:hint="eastAsia" w:ascii="方正仿宋简体" w:eastAsia="方正仿宋简体"/>
            <w:sz w:val="24"/>
            <w:szCs w:val="24"/>
          </w:rPr>
          <w:fldChar w:fldCharType="begin"/>
        </w:r>
        <w:r>
          <w:rPr>
            <w:rFonts w:hint="eastAsia" w:ascii="方正仿宋简体" w:eastAsia="方正仿宋简体"/>
            <w:sz w:val="24"/>
            <w:szCs w:val="24"/>
          </w:rPr>
          <w:instrText xml:space="preserve"> PAGE   \* MERGEFORMAT </w:instrText>
        </w:r>
        <w:r>
          <w:rPr>
            <w:rFonts w:hint="eastAsia" w:ascii="方正仿宋简体" w:eastAsia="方正仿宋简体"/>
            <w:sz w:val="24"/>
            <w:szCs w:val="24"/>
          </w:rPr>
          <w:fldChar w:fldCharType="separate"/>
        </w:r>
        <w:r>
          <w:rPr>
            <w:rFonts w:ascii="方正仿宋简体" w:eastAsia="方正仿宋简体"/>
            <w:sz w:val="24"/>
            <w:szCs w:val="24"/>
            <w:lang w:val="zh-CN"/>
          </w:rPr>
          <w:t>-</w:t>
        </w:r>
        <w:r>
          <w:rPr>
            <w:rFonts w:ascii="方正仿宋简体" w:eastAsia="方正仿宋简体"/>
            <w:sz w:val="24"/>
            <w:szCs w:val="24"/>
          </w:rPr>
          <w:t xml:space="preserve"> 12 -</w:t>
        </w:r>
        <w:r>
          <w:rPr>
            <w:rFonts w:hint="eastAsia" w:ascii="方正仿宋简体" w:eastAsia="方正仿宋简体"/>
            <w:sz w:val="24"/>
            <w:szCs w:val="24"/>
          </w:rPr>
          <w:fldChar w:fldCharType="end"/>
        </w:r>
      </w:p>
    </w:sdtContent>
  </w:sdt>
  <w:p>
    <w:pPr>
      <w:pStyle w:val="18"/>
      <w:rPr>
        <w:rStyle w:val="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embedSystemFonts/>
  <w:bordersDoNotSurroundHeader w:val="1"/>
  <w:bordersDoNotSurroundFooter w:val="1"/>
  <w:documentProtection w:enforcement="0"/>
  <w:defaultTabStop w:val="420"/>
  <w:evenAndOddHeaders w:val="1"/>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546E6A"/>
    <w:rsid w:val="000127CE"/>
    <w:rsid w:val="000268EB"/>
    <w:rsid w:val="00056E71"/>
    <w:rsid w:val="000963FD"/>
    <w:rsid w:val="000A6377"/>
    <w:rsid w:val="000B47E2"/>
    <w:rsid w:val="000D055A"/>
    <w:rsid w:val="000D7503"/>
    <w:rsid w:val="000E1608"/>
    <w:rsid w:val="000F1CAD"/>
    <w:rsid w:val="000F5EB2"/>
    <w:rsid w:val="00112877"/>
    <w:rsid w:val="00130888"/>
    <w:rsid w:val="001439EE"/>
    <w:rsid w:val="001536A7"/>
    <w:rsid w:val="001B6843"/>
    <w:rsid w:val="001C0BDE"/>
    <w:rsid w:val="001C7B0C"/>
    <w:rsid w:val="001D6B38"/>
    <w:rsid w:val="002041F3"/>
    <w:rsid w:val="00211F5A"/>
    <w:rsid w:val="00221241"/>
    <w:rsid w:val="00260E1B"/>
    <w:rsid w:val="0026511A"/>
    <w:rsid w:val="002677F5"/>
    <w:rsid w:val="002C17F9"/>
    <w:rsid w:val="002C4353"/>
    <w:rsid w:val="002D7431"/>
    <w:rsid w:val="002D7F32"/>
    <w:rsid w:val="002E25CE"/>
    <w:rsid w:val="002E3EEB"/>
    <w:rsid w:val="002F0E04"/>
    <w:rsid w:val="00324448"/>
    <w:rsid w:val="0032740C"/>
    <w:rsid w:val="00331106"/>
    <w:rsid w:val="00350A2F"/>
    <w:rsid w:val="00365284"/>
    <w:rsid w:val="00372789"/>
    <w:rsid w:val="003959CF"/>
    <w:rsid w:val="003A7954"/>
    <w:rsid w:val="003B2373"/>
    <w:rsid w:val="003C1EA3"/>
    <w:rsid w:val="003C6444"/>
    <w:rsid w:val="003D07B7"/>
    <w:rsid w:val="003E5459"/>
    <w:rsid w:val="003F1648"/>
    <w:rsid w:val="00406CEF"/>
    <w:rsid w:val="00482B48"/>
    <w:rsid w:val="004924CB"/>
    <w:rsid w:val="004A6D38"/>
    <w:rsid w:val="004B1CA2"/>
    <w:rsid w:val="004B5366"/>
    <w:rsid w:val="004C33FE"/>
    <w:rsid w:val="004D19FD"/>
    <w:rsid w:val="004E1A3B"/>
    <w:rsid w:val="004E38B8"/>
    <w:rsid w:val="0052615E"/>
    <w:rsid w:val="00546E6A"/>
    <w:rsid w:val="0057770D"/>
    <w:rsid w:val="00587C6E"/>
    <w:rsid w:val="005B6DEE"/>
    <w:rsid w:val="005E0FE4"/>
    <w:rsid w:val="00617635"/>
    <w:rsid w:val="00681587"/>
    <w:rsid w:val="00691883"/>
    <w:rsid w:val="00692121"/>
    <w:rsid w:val="006B48F4"/>
    <w:rsid w:val="006C6F3F"/>
    <w:rsid w:val="006D0301"/>
    <w:rsid w:val="006E398A"/>
    <w:rsid w:val="006E73CF"/>
    <w:rsid w:val="006F0D2A"/>
    <w:rsid w:val="006F16AB"/>
    <w:rsid w:val="006F3E35"/>
    <w:rsid w:val="006F78B1"/>
    <w:rsid w:val="00705EC0"/>
    <w:rsid w:val="0077740A"/>
    <w:rsid w:val="007E788F"/>
    <w:rsid w:val="008063E2"/>
    <w:rsid w:val="00812E5B"/>
    <w:rsid w:val="00836FC9"/>
    <w:rsid w:val="00857885"/>
    <w:rsid w:val="008700DB"/>
    <w:rsid w:val="0088289D"/>
    <w:rsid w:val="008B5BB8"/>
    <w:rsid w:val="008E14EC"/>
    <w:rsid w:val="00962255"/>
    <w:rsid w:val="009B0226"/>
    <w:rsid w:val="00A956CC"/>
    <w:rsid w:val="00AA6EEF"/>
    <w:rsid w:val="00AC569B"/>
    <w:rsid w:val="00AD3A17"/>
    <w:rsid w:val="00B0411A"/>
    <w:rsid w:val="00B336B8"/>
    <w:rsid w:val="00B5293B"/>
    <w:rsid w:val="00BA4052"/>
    <w:rsid w:val="00BB392E"/>
    <w:rsid w:val="00BC53B3"/>
    <w:rsid w:val="00BD3AFB"/>
    <w:rsid w:val="00BD62F8"/>
    <w:rsid w:val="00BE76EC"/>
    <w:rsid w:val="00BF534F"/>
    <w:rsid w:val="00C07954"/>
    <w:rsid w:val="00C10ABE"/>
    <w:rsid w:val="00C11944"/>
    <w:rsid w:val="00C16ACF"/>
    <w:rsid w:val="00C6015D"/>
    <w:rsid w:val="00C8723F"/>
    <w:rsid w:val="00CA1EA3"/>
    <w:rsid w:val="00CB01C9"/>
    <w:rsid w:val="00CB0D5A"/>
    <w:rsid w:val="00CD62EC"/>
    <w:rsid w:val="00CE34BC"/>
    <w:rsid w:val="00D740E4"/>
    <w:rsid w:val="00D758F6"/>
    <w:rsid w:val="00D84D1A"/>
    <w:rsid w:val="00DB4BCA"/>
    <w:rsid w:val="00E14F03"/>
    <w:rsid w:val="00E21E29"/>
    <w:rsid w:val="00E344B1"/>
    <w:rsid w:val="00E702BD"/>
    <w:rsid w:val="00E75156"/>
    <w:rsid w:val="00E75D44"/>
    <w:rsid w:val="00E92271"/>
    <w:rsid w:val="00EB571E"/>
    <w:rsid w:val="00EE7469"/>
    <w:rsid w:val="00F106D3"/>
    <w:rsid w:val="00F21301"/>
    <w:rsid w:val="00F72E43"/>
    <w:rsid w:val="00F765E4"/>
    <w:rsid w:val="00F90141"/>
    <w:rsid w:val="00FA196D"/>
    <w:rsid w:val="00FA6B98"/>
    <w:rsid w:val="00FC6B1B"/>
    <w:rsid w:val="00FD4F19"/>
    <w:rsid w:val="00FE655A"/>
    <w:rsid w:val="03090713"/>
    <w:rsid w:val="1F875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40"/>
    <w:semiHidden/>
    <w:unhideWhenUsed/>
    <w:qFormat/>
    <w:uiPriority w:val="99"/>
    <w:rPr>
      <w:sz w:val="18"/>
      <w:szCs w:val="18"/>
    </w:rPr>
  </w:style>
  <w:style w:type="paragraph" w:styleId="3">
    <w:name w:val="footer"/>
    <w:basedOn w:val="1"/>
    <w:link w:val="39"/>
    <w:unhideWhenUsed/>
    <w:uiPriority w:val="99"/>
    <w:pPr>
      <w:tabs>
        <w:tab w:val="center" w:pos="4153"/>
        <w:tab w:val="right" w:pos="8306"/>
      </w:tabs>
      <w:snapToGrid w:val="0"/>
      <w:jc w:val="left"/>
    </w:pPr>
    <w:rPr>
      <w:sz w:val="18"/>
      <w:szCs w:val="18"/>
    </w:rPr>
  </w:style>
  <w:style w:type="paragraph" w:styleId="4">
    <w:name w:val="header"/>
    <w:basedOn w:val="1"/>
    <w:link w:val="3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rFonts w:cs="Times New Roman"/>
      <w:b/>
      <w:bCs/>
    </w:rPr>
  </w:style>
  <w:style w:type="character" w:styleId="7">
    <w:name w:val="FollowedHyperlink"/>
    <w:qFormat/>
    <w:uiPriority w:val="0"/>
    <w:rPr>
      <w:color w:val="800080"/>
      <w:u w:val="single"/>
    </w:rPr>
  </w:style>
  <w:style w:type="character" w:styleId="8">
    <w:name w:val="Hyperlink"/>
    <w:qFormat/>
    <w:uiPriority w:val="0"/>
    <w:rPr>
      <w:color w:val="0563C1"/>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Heading3"/>
    <w:basedOn w:val="1"/>
    <w:next w:val="1"/>
    <w:link w:val="30"/>
    <w:semiHidden/>
    <w:qFormat/>
    <w:uiPriority w:val="0"/>
    <w:pPr>
      <w:keepNext/>
      <w:keepLines/>
      <w:spacing w:before="260" w:after="260" w:line="416" w:lineRule="auto"/>
    </w:pPr>
    <w:rPr>
      <w:b/>
      <w:bCs/>
      <w:sz w:val="32"/>
      <w:szCs w:val="32"/>
    </w:rPr>
  </w:style>
  <w:style w:type="character" w:customStyle="1" w:styleId="12">
    <w:name w:val="NormalCharacter"/>
    <w:semiHidden/>
    <w:qFormat/>
    <w:uiPriority w:val="0"/>
  </w:style>
  <w:style w:type="table" w:customStyle="1" w:styleId="13">
    <w:name w:val="TableNormal"/>
    <w:semiHidden/>
    <w:qFormat/>
    <w:uiPriority w:val="0"/>
    <w:tblPr>
      <w:tblLayout w:type="fixed"/>
      <w:tblCellMar>
        <w:top w:w="0" w:type="dxa"/>
        <w:left w:w="0" w:type="dxa"/>
        <w:bottom w:w="0" w:type="dxa"/>
        <w:right w:w="0" w:type="dxa"/>
      </w:tblCellMar>
    </w:tblPr>
  </w:style>
  <w:style w:type="character" w:customStyle="1" w:styleId="14">
    <w:name w:val="AnnotationReference"/>
    <w:qFormat/>
    <w:uiPriority w:val="0"/>
    <w:rPr>
      <w:sz w:val="21"/>
      <w:szCs w:val="21"/>
    </w:rPr>
  </w:style>
  <w:style w:type="character" w:customStyle="1" w:styleId="15">
    <w:name w:val="UserStyle_0"/>
    <w:link w:val="16"/>
    <w:qFormat/>
    <w:uiPriority w:val="0"/>
    <w:rPr>
      <w:kern w:val="2"/>
      <w:sz w:val="21"/>
      <w:szCs w:val="24"/>
    </w:rPr>
  </w:style>
  <w:style w:type="paragraph" w:customStyle="1" w:styleId="16">
    <w:name w:val="AnnotationText"/>
    <w:basedOn w:val="1"/>
    <w:link w:val="15"/>
    <w:uiPriority w:val="0"/>
    <w:pPr>
      <w:jc w:val="left"/>
    </w:pPr>
  </w:style>
  <w:style w:type="character" w:customStyle="1" w:styleId="17">
    <w:name w:val="UserStyle_1"/>
    <w:link w:val="18"/>
    <w:qFormat/>
    <w:uiPriority w:val="0"/>
    <w:rPr>
      <w:kern w:val="2"/>
      <w:sz w:val="18"/>
      <w:szCs w:val="18"/>
    </w:rPr>
  </w:style>
  <w:style w:type="paragraph" w:customStyle="1" w:styleId="18">
    <w:name w:val="Footer"/>
    <w:basedOn w:val="1"/>
    <w:link w:val="17"/>
    <w:qFormat/>
    <w:uiPriority w:val="0"/>
    <w:pPr>
      <w:tabs>
        <w:tab w:val="center" w:pos="4153"/>
        <w:tab w:val="right" w:pos="8306"/>
      </w:tabs>
      <w:snapToGrid w:val="0"/>
      <w:jc w:val="left"/>
    </w:pPr>
    <w:rPr>
      <w:sz w:val="18"/>
      <w:szCs w:val="18"/>
    </w:rPr>
  </w:style>
  <w:style w:type="character" w:customStyle="1" w:styleId="19">
    <w:name w:val="UserStyle_2"/>
    <w:link w:val="20"/>
    <w:qFormat/>
    <w:uiPriority w:val="0"/>
    <w:rPr>
      <w:kern w:val="2"/>
      <w:sz w:val="18"/>
      <w:szCs w:val="18"/>
    </w:rPr>
  </w:style>
  <w:style w:type="paragraph" w:customStyle="1" w:styleId="20">
    <w:name w:val="Header"/>
    <w:basedOn w:val="1"/>
    <w:link w:val="19"/>
    <w:qFormat/>
    <w:uiPriority w:val="0"/>
    <w:pPr>
      <w:pBdr>
        <w:bottom w:val="single" w:color="000000" w:sz="6" w:space="1"/>
      </w:pBdr>
      <w:tabs>
        <w:tab w:val="center" w:pos="4153"/>
        <w:tab w:val="right" w:pos="8306"/>
      </w:tabs>
      <w:snapToGrid w:val="0"/>
      <w:jc w:val="center"/>
    </w:pPr>
    <w:rPr>
      <w:sz w:val="18"/>
      <w:szCs w:val="18"/>
    </w:rPr>
  </w:style>
  <w:style w:type="character" w:customStyle="1" w:styleId="21">
    <w:name w:val="UserStyle_3"/>
    <w:qFormat/>
    <w:uiPriority w:val="0"/>
    <w:rPr>
      <w:kern w:val="2"/>
      <w:sz w:val="18"/>
      <w:szCs w:val="18"/>
    </w:rPr>
  </w:style>
  <w:style w:type="character" w:customStyle="1" w:styleId="22">
    <w:name w:val="UserStyle_4"/>
    <w:link w:val="23"/>
    <w:qFormat/>
    <w:uiPriority w:val="0"/>
    <w:rPr>
      <w:rFonts w:cs="Times New Roman"/>
      <w:b/>
      <w:bCs/>
      <w:kern w:val="2"/>
      <w:sz w:val="21"/>
      <w:szCs w:val="24"/>
    </w:rPr>
  </w:style>
  <w:style w:type="paragraph" w:customStyle="1" w:styleId="23">
    <w:name w:val="AnnotationSubject"/>
    <w:basedOn w:val="16"/>
    <w:next w:val="16"/>
    <w:link w:val="22"/>
    <w:qFormat/>
    <w:uiPriority w:val="0"/>
    <w:rPr>
      <w:b/>
      <w:bCs/>
    </w:rPr>
  </w:style>
  <w:style w:type="paragraph" w:customStyle="1" w:styleId="24">
    <w:name w:val="Acetate"/>
    <w:basedOn w:val="1"/>
    <w:semiHidden/>
    <w:uiPriority w:val="0"/>
    <w:rPr>
      <w:sz w:val="18"/>
      <w:szCs w:val="18"/>
    </w:rPr>
  </w:style>
  <w:style w:type="paragraph" w:customStyle="1" w:styleId="25">
    <w:name w:val="BodyTextIndent"/>
    <w:basedOn w:val="1"/>
    <w:qFormat/>
    <w:uiPriority w:val="0"/>
    <w:pPr>
      <w:spacing w:line="360" w:lineRule="auto"/>
      <w:ind w:firstLine="480"/>
    </w:pPr>
    <w:rPr>
      <w:kern w:val="0"/>
      <w:sz w:val="24"/>
      <w:szCs w:val="20"/>
    </w:rPr>
  </w:style>
  <w:style w:type="paragraph" w:customStyle="1" w:styleId="26">
    <w:name w:val="UserStyle_5"/>
    <w:basedOn w:val="1"/>
    <w:link w:val="31"/>
    <w:qFormat/>
    <w:uiPriority w:val="0"/>
    <w:pPr>
      <w:snapToGrid w:val="0"/>
      <w:spacing w:line="400" w:lineRule="exact"/>
      <w:ind w:firstLine="200" w:firstLineChars="200"/>
    </w:pPr>
    <w:rPr>
      <w:rFonts w:eastAsia="方正书宋简体"/>
      <w:bCs/>
      <w:spacing w:val="4"/>
      <w:sz w:val="24"/>
      <w:szCs w:val="21"/>
    </w:rPr>
  </w:style>
  <w:style w:type="paragraph" w:customStyle="1" w:styleId="27">
    <w:name w:val="UserStyle_7"/>
    <w:basedOn w:val="1"/>
    <w:qFormat/>
    <w:uiPriority w:val="0"/>
    <w:pPr>
      <w:spacing w:before="100" w:beforeAutospacing="1" w:after="100" w:afterAutospacing="1"/>
      <w:jc w:val="left"/>
    </w:pPr>
    <w:rPr>
      <w:rFonts w:ascii="宋体" w:hAnsi="宋体"/>
      <w:kern w:val="0"/>
      <w:sz w:val="24"/>
    </w:rPr>
  </w:style>
  <w:style w:type="table" w:customStyle="1" w:styleId="28">
    <w:name w:val="TableGrid"/>
    <w:basedOn w:val="13"/>
    <w:uiPriority w:val="0"/>
    <w:tblPr>
      <w:tblLayout w:type="fixed"/>
      <w:tblCellMar>
        <w:top w:w="0" w:type="dxa"/>
        <w:left w:w="0" w:type="dxa"/>
        <w:bottom w:w="0" w:type="dxa"/>
        <w:right w:w="0" w:type="dxa"/>
      </w:tblCellMar>
    </w:tblPr>
  </w:style>
  <w:style w:type="paragraph" w:customStyle="1" w:styleId="29">
    <w:name w:val="UserStyle_8"/>
    <w:basedOn w:val="11"/>
    <w:uiPriority w:val="0"/>
    <w:pPr>
      <w:snapToGrid w:val="0"/>
      <w:spacing w:before="35" w:after="25" w:line="400" w:lineRule="exact"/>
      <w:ind w:firstLine="200" w:firstLineChars="200"/>
      <w:jc w:val="left"/>
    </w:pPr>
    <w:rPr>
      <w:rFonts w:ascii="黑体" w:hAnsi="黑体" w:eastAsia="方正书宋简体"/>
      <w:b w:val="0"/>
      <w:bCs w:val="0"/>
      <w:spacing w:val="4"/>
      <w:sz w:val="24"/>
      <w:szCs w:val="21"/>
      <w:lang w:val="zh-CN"/>
    </w:rPr>
  </w:style>
  <w:style w:type="character" w:customStyle="1" w:styleId="30">
    <w:name w:val="UserStyle_10"/>
    <w:link w:val="11"/>
    <w:semiHidden/>
    <w:qFormat/>
    <w:uiPriority w:val="0"/>
    <w:rPr>
      <w:rFonts w:cs="Times New Roman"/>
      <w:b/>
      <w:bCs/>
      <w:kern w:val="2"/>
      <w:sz w:val="32"/>
      <w:szCs w:val="32"/>
    </w:rPr>
  </w:style>
  <w:style w:type="character" w:customStyle="1" w:styleId="31">
    <w:name w:val="UserStyle_6"/>
    <w:link w:val="26"/>
    <w:qFormat/>
    <w:locked/>
    <w:uiPriority w:val="0"/>
    <w:rPr>
      <w:rFonts w:eastAsia="方正书宋简体" w:cs="Times New Roman"/>
      <w:bCs/>
      <w:spacing w:val="4"/>
      <w:kern w:val="2"/>
      <w:sz w:val="24"/>
      <w:szCs w:val="21"/>
    </w:rPr>
  </w:style>
  <w:style w:type="paragraph" w:customStyle="1" w:styleId="32">
    <w:name w:val="UserStyle_11"/>
    <w:basedOn w:val="29"/>
    <w:qFormat/>
    <w:uiPriority w:val="0"/>
    <w:pPr>
      <w:spacing w:before="0" w:after="0"/>
    </w:pPr>
  </w:style>
  <w:style w:type="paragraph" w:customStyle="1" w:styleId="33">
    <w:name w:val="BodyText"/>
    <w:basedOn w:val="1"/>
    <w:link w:val="34"/>
    <w:qFormat/>
    <w:uiPriority w:val="0"/>
    <w:pPr>
      <w:spacing w:after="120"/>
    </w:pPr>
  </w:style>
  <w:style w:type="character" w:customStyle="1" w:styleId="34">
    <w:name w:val="UserStyle_12"/>
    <w:link w:val="33"/>
    <w:qFormat/>
    <w:uiPriority w:val="0"/>
    <w:rPr>
      <w:kern w:val="2"/>
      <w:sz w:val="21"/>
      <w:szCs w:val="24"/>
    </w:rPr>
  </w:style>
  <w:style w:type="paragraph" w:customStyle="1" w:styleId="35">
    <w:name w:val="BodyText1I"/>
    <w:basedOn w:val="33"/>
    <w:link w:val="36"/>
    <w:qFormat/>
    <w:uiPriority w:val="0"/>
    <w:pPr>
      <w:ind w:firstLine="420" w:firstLineChars="100"/>
    </w:pPr>
    <w:rPr>
      <w:rFonts w:ascii="Calibri" w:hAnsi="Calibri"/>
      <w:szCs w:val="22"/>
    </w:rPr>
  </w:style>
  <w:style w:type="character" w:customStyle="1" w:styleId="36">
    <w:name w:val="UserStyle_9"/>
    <w:link w:val="35"/>
    <w:qFormat/>
    <w:uiPriority w:val="0"/>
    <w:rPr>
      <w:rFonts w:ascii="Calibri" w:hAnsi="Calibri"/>
      <w:kern w:val="2"/>
      <w:sz w:val="21"/>
      <w:szCs w:val="22"/>
    </w:rPr>
  </w:style>
  <w:style w:type="paragraph" w:customStyle="1" w:styleId="37">
    <w:name w:val="UserStyle_13"/>
    <w:basedOn w:val="1"/>
    <w:qFormat/>
    <w:uiPriority w:val="0"/>
    <w:pPr>
      <w:snapToGrid w:val="0"/>
      <w:spacing w:after="200" w:line="276" w:lineRule="auto"/>
      <w:jc w:val="center"/>
    </w:pPr>
    <w:rPr>
      <w:rFonts w:eastAsia="方正书宋简体"/>
      <w:spacing w:val="4"/>
      <w:kern w:val="0"/>
      <w:sz w:val="24"/>
      <w:szCs w:val="22"/>
      <w:lang w:eastAsia="en-US" w:bidi="en-US"/>
    </w:rPr>
  </w:style>
  <w:style w:type="character" w:customStyle="1" w:styleId="38">
    <w:name w:val="页眉 Char"/>
    <w:basedOn w:val="5"/>
    <w:link w:val="4"/>
    <w:semiHidden/>
    <w:qFormat/>
    <w:uiPriority w:val="99"/>
    <w:rPr>
      <w:kern w:val="2"/>
      <w:sz w:val="18"/>
      <w:szCs w:val="18"/>
    </w:rPr>
  </w:style>
  <w:style w:type="character" w:customStyle="1" w:styleId="39">
    <w:name w:val="页脚 Char"/>
    <w:basedOn w:val="5"/>
    <w:link w:val="3"/>
    <w:qFormat/>
    <w:uiPriority w:val="99"/>
    <w:rPr>
      <w:kern w:val="2"/>
      <w:sz w:val="18"/>
      <w:szCs w:val="18"/>
    </w:rPr>
  </w:style>
  <w:style w:type="character" w:customStyle="1" w:styleId="40">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1268</Words>
  <Characters>7232</Characters>
  <Lines>60</Lines>
  <Paragraphs>16</Paragraphs>
  <TotalTime>1</TotalTime>
  <ScaleCrop>false</ScaleCrop>
  <LinksUpToDate>false</LinksUpToDate>
  <CharactersWithSpaces>8484</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2020-04-07T07:45:00Z</dcterms:created>
  <dc:creator>李晨雨</dc:creator>
  <cp:lastModifiedBy>RGC</cp:lastModifiedBy>
  <cp:lastPrinted>2020-04-07T07:51:00Z</cp:lastPrinted>
  <dcterms:modified xsi:type="dcterms:W3CDTF">2020-04-09T02:08:29Z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