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  <w:bookmarkStart w:id="0" w:name="_GoBack"/>
      <w:bookmarkEnd w:id="0"/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djustRightInd w:val="0"/>
        <w:jc w:val="center"/>
        <w:rPr>
          <w:rFonts w:hint="default" w:ascii="Times New Roman" w:hAnsi="Times New Roman" w:eastAsia="黑体" w:cs="Times New Roman"/>
          <w:color w:val="000000"/>
          <w:sz w:val="32"/>
        </w:rPr>
      </w:pPr>
      <w:r>
        <w:rPr>
          <w:rFonts w:hint="default" w:ascii="Times New Roman" w:hAnsi="Times New Roman" w:eastAsia="黑体" w:cs="Times New Roman"/>
          <w:color w:val="000000"/>
          <w:sz w:val="48"/>
          <w:szCs w:val="48"/>
        </w:rPr>
        <w:t>食品补充检验方法项目申报书</w:t>
      </w:r>
    </w:p>
    <w:p>
      <w:pPr>
        <w:adjustRightInd w:val="0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adjustRightInd w:val="0"/>
        <w:jc w:val="center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adjustRightInd w:val="0"/>
        <w:spacing w:line="360" w:lineRule="auto"/>
        <w:ind w:firstLine="2088" w:firstLineChars="650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adjustRightInd w:val="0"/>
        <w:spacing w:line="360" w:lineRule="auto"/>
        <w:ind w:firstLine="2088" w:firstLineChars="650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adjustRightInd w:val="0"/>
        <w:spacing w:line="360" w:lineRule="auto"/>
        <w:ind w:firstLine="2088" w:firstLineChars="650"/>
        <w:rPr>
          <w:rFonts w:hint="default" w:ascii="Times New Roman" w:hAnsi="Times New Roman" w:eastAsia="仿宋_GB2312" w:cs="Times New Roman"/>
          <w:b/>
          <w:color w:val="000000"/>
          <w:sz w:val="32"/>
          <w:u w:val="single"/>
        </w:rPr>
      </w:pPr>
    </w:p>
    <w:tbl>
      <w:tblPr>
        <w:tblStyle w:val="6"/>
        <w:tblW w:w="92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69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72" w:type="dxa"/>
          </w:tcPr>
          <w:p>
            <w:pPr>
              <w:adjustRightInd w:val="0"/>
              <w:jc w:val="distribute"/>
              <w:rPr>
                <w:rFonts w:hint="default" w:ascii="Times New Roman" w:hAnsi="Times New Roman" w:eastAsia="黑体" w:cs="Times New Roman"/>
                <w:color w:val="000000"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</w:rPr>
              <w:t>项目名称：</w:t>
            </w:r>
          </w:p>
        </w:tc>
        <w:tc>
          <w:tcPr>
            <w:tcW w:w="6938" w:type="dxa"/>
          </w:tcPr>
          <w:p>
            <w:pPr>
              <w:adjustRightInd w:val="0"/>
              <w:rPr>
                <w:rFonts w:hint="default" w:ascii="Times New Roman" w:hAnsi="Times New Roman" w:cs="Times New Roman"/>
                <w:color w:val="000000"/>
                <w:sz w:val="32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u w:val="single"/>
              </w:rPr>
              <w:t xml:space="preserve">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2272" w:type="dxa"/>
          </w:tcPr>
          <w:p>
            <w:pPr>
              <w:adjustRightInd w:val="0"/>
              <w:jc w:val="distribute"/>
              <w:rPr>
                <w:rFonts w:hint="default" w:ascii="Times New Roman" w:hAnsi="Times New Roman" w:eastAsia="黑体" w:cs="Times New Roman"/>
                <w:color w:val="000000"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</w:rPr>
              <w:t>申请单位：</w:t>
            </w:r>
          </w:p>
        </w:tc>
        <w:tc>
          <w:tcPr>
            <w:tcW w:w="6938" w:type="dxa"/>
          </w:tcPr>
          <w:p>
            <w:pPr>
              <w:adjustRightInd w:val="0"/>
              <w:rPr>
                <w:rFonts w:hint="default" w:ascii="Times New Roman" w:hAnsi="Times New Roman" w:cs="Times New Roman"/>
                <w:color w:val="000000"/>
                <w:sz w:val="32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u w:val="single"/>
              </w:rPr>
              <w:t xml:space="preserve">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72" w:type="dxa"/>
          </w:tcPr>
          <w:p>
            <w:pPr>
              <w:adjustRightInd w:val="0"/>
              <w:jc w:val="distribute"/>
              <w:rPr>
                <w:rFonts w:hint="default" w:ascii="Times New Roman" w:hAnsi="Times New Roman" w:eastAsia="黑体" w:cs="Times New Roman"/>
                <w:color w:val="000000"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</w:rPr>
              <w:t>执行期限：</w:t>
            </w:r>
          </w:p>
        </w:tc>
        <w:tc>
          <w:tcPr>
            <w:tcW w:w="6938" w:type="dxa"/>
          </w:tcPr>
          <w:p>
            <w:pPr>
              <w:adjustRightInd w:val="0"/>
              <w:rPr>
                <w:rFonts w:hint="default" w:ascii="Times New Roman" w:hAnsi="Times New Roman" w:eastAsia="仿宋_GB2312" w:cs="Times New Roman"/>
                <w:color w:val="FF0000"/>
                <w:sz w:val="32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u w:val="single"/>
              </w:rPr>
              <w:t xml:space="preserve">    年  月  日 至    年  月  日 </w:t>
            </w:r>
          </w:p>
          <w:p>
            <w:pPr>
              <w:adjustRightInd w:val="0"/>
              <w:rPr>
                <w:rFonts w:hint="default" w:ascii="Times New Roman" w:hAnsi="Times New Roman" w:cs="Times New Roman"/>
                <w:color w:val="000000"/>
                <w:sz w:val="32"/>
                <w:u w:val="single"/>
              </w:rPr>
            </w:pPr>
          </w:p>
        </w:tc>
      </w:tr>
    </w:tbl>
    <w:p>
      <w:pPr>
        <w:adjustRightInd w:val="0"/>
        <w:ind w:firstLine="640" w:firstLineChars="200"/>
        <w:rPr>
          <w:rFonts w:hint="default" w:ascii="Times New Roman" w:hAnsi="Times New Roman" w:cs="Times New Roman"/>
          <w:color w:val="000000"/>
          <w:sz w:val="32"/>
        </w:rPr>
      </w:pPr>
    </w:p>
    <w:p>
      <w:pPr>
        <w:adjustRightInd w:val="0"/>
        <w:ind w:firstLine="627" w:firstLineChars="196"/>
        <w:rPr>
          <w:rFonts w:hint="default" w:ascii="Times New Roman" w:hAnsi="Times New Roman" w:eastAsia="仿宋_GB2312" w:cs="Times New Roman"/>
          <w:color w:val="000000"/>
          <w:sz w:val="32"/>
          <w:u w:val="single"/>
        </w:rPr>
      </w:pPr>
    </w:p>
    <w:p>
      <w:pPr>
        <w:adjustRightInd w:val="0"/>
        <w:ind w:firstLine="640" w:firstLineChars="200"/>
        <w:rPr>
          <w:rFonts w:hint="default" w:ascii="Times New Roman" w:hAnsi="Times New Roman" w:cs="Times New Roman"/>
          <w:color w:val="000000"/>
          <w:sz w:val="32"/>
        </w:rPr>
      </w:pPr>
    </w:p>
    <w:p>
      <w:pPr>
        <w:snapToGrid w:val="0"/>
        <w:spacing w:line="288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snapToGrid w:val="0"/>
        <w:spacing w:line="288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sectPr>
          <w:footerReference r:id="rId3" w:type="default"/>
          <w:pgSz w:w="11907" w:h="16840"/>
          <w:pgMar w:top="1701" w:right="1418" w:bottom="1418" w:left="1418" w:header="851" w:footer="1043" w:gutter="0"/>
          <w:pgNumType w:fmt="decimal" w:start="0"/>
          <w:cols w:space="720" w:num="1"/>
          <w:docGrid w:linePitch="312" w:charSpace="0"/>
        </w:sectPr>
      </w:pPr>
    </w:p>
    <w:p>
      <w:pPr>
        <w:pStyle w:val="2"/>
        <w:tabs>
          <w:tab w:val="left" w:pos="8640"/>
        </w:tabs>
        <w:spacing w:line="520" w:lineRule="exact"/>
        <w:ind w:right="428" w:rightChars="204"/>
        <w:jc w:val="center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</w:rPr>
        <w:t>项目基本信息表</w:t>
      </w:r>
    </w:p>
    <w:p>
      <w:pPr>
        <w:jc w:val="center"/>
        <w:rPr>
          <w:rFonts w:hint="default" w:ascii="Times New Roman" w:hAnsi="Times New Roman" w:eastAsia="仿宋" w:cs="Times New Roman"/>
          <w:b/>
          <w:color w:val="000000"/>
          <w:sz w:val="28"/>
          <w:szCs w:val="28"/>
        </w:rPr>
      </w:pP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274"/>
        <w:gridCol w:w="610"/>
        <w:gridCol w:w="1378"/>
        <w:gridCol w:w="1418"/>
        <w:gridCol w:w="504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项目名称</w:t>
            </w:r>
          </w:p>
        </w:tc>
        <w:tc>
          <w:tcPr>
            <w:tcW w:w="7536" w:type="dxa"/>
            <w:gridSpan w:val="6"/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申请单位</w:t>
            </w:r>
          </w:p>
        </w:tc>
        <w:tc>
          <w:tcPr>
            <w:tcW w:w="3262" w:type="dxa"/>
            <w:gridSpan w:val="3"/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地址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项目负责人</w:t>
            </w:r>
          </w:p>
        </w:tc>
        <w:tc>
          <w:tcPr>
            <w:tcW w:w="3262" w:type="dxa"/>
            <w:gridSpan w:val="3"/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联系人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手机</w:t>
            </w:r>
          </w:p>
        </w:tc>
        <w:tc>
          <w:tcPr>
            <w:tcW w:w="3262" w:type="dxa"/>
            <w:gridSpan w:val="3"/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电子邮箱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Merge w:val="restart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参与单位</w:t>
            </w:r>
          </w:p>
          <w:p>
            <w:pPr>
              <w:adjustRightIn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(按照先后顺序)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序号</w:t>
            </w:r>
          </w:p>
        </w:tc>
        <w:tc>
          <w:tcPr>
            <w:tcW w:w="3910" w:type="dxa"/>
            <w:gridSpan w:val="4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单位名称</w:t>
            </w:r>
          </w:p>
        </w:tc>
        <w:tc>
          <w:tcPr>
            <w:tcW w:w="2352" w:type="dxa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单位性质</w:t>
            </w:r>
          </w:p>
          <w:p>
            <w:pPr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  <w:t>（大专院校、事业型研究单位、其他事业单位、企业）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Merge w:val="continue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3910" w:type="dxa"/>
            <w:gridSpan w:val="4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352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Merge w:val="continue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3910" w:type="dxa"/>
            <w:gridSpan w:val="4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352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0" w:hRule="atLeast"/>
        </w:trPr>
        <w:tc>
          <w:tcPr>
            <w:tcW w:w="1524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项目简介</w:t>
            </w:r>
          </w:p>
          <w:p>
            <w:pPr>
              <w:adjustRightIn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（500字</w:t>
            </w:r>
          </w:p>
          <w:p>
            <w:pPr>
              <w:adjustRightIn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以内）</w:t>
            </w:r>
          </w:p>
        </w:tc>
        <w:tc>
          <w:tcPr>
            <w:tcW w:w="7536" w:type="dxa"/>
            <w:gridSpan w:val="6"/>
          </w:tcPr>
          <w:p>
            <w:pPr>
              <w:adjustRightInd w:val="0"/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24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经费预算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adjustRightInd w:val="0"/>
              <w:spacing w:line="360" w:lineRule="auto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万元</w:t>
            </w:r>
          </w:p>
        </w:tc>
        <w:tc>
          <w:tcPr>
            <w:tcW w:w="1378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经费来源</w:t>
            </w:r>
          </w:p>
        </w:tc>
        <w:tc>
          <w:tcPr>
            <w:tcW w:w="4274" w:type="dxa"/>
            <w:gridSpan w:val="3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专项经费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万元，自筹经费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万元</w:t>
            </w:r>
          </w:p>
        </w:tc>
      </w:tr>
    </w:tbl>
    <w:p>
      <w:pPr>
        <w:adjustRightInd w:val="0"/>
        <w:spacing w:line="360" w:lineRule="auto"/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000000"/>
          <w:sz w:val="24"/>
        </w:rPr>
      </w:pPr>
    </w:p>
    <w:p>
      <w:pPr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  <w:sectPr>
          <w:footerReference r:id="rId4" w:type="default"/>
          <w:pgSz w:w="11907" w:h="16840"/>
          <w:pgMar w:top="1701" w:right="1418" w:bottom="1418" w:left="1418" w:header="851" w:footer="1043" w:gutter="0"/>
          <w:pgNumType w:fmt="decimal"/>
          <w:cols w:space="720" w:num="1"/>
          <w:docGrid w:linePitch="312" w:charSpace="0"/>
        </w:sectPr>
      </w:pPr>
    </w:p>
    <w:tbl>
      <w:tblPr>
        <w:tblStyle w:val="6"/>
        <w:tblW w:w="92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6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35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拟解决的主要问题</w:t>
            </w:r>
          </w:p>
        </w:tc>
        <w:tc>
          <w:tcPr>
            <w:tcW w:w="6854" w:type="dxa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简要介绍该项目解决的实际问题和关键技术。（300字以内）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5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研究目标</w:t>
            </w:r>
          </w:p>
        </w:tc>
        <w:tc>
          <w:tcPr>
            <w:tcW w:w="6854" w:type="dxa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简要介绍该项目的研究目标。（100字以内）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235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立项背景和理由</w:t>
            </w:r>
          </w:p>
        </w:tc>
        <w:tc>
          <w:tcPr>
            <w:tcW w:w="6854" w:type="dxa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包括该方面国内外的总体研究水平、最新进展和发展预期，国际同类标准和国内相关法规标准制定及产业应用状况，并列出主要的文献、专利、标准。项目的必要性分析等。（1000字以内）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3" w:hRule="atLeast"/>
        </w:trPr>
        <w:tc>
          <w:tcPr>
            <w:tcW w:w="235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适用范围和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主要技术内容</w:t>
            </w:r>
          </w:p>
        </w:tc>
        <w:tc>
          <w:tcPr>
            <w:tcW w:w="6854" w:type="dxa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提供方法草案及相应的编制说明（作为附件）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 xml:space="preserve">1.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方法完成后的适用范围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（300字以内）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2. 项目拟采取的研究方法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（1）项目研究拟解决的问题，及拟采用的方法、原理、机理、算法、模型等（研究方法、技术路线可用图表描述。（500字以内）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（2）项目研究方法（技术路线）的可行性分析。（500字以内）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35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申报单位及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参与单位研究基础</w:t>
            </w:r>
          </w:p>
        </w:tc>
        <w:tc>
          <w:tcPr>
            <w:tcW w:w="6854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申报单位及参与单位在该研究方向的前期任务承担情况、相关研究成果,并提供前期研究,试验数据或分析报告。（1500字以内）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141" w:hRule="atLeast"/>
        </w:trPr>
        <w:tc>
          <w:tcPr>
            <w:tcW w:w="235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进度安排</w:t>
            </w:r>
          </w:p>
        </w:tc>
        <w:tc>
          <w:tcPr>
            <w:tcW w:w="6854" w:type="dxa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包括项目主要研究任务的研发进度、年度及重点节点安排、中期目标等。可用图表描述。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（500字以内）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35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经费概算</w:t>
            </w:r>
          </w:p>
        </w:tc>
        <w:tc>
          <w:tcPr>
            <w:tcW w:w="6854" w:type="dxa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重点体现对于研究任务的匹配性和保障性。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62962"/>
    <w:rsid w:val="3EB62962"/>
    <w:rsid w:val="5707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2019-12-06T09:16:00Z</dcterms:created>
  <dc:creator>许博舟</dc:creator>
  <cp:lastModifiedBy>许博舟</cp:lastModifiedBy>
  <dcterms:modified xsi:type="dcterms:W3CDTF">2019-12-06T09:27:15Z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