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335" w:rsidRPr="00F562F0" w:rsidRDefault="00B57335" w:rsidP="00B57335">
      <w:pPr>
        <w:widowControl/>
        <w:spacing w:line="600" w:lineRule="exact"/>
        <w:jc w:val="left"/>
        <w:rPr>
          <w:rFonts w:ascii="黑体" w:eastAsia="黑体" w:hAnsi="黑体"/>
          <w:kern w:val="0"/>
          <w:sz w:val="32"/>
          <w:szCs w:val="32"/>
        </w:rPr>
      </w:pPr>
      <w:r w:rsidRPr="00F562F0">
        <w:rPr>
          <w:rFonts w:ascii="黑体" w:eastAsia="黑体" w:hAnsi="黑体" w:hint="eastAsia"/>
          <w:kern w:val="0"/>
          <w:sz w:val="32"/>
          <w:szCs w:val="32"/>
        </w:rPr>
        <w:t>附件17</w:t>
      </w:r>
    </w:p>
    <w:p w:rsidR="00B57335" w:rsidRDefault="00B57335" w:rsidP="00B57335">
      <w:pPr>
        <w:widowControl/>
        <w:spacing w:line="600" w:lineRule="exact"/>
        <w:jc w:val="center"/>
        <w:rPr>
          <w:rFonts w:ascii="方正小标宋简体" w:eastAsia="方正小标宋简体" w:hAnsi="Times New Roman"/>
          <w:kern w:val="0"/>
          <w:sz w:val="44"/>
          <w:szCs w:val="44"/>
        </w:rPr>
      </w:pPr>
    </w:p>
    <w:p w:rsidR="00B57335" w:rsidRDefault="00B57335" w:rsidP="00B57335">
      <w:pPr>
        <w:widowControl/>
        <w:spacing w:line="600" w:lineRule="exact"/>
        <w:jc w:val="center"/>
        <w:rPr>
          <w:rFonts w:ascii="方正小标宋简体" w:eastAsia="方正小标宋简体" w:hAnsi="Times New Roman"/>
          <w:kern w:val="0"/>
          <w:sz w:val="44"/>
          <w:szCs w:val="44"/>
        </w:rPr>
      </w:pPr>
      <w:r w:rsidRPr="00CB715E">
        <w:rPr>
          <w:rFonts w:ascii="方正小标宋简体" w:eastAsia="方正小标宋简体" w:hAnsi="Times New Roman" w:hint="eastAsia"/>
          <w:kern w:val="0"/>
          <w:sz w:val="44"/>
          <w:szCs w:val="44"/>
        </w:rPr>
        <w:t>从事强制性认证以及相关活动的</w:t>
      </w:r>
    </w:p>
    <w:p w:rsidR="00B57335" w:rsidRDefault="00B57335" w:rsidP="00B57335">
      <w:pPr>
        <w:widowControl/>
        <w:spacing w:line="600" w:lineRule="exact"/>
        <w:jc w:val="center"/>
        <w:rPr>
          <w:rFonts w:ascii="方正小标宋简体" w:eastAsia="方正小标宋简体" w:hAnsi="Times New Roman"/>
          <w:kern w:val="0"/>
          <w:sz w:val="44"/>
          <w:szCs w:val="44"/>
        </w:rPr>
      </w:pPr>
      <w:r>
        <w:rPr>
          <w:rFonts w:ascii="方正小标宋简体" w:eastAsia="方正小标宋简体" w:hAnsi="Times New Roman" w:hint="eastAsia"/>
          <w:kern w:val="0"/>
          <w:sz w:val="44"/>
          <w:szCs w:val="44"/>
        </w:rPr>
        <w:t>实验室</w:t>
      </w:r>
      <w:r w:rsidRPr="00CB715E">
        <w:rPr>
          <w:rFonts w:ascii="方正小标宋简体" w:eastAsia="方正小标宋简体" w:hAnsi="Times New Roman" w:hint="eastAsia"/>
          <w:kern w:val="0"/>
          <w:sz w:val="44"/>
          <w:szCs w:val="44"/>
        </w:rPr>
        <w:t>指定</w:t>
      </w:r>
    </w:p>
    <w:p w:rsidR="001D5298" w:rsidRDefault="001D5298" w:rsidP="00AD41C7">
      <w:pPr>
        <w:spacing w:line="594" w:lineRule="exact"/>
        <w:ind w:firstLineChars="200" w:firstLine="640"/>
        <w:rPr>
          <w:rFonts w:ascii="黑体" w:eastAsia="黑体" w:hAnsi="黑体"/>
          <w:sz w:val="32"/>
          <w:szCs w:val="32"/>
        </w:rPr>
      </w:pPr>
    </w:p>
    <w:p w:rsidR="001D5298" w:rsidRDefault="001D5298" w:rsidP="001D5298">
      <w:pPr>
        <w:widowControl/>
        <w:ind w:firstLineChars="200" w:firstLine="640"/>
        <w:jc w:val="left"/>
        <w:rPr>
          <w:rFonts w:ascii="Times New Roman" w:eastAsia="黑体" w:hAnsi="黑体"/>
          <w:kern w:val="0"/>
          <w:sz w:val="32"/>
          <w:szCs w:val="32"/>
        </w:rPr>
      </w:pPr>
      <w:r>
        <w:rPr>
          <w:rFonts w:ascii="Times New Roman" w:eastAsia="黑体" w:hAnsi="黑体" w:hint="eastAsia"/>
          <w:kern w:val="0"/>
          <w:sz w:val="32"/>
          <w:szCs w:val="32"/>
        </w:rPr>
        <w:t>一、主管司局</w:t>
      </w:r>
    </w:p>
    <w:p w:rsidR="001D5298" w:rsidRPr="001D5298" w:rsidRDefault="001D5298" w:rsidP="001D5298">
      <w:pPr>
        <w:spacing w:line="600" w:lineRule="exact"/>
        <w:ind w:firstLineChars="200" w:firstLine="640"/>
        <w:rPr>
          <w:rFonts w:ascii="仿宋_GB2312" w:eastAsia="仿宋_GB2312" w:hAnsi="仿宋"/>
          <w:sz w:val="32"/>
          <w:szCs w:val="32"/>
        </w:rPr>
      </w:pPr>
      <w:r w:rsidRPr="001D5298">
        <w:rPr>
          <w:rFonts w:ascii="仿宋_GB2312" w:eastAsia="仿宋_GB2312" w:hAnsi="仿宋" w:hint="eastAsia"/>
          <w:sz w:val="32"/>
          <w:szCs w:val="32"/>
        </w:rPr>
        <w:t>认证监管司</w:t>
      </w:r>
    </w:p>
    <w:p w:rsidR="00AD41C7" w:rsidRDefault="001D5298" w:rsidP="00AD41C7">
      <w:pPr>
        <w:spacing w:line="594" w:lineRule="exact"/>
        <w:ind w:firstLineChars="200" w:firstLine="640"/>
        <w:rPr>
          <w:rFonts w:ascii="黑体" w:eastAsia="黑体" w:hAnsi="黑体"/>
          <w:sz w:val="32"/>
          <w:szCs w:val="32"/>
        </w:rPr>
      </w:pPr>
      <w:r>
        <w:rPr>
          <w:rFonts w:ascii="黑体" w:eastAsia="黑体" w:hAnsi="黑体" w:hint="eastAsia"/>
          <w:sz w:val="32"/>
          <w:szCs w:val="32"/>
        </w:rPr>
        <w:t>二</w:t>
      </w:r>
      <w:r w:rsidR="00AD41C7" w:rsidRPr="008B19E5">
        <w:rPr>
          <w:rFonts w:ascii="黑体" w:eastAsia="黑体" w:hAnsi="黑体" w:hint="eastAsia"/>
          <w:sz w:val="32"/>
          <w:szCs w:val="32"/>
        </w:rPr>
        <w:t>、</w:t>
      </w:r>
      <w:r w:rsidR="00AD41C7">
        <w:rPr>
          <w:rFonts w:ascii="黑体" w:eastAsia="黑体" w:hAnsi="黑体" w:hint="eastAsia"/>
          <w:sz w:val="32"/>
          <w:szCs w:val="32"/>
        </w:rPr>
        <w:t>改革内容</w:t>
      </w:r>
    </w:p>
    <w:p w:rsidR="00AD41C7" w:rsidRPr="00FF6ADA" w:rsidRDefault="00AD41C7" w:rsidP="00AD41C7">
      <w:pPr>
        <w:spacing w:line="600" w:lineRule="exact"/>
        <w:ind w:firstLineChars="200" w:firstLine="640"/>
        <w:rPr>
          <w:rFonts w:ascii="仿宋_GB2312" w:eastAsia="仿宋_GB2312" w:hAnsi="仿宋"/>
          <w:sz w:val="32"/>
          <w:szCs w:val="32"/>
        </w:rPr>
      </w:pPr>
      <w:r w:rsidRPr="00CB45EF">
        <w:rPr>
          <w:rFonts w:ascii="仿宋_GB2312" w:eastAsia="仿宋_GB2312" w:hAnsi="仿宋" w:hint="eastAsia"/>
          <w:sz w:val="32"/>
          <w:szCs w:val="32"/>
        </w:rPr>
        <w:t>根据《国务院关于在自由贸易试验区开展“证照分离”改革全覆盖试点的通知》（国发〔2019〕</w:t>
      </w:r>
      <w:r w:rsidR="00F366C6">
        <w:rPr>
          <w:rFonts w:ascii="仿宋_GB2312" w:eastAsia="仿宋_GB2312" w:hAnsi="仿宋" w:hint="eastAsia"/>
          <w:sz w:val="32"/>
          <w:szCs w:val="32"/>
        </w:rPr>
        <w:t>25</w:t>
      </w:r>
      <w:r w:rsidRPr="00CB45EF">
        <w:rPr>
          <w:rFonts w:ascii="仿宋_GB2312" w:eastAsia="仿宋_GB2312" w:hAnsi="仿宋" w:hint="eastAsia"/>
          <w:sz w:val="32"/>
          <w:szCs w:val="32"/>
        </w:rPr>
        <w:t>号），对“</w:t>
      </w:r>
      <w:r w:rsidRPr="00FF6ADA">
        <w:rPr>
          <w:rFonts w:ascii="仿宋_GB2312" w:eastAsia="仿宋_GB2312" w:hAnsi="仿宋" w:hint="eastAsia"/>
          <w:sz w:val="32"/>
          <w:szCs w:val="32"/>
        </w:rPr>
        <w:t>从事强制性认证以及相关活动的</w:t>
      </w:r>
      <w:r w:rsidRPr="00AD41C7">
        <w:rPr>
          <w:rFonts w:ascii="仿宋_GB2312" w:eastAsia="仿宋_GB2312" w:hAnsi="仿宋" w:hint="eastAsia"/>
          <w:sz w:val="32"/>
          <w:szCs w:val="32"/>
        </w:rPr>
        <w:t>实验室</w:t>
      </w:r>
      <w:r w:rsidRPr="00FF6ADA">
        <w:rPr>
          <w:rFonts w:ascii="仿宋_GB2312" w:eastAsia="仿宋_GB2312" w:hAnsi="仿宋" w:hint="eastAsia"/>
          <w:sz w:val="32"/>
          <w:szCs w:val="32"/>
        </w:rPr>
        <w:t>指定</w:t>
      </w:r>
      <w:r w:rsidRPr="00CB45EF">
        <w:rPr>
          <w:rFonts w:ascii="仿宋_GB2312" w:eastAsia="仿宋_GB2312" w:hAnsi="仿宋" w:hint="eastAsia"/>
          <w:sz w:val="32"/>
          <w:szCs w:val="32"/>
        </w:rPr>
        <w:t>”，由市场监管总局</w:t>
      </w:r>
      <w:r>
        <w:rPr>
          <w:rFonts w:ascii="仿宋_GB2312" w:eastAsia="仿宋_GB2312" w:hAnsi="仿宋" w:hint="eastAsia"/>
          <w:sz w:val="32"/>
          <w:szCs w:val="32"/>
        </w:rPr>
        <w:t>优化审批服务</w:t>
      </w:r>
      <w:r w:rsidRPr="00CB45EF">
        <w:rPr>
          <w:rFonts w:ascii="仿宋_GB2312" w:eastAsia="仿宋_GB2312" w:hAnsi="仿宋" w:hint="eastAsia"/>
          <w:sz w:val="32"/>
          <w:szCs w:val="32"/>
        </w:rPr>
        <w:t>：</w:t>
      </w:r>
      <w:r w:rsidRPr="00AD41C7">
        <w:rPr>
          <w:rFonts w:ascii="仿宋_GB2312" w:eastAsia="仿宋_GB2312" w:hAnsi="仿宋" w:hint="eastAsia"/>
          <w:sz w:val="32"/>
          <w:szCs w:val="32"/>
        </w:rPr>
        <w:t>不再要求申请人提供法人登记证书等材料。</w:t>
      </w:r>
      <w:r w:rsidRPr="00FF6ADA">
        <w:rPr>
          <w:rFonts w:ascii="仿宋_GB2312" w:eastAsia="仿宋_GB2312" w:hAnsi="仿宋"/>
          <w:sz w:val="32"/>
          <w:szCs w:val="32"/>
        </w:rPr>
        <w:t xml:space="preserve"> </w:t>
      </w:r>
    </w:p>
    <w:p w:rsidR="00B57335" w:rsidRPr="00B57335" w:rsidRDefault="001D5298" w:rsidP="00B57335">
      <w:pPr>
        <w:widowControl/>
        <w:ind w:firstLineChars="200" w:firstLine="640"/>
        <w:jc w:val="left"/>
        <w:rPr>
          <w:rFonts w:ascii="Times New Roman" w:eastAsia="黑体" w:hAnsi="Times New Roman"/>
          <w:kern w:val="0"/>
          <w:sz w:val="32"/>
          <w:szCs w:val="32"/>
        </w:rPr>
      </w:pPr>
      <w:r>
        <w:rPr>
          <w:rFonts w:ascii="Times New Roman" w:eastAsia="黑体" w:hAnsi="黑体" w:hint="eastAsia"/>
          <w:kern w:val="0"/>
          <w:sz w:val="32"/>
          <w:szCs w:val="32"/>
        </w:rPr>
        <w:t>三</w:t>
      </w:r>
      <w:r w:rsidR="00B57335">
        <w:rPr>
          <w:rFonts w:ascii="Times New Roman" w:eastAsia="黑体" w:hAnsi="黑体" w:hint="eastAsia"/>
          <w:kern w:val="0"/>
          <w:sz w:val="32"/>
          <w:szCs w:val="32"/>
        </w:rPr>
        <w:t>、</w:t>
      </w:r>
      <w:r w:rsidR="00B57335" w:rsidRPr="00B57335">
        <w:rPr>
          <w:rFonts w:ascii="Times New Roman" w:eastAsia="黑体" w:hAnsi="黑体"/>
          <w:kern w:val="0"/>
          <w:sz w:val="32"/>
          <w:szCs w:val="32"/>
        </w:rPr>
        <w:t>法律依据</w:t>
      </w:r>
    </w:p>
    <w:p w:rsidR="00B57335" w:rsidRPr="00B57335" w:rsidRDefault="00B57335" w:rsidP="00B57335">
      <w:pPr>
        <w:widowControl/>
        <w:ind w:firstLineChars="200" w:firstLine="640"/>
        <w:jc w:val="left"/>
        <w:rPr>
          <w:rFonts w:ascii="仿宋_GB2312" w:eastAsia="仿宋_GB2312"/>
          <w:sz w:val="32"/>
          <w:szCs w:val="32"/>
        </w:rPr>
      </w:pPr>
      <w:r w:rsidRPr="00B57335">
        <w:rPr>
          <w:rFonts w:ascii="仿宋_GB2312" w:eastAsia="仿宋_GB2312" w:hint="eastAsia"/>
          <w:sz w:val="32"/>
          <w:szCs w:val="32"/>
        </w:rPr>
        <w:t>《中华人民共和国认证认可条例》</w:t>
      </w:r>
    </w:p>
    <w:p w:rsidR="00B57335" w:rsidRPr="00B57335" w:rsidRDefault="00B57335" w:rsidP="00B57335">
      <w:pPr>
        <w:widowControl/>
        <w:ind w:firstLineChars="200" w:firstLine="640"/>
        <w:jc w:val="left"/>
        <w:rPr>
          <w:rFonts w:ascii="仿宋_GB2312" w:eastAsia="仿宋_GB2312"/>
          <w:sz w:val="32"/>
          <w:szCs w:val="32"/>
        </w:rPr>
      </w:pPr>
      <w:r w:rsidRPr="00B57335">
        <w:rPr>
          <w:rFonts w:ascii="仿宋_GB2312" w:eastAsia="仿宋_GB2312" w:hint="eastAsia"/>
          <w:sz w:val="32"/>
          <w:szCs w:val="32"/>
        </w:rPr>
        <w:t>《强制性产品认证机构、检查机构和实验室管理办法》</w:t>
      </w:r>
    </w:p>
    <w:p w:rsidR="00B57335" w:rsidRPr="00B57335" w:rsidRDefault="00B57335" w:rsidP="00B57335">
      <w:pPr>
        <w:widowControl/>
        <w:ind w:firstLineChars="200" w:firstLine="640"/>
        <w:jc w:val="left"/>
        <w:rPr>
          <w:rFonts w:ascii="仿宋_GB2312" w:eastAsia="仿宋_GB2312"/>
          <w:sz w:val="32"/>
          <w:szCs w:val="32"/>
        </w:rPr>
      </w:pPr>
      <w:r w:rsidRPr="00B57335">
        <w:rPr>
          <w:rFonts w:ascii="仿宋_GB2312" w:eastAsia="仿宋_GB2312" w:hint="eastAsia"/>
          <w:sz w:val="32"/>
          <w:szCs w:val="32"/>
        </w:rPr>
        <w:t>《强制性产品认证管理规定》</w:t>
      </w:r>
    </w:p>
    <w:p w:rsidR="00B57335" w:rsidRPr="00AD41C7" w:rsidRDefault="001D5298" w:rsidP="00AD41C7">
      <w:pPr>
        <w:widowControl/>
        <w:ind w:firstLineChars="200" w:firstLine="640"/>
        <w:jc w:val="left"/>
        <w:rPr>
          <w:rFonts w:ascii="方正黑体简体" w:eastAsia="方正黑体简体" w:hAnsi="仿宋" w:cs="方正黑体简体"/>
          <w:sz w:val="32"/>
          <w:szCs w:val="32"/>
        </w:rPr>
      </w:pPr>
      <w:r>
        <w:rPr>
          <w:rFonts w:ascii="Times New Roman" w:eastAsia="黑体" w:hAnsi="黑体" w:hint="eastAsia"/>
          <w:kern w:val="0"/>
          <w:sz w:val="32"/>
          <w:szCs w:val="32"/>
        </w:rPr>
        <w:t>四</w:t>
      </w:r>
      <w:r w:rsidR="00B57335">
        <w:rPr>
          <w:rFonts w:ascii="Times New Roman" w:eastAsia="黑体" w:hAnsi="黑体" w:hint="eastAsia"/>
          <w:kern w:val="0"/>
          <w:sz w:val="32"/>
          <w:szCs w:val="32"/>
        </w:rPr>
        <w:t>、</w:t>
      </w:r>
      <w:r w:rsidR="00B57335" w:rsidRPr="00B57335">
        <w:rPr>
          <w:rFonts w:ascii="方正黑体简体" w:eastAsia="方正黑体简体" w:hAnsi="仿宋" w:cs="方正黑体简体" w:hint="eastAsia"/>
          <w:sz w:val="32"/>
          <w:szCs w:val="32"/>
        </w:rPr>
        <w:t>许可条件</w:t>
      </w:r>
    </w:p>
    <w:p w:rsidR="00B57335" w:rsidRPr="00B57335" w:rsidRDefault="00AD41C7" w:rsidP="00B57335">
      <w:pPr>
        <w:ind w:firstLineChars="200" w:firstLine="640"/>
        <w:rPr>
          <w:rFonts w:ascii="仿宋_GB2312" w:eastAsia="仿宋_GB2312"/>
          <w:sz w:val="32"/>
          <w:szCs w:val="32"/>
        </w:rPr>
      </w:pPr>
      <w:r>
        <w:rPr>
          <w:rFonts w:ascii="仿宋_GB2312" w:eastAsia="仿宋_GB2312" w:hint="eastAsia"/>
          <w:sz w:val="32"/>
          <w:szCs w:val="32"/>
        </w:rPr>
        <w:t>（一）</w:t>
      </w:r>
      <w:r w:rsidR="00B57335" w:rsidRPr="00B57335">
        <w:rPr>
          <w:rFonts w:ascii="仿宋_GB2312" w:eastAsia="仿宋_GB2312" w:hint="eastAsia"/>
          <w:sz w:val="32"/>
          <w:szCs w:val="32"/>
        </w:rPr>
        <w:t>具有法律、行政法规规定的基本条件和能力，并经依法认定。</w:t>
      </w:r>
    </w:p>
    <w:p w:rsidR="00B57335" w:rsidRPr="00B57335" w:rsidRDefault="00AD41C7" w:rsidP="00B57335">
      <w:pPr>
        <w:ind w:firstLineChars="200" w:firstLine="640"/>
        <w:rPr>
          <w:rFonts w:ascii="仿宋_GB2312" w:eastAsia="仿宋_GB2312"/>
          <w:sz w:val="32"/>
          <w:szCs w:val="32"/>
        </w:rPr>
      </w:pPr>
      <w:r>
        <w:rPr>
          <w:rFonts w:ascii="仿宋_GB2312" w:eastAsia="仿宋_GB2312" w:hint="eastAsia"/>
          <w:sz w:val="32"/>
          <w:szCs w:val="32"/>
        </w:rPr>
        <w:t>（二）</w:t>
      </w:r>
      <w:r w:rsidR="00B57335" w:rsidRPr="00B57335">
        <w:rPr>
          <w:rFonts w:ascii="仿宋_GB2312" w:eastAsia="仿宋_GB2312" w:hint="eastAsia"/>
          <w:sz w:val="32"/>
          <w:szCs w:val="32"/>
        </w:rPr>
        <w:t>具有相关领域检测经验，从事检测工作</w:t>
      </w:r>
      <w:r w:rsidR="00B57335" w:rsidRPr="00B57335">
        <w:rPr>
          <w:rFonts w:ascii="仿宋_GB2312" w:eastAsia="仿宋_GB2312"/>
          <w:sz w:val="32"/>
          <w:szCs w:val="32"/>
        </w:rPr>
        <w:t>2</w:t>
      </w:r>
      <w:r w:rsidR="00B57335" w:rsidRPr="00B57335">
        <w:rPr>
          <w:rFonts w:ascii="仿宋_GB2312" w:eastAsia="仿宋_GB2312" w:hint="eastAsia"/>
          <w:sz w:val="32"/>
          <w:szCs w:val="32"/>
        </w:rPr>
        <w:t>年以上或者对外出具相关领域检测报告</w:t>
      </w:r>
      <w:r w:rsidR="00B57335" w:rsidRPr="00B57335">
        <w:rPr>
          <w:rFonts w:ascii="仿宋_GB2312" w:eastAsia="仿宋_GB2312"/>
          <w:sz w:val="32"/>
          <w:szCs w:val="32"/>
        </w:rPr>
        <w:t>20</w:t>
      </w:r>
      <w:r w:rsidR="00B57335" w:rsidRPr="00B57335">
        <w:rPr>
          <w:rFonts w:ascii="仿宋_GB2312" w:eastAsia="仿宋_GB2312" w:hint="eastAsia"/>
          <w:sz w:val="32"/>
          <w:szCs w:val="32"/>
        </w:rPr>
        <w:t>份以上。</w:t>
      </w:r>
    </w:p>
    <w:p w:rsidR="00B57335" w:rsidRPr="00B57335" w:rsidRDefault="00AD41C7" w:rsidP="00B57335">
      <w:pPr>
        <w:ind w:firstLineChars="200" w:firstLine="640"/>
        <w:rPr>
          <w:rFonts w:ascii="仿宋_GB2312" w:eastAsia="仿宋_GB2312"/>
          <w:sz w:val="32"/>
          <w:szCs w:val="32"/>
        </w:rPr>
      </w:pPr>
      <w:r>
        <w:rPr>
          <w:rFonts w:ascii="仿宋_GB2312" w:eastAsia="仿宋_GB2312" w:hint="eastAsia"/>
          <w:sz w:val="32"/>
          <w:szCs w:val="32"/>
        </w:rPr>
        <w:t>（三）</w:t>
      </w:r>
      <w:r w:rsidR="00B57335" w:rsidRPr="00B57335">
        <w:rPr>
          <w:rFonts w:ascii="仿宋_GB2312" w:eastAsia="仿宋_GB2312" w:hint="eastAsia"/>
          <w:sz w:val="32"/>
          <w:szCs w:val="32"/>
        </w:rPr>
        <w:t>应符合国家标准中对实验室技术能力的通用要求。</w:t>
      </w:r>
    </w:p>
    <w:p w:rsidR="00B57335" w:rsidRPr="00B57335" w:rsidRDefault="00AD41C7" w:rsidP="00B57335">
      <w:pPr>
        <w:ind w:firstLineChars="200" w:firstLine="640"/>
        <w:rPr>
          <w:rFonts w:ascii="仿宋_GB2312" w:eastAsia="仿宋_GB2312"/>
          <w:sz w:val="32"/>
          <w:szCs w:val="32"/>
        </w:rPr>
      </w:pPr>
      <w:r>
        <w:rPr>
          <w:rFonts w:ascii="仿宋_GB2312" w:eastAsia="仿宋_GB2312" w:hint="eastAsia"/>
          <w:sz w:val="32"/>
          <w:szCs w:val="32"/>
        </w:rPr>
        <w:lastRenderedPageBreak/>
        <w:t>（四）</w:t>
      </w:r>
      <w:r w:rsidR="00B57335" w:rsidRPr="00B57335">
        <w:rPr>
          <w:rFonts w:ascii="仿宋_GB2312" w:eastAsia="仿宋_GB2312" w:hint="eastAsia"/>
          <w:sz w:val="32"/>
          <w:szCs w:val="32"/>
        </w:rPr>
        <w:t>在申请前</w:t>
      </w:r>
      <w:r w:rsidR="00B57335" w:rsidRPr="00B57335">
        <w:rPr>
          <w:rFonts w:ascii="仿宋_GB2312" w:eastAsia="仿宋_GB2312"/>
          <w:sz w:val="32"/>
          <w:szCs w:val="32"/>
        </w:rPr>
        <w:t>6</w:t>
      </w:r>
      <w:r w:rsidR="00B57335" w:rsidRPr="00B57335">
        <w:rPr>
          <w:rFonts w:ascii="仿宋_GB2312" w:eastAsia="仿宋_GB2312" w:hint="eastAsia"/>
          <w:sz w:val="32"/>
          <w:szCs w:val="32"/>
        </w:rPr>
        <w:t>个月内无不良记录。</w:t>
      </w:r>
    </w:p>
    <w:p w:rsidR="00B57335" w:rsidRPr="00B57335" w:rsidRDefault="00AD41C7" w:rsidP="00B57335">
      <w:pPr>
        <w:ind w:firstLineChars="200" w:firstLine="640"/>
        <w:rPr>
          <w:rFonts w:ascii="仿宋_GB2312" w:eastAsia="仿宋_GB2312"/>
          <w:sz w:val="32"/>
          <w:szCs w:val="32"/>
        </w:rPr>
      </w:pPr>
      <w:r>
        <w:rPr>
          <w:rFonts w:ascii="仿宋_GB2312" w:eastAsia="仿宋_GB2312" w:hint="eastAsia"/>
          <w:sz w:val="32"/>
          <w:szCs w:val="32"/>
        </w:rPr>
        <w:t>（五）</w:t>
      </w:r>
      <w:r w:rsidR="00B57335" w:rsidRPr="00B57335">
        <w:rPr>
          <w:rFonts w:ascii="仿宋_GB2312" w:eastAsia="仿宋_GB2312" w:hint="eastAsia"/>
          <w:sz w:val="32"/>
          <w:szCs w:val="32"/>
        </w:rPr>
        <w:t>本单位的法人性质、产权构成以及组织结构能够保证其公正、独立地实施检测活动。</w:t>
      </w:r>
    </w:p>
    <w:p w:rsidR="00B57335" w:rsidRPr="00B57335" w:rsidRDefault="00AD41C7" w:rsidP="00B57335">
      <w:pPr>
        <w:ind w:firstLineChars="200" w:firstLine="640"/>
        <w:rPr>
          <w:rFonts w:ascii="仿宋_GB2312" w:eastAsia="仿宋_GB2312"/>
          <w:sz w:val="32"/>
          <w:szCs w:val="32"/>
        </w:rPr>
      </w:pPr>
      <w:r>
        <w:rPr>
          <w:rFonts w:ascii="仿宋_GB2312" w:eastAsia="仿宋_GB2312" w:hint="eastAsia"/>
          <w:sz w:val="32"/>
          <w:szCs w:val="32"/>
        </w:rPr>
        <w:t>（六）</w:t>
      </w:r>
      <w:r w:rsidR="00B57335" w:rsidRPr="00B57335">
        <w:rPr>
          <w:rFonts w:ascii="仿宋_GB2312" w:eastAsia="仿宋_GB2312" w:hint="eastAsia"/>
          <w:sz w:val="32"/>
          <w:szCs w:val="32"/>
        </w:rPr>
        <w:t>具备承担相应产品认证检测活动所需的全部设备、设施，或者经相关设备、设施所有权单位的授权，可以独立使用设备、设施。</w:t>
      </w:r>
    </w:p>
    <w:p w:rsidR="00B57335" w:rsidRPr="00B57335" w:rsidRDefault="00AD41C7" w:rsidP="00B57335">
      <w:pPr>
        <w:ind w:firstLineChars="200" w:firstLine="640"/>
        <w:rPr>
          <w:rFonts w:ascii="仿宋_GB2312" w:eastAsia="仿宋_GB2312"/>
          <w:sz w:val="32"/>
          <w:szCs w:val="32"/>
        </w:rPr>
      </w:pPr>
      <w:r>
        <w:rPr>
          <w:rFonts w:ascii="仿宋_GB2312" w:eastAsia="仿宋_GB2312" w:hint="eastAsia"/>
          <w:sz w:val="32"/>
          <w:szCs w:val="32"/>
        </w:rPr>
        <w:t>（七）</w:t>
      </w:r>
      <w:r w:rsidR="00B57335" w:rsidRPr="00B57335">
        <w:rPr>
          <w:rFonts w:ascii="仿宋_GB2312" w:eastAsia="仿宋_GB2312" w:hint="eastAsia"/>
          <w:sz w:val="32"/>
          <w:szCs w:val="32"/>
        </w:rPr>
        <w:t>检测人员接受过与其承担的相应产品认证检测所必需的教育和培训，并掌握相关的标准、技术规范和强制性产品认证实施规则的要求，具备必要的产品检测能力。</w:t>
      </w:r>
    </w:p>
    <w:p w:rsidR="00B57335" w:rsidRPr="00B57335" w:rsidRDefault="001D5298" w:rsidP="00B57335">
      <w:pPr>
        <w:widowControl/>
        <w:ind w:firstLineChars="200" w:firstLine="640"/>
        <w:jc w:val="left"/>
        <w:rPr>
          <w:rFonts w:ascii="Times New Roman" w:eastAsia="黑体" w:hAnsi="Times New Roman"/>
          <w:kern w:val="0"/>
          <w:sz w:val="32"/>
          <w:szCs w:val="32"/>
        </w:rPr>
      </w:pPr>
      <w:r>
        <w:rPr>
          <w:rFonts w:ascii="Times New Roman" w:eastAsia="黑体" w:hAnsi="黑体" w:hint="eastAsia"/>
          <w:kern w:val="0"/>
          <w:sz w:val="32"/>
          <w:szCs w:val="32"/>
        </w:rPr>
        <w:t>五</w:t>
      </w:r>
      <w:r w:rsidR="00B57335">
        <w:rPr>
          <w:rFonts w:ascii="Times New Roman" w:eastAsia="黑体" w:hAnsi="黑体" w:hint="eastAsia"/>
          <w:kern w:val="0"/>
          <w:sz w:val="32"/>
          <w:szCs w:val="32"/>
        </w:rPr>
        <w:t>、</w:t>
      </w:r>
      <w:r w:rsidR="00F229D0">
        <w:rPr>
          <w:rFonts w:ascii="Times New Roman" w:eastAsia="黑体" w:hAnsi="黑体" w:hint="eastAsia"/>
          <w:kern w:val="0"/>
          <w:sz w:val="32"/>
          <w:szCs w:val="32"/>
        </w:rPr>
        <w:t>材料要求</w:t>
      </w:r>
    </w:p>
    <w:p w:rsidR="00B57335" w:rsidRPr="00B57335" w:rsidRDefault="00BB06F7" w:rsidP="00B57335">
      <w:pPr>
        <w:ind w:firstLineChars="200" w:firstLine="640"/>
        <w:jc w:val="left"/>
        <w:rPr>
          <w:rFonts w:ascii="仿宋_GB2312" w:eastAsia="仿宋_GB2312" w:hAnsi="仿宋"/>
          <w:sz w:val="32"/>
          <w:szCs w:val="32"/>
        </w:rPr>
      </w:pPr>
      <w:r>
        <w:rPr>
          <w:rFonts w:ascii="Times New Roman" w:eastAsia="仿宋_GB2312" w:hAnsi="Times New Roman" w:hint="eastAsia"/>
          <w:kern w:val="0"/>
          <w:sz w:val="32"/>
          <w:szCs w:val="32"/>
        </w:rPr>
        <w:t>（一）</w:t>
      </w:r>
      <w:r w:rsidR="00B57335" w:rsidRPr="00B57335">
        <w:rPr>
          <w:rFonts w:ascii="仿宋_GB2312" w:eastAsia="仿宋_GB2312" w:hAnsi="仿宋" w:hint="eastAsia"/>
          <w:sz w:val="32"/>
          <w:szCs w:val="32"/>
        </w:rPr>
        <w:t>申请书应按不同指定项目编号分别填写。</w:t>
      </w:r>
    </w:p>
    <w:p w:rsidR="00B57335" w:rsidRDefault="00BB06F7" w:rsidP="00B57335">
      <w:pPr>
        <w:widowControl/>
        <w:ind w:firstLineChars="200" w:firstLine="640"/>
        <w:jc w:val="left"/>
        <w:rPr>
          <w:rFonts w:ascii="仿宋_GB2312" w:eastAsia="仿宋_GB2312" w:hAnsi="仿宋"/>
          <w:sz w:val="32"/>
          <w:szCs w:val="32"/>
        </w:rPr>
      </w:pPr>
      <w:r>
        <w:rPr>
          <w:rFonts w:ascii="Times New Roman" w:eastAsia="仿宋_GB2312" w:hAnsi="Times New Roman" w:hint="eastAsia"/>
          <w:kern w:val="0"/>
          <w:sz w:val="32"/>
          <w:szCs w:val="32"/>
        </w:rPr>
        <w:t>（二）</w:t>
      </w:r>
      <w:r w:rsidR="00B57335" w:rsidRPr="00B57335">
        <w:rPr>
          <w:rFonts w:ascii="仿宋_GB2312" w:eastAsia="仿宋_GB2312" w:hAnsi="仿宋" w:hint="eastAsia"/>
          <w:sz w:val="32"/>
          <w:szCs w:val="32"/>
        </w:rPr>
        <w:t>申请机构应确保申请材料的真实性，如发现存在虚假、瞒报等情况的，一律取消指定资格。</w:t>
      </w:r>
    </w:p>
    <w:p w:rsidR="00B57335" w:rsidRPr="000740BD" w:rsidRDefault="001D5298" w:rsidP="000740BD">
      <w:pPr>
        <w:widowControl/>
        <w:ind w:firstLineChars="200" w:firstLine="640"/>
        <w:jc w:val="left"/>
        <w:rPr>
          <w:rFonts w:ascii="Times New Roman" w:eastAsia="黑体" w:hAnsi="黑体"/>
          <w:kern w:val="0"/>
          <w:sz w:val="32"/>
          <w:szCs w:val="32"/>
        </w:rPr>
      </w:pPr>
      <w:r>
        <w:rPr>
          <w:rFonts w:ascii="Times New Roman" w:eastAsia="黑体" w:hAnsi="黑体" w:hint="eastAsia"/>
          <w:kern w:val="0"/>
          <w:sz w:val="32"/>
          <w:szCs w:val="32"/>
        </w:rPr>
        <w:t>六</w:t>
      </w:r>
      <w:r w:rsidR="00B57335">
        <w:rPr>
          <w:rFonts w:ascii="Times New Roman" w:eastAsia="黑体" w:hAnsi="黑体" w:hint="eastAsia"/>
          <w:kern w:val="0"/>
          <w:sz w:val="32"/>
          <w:szCs w:val="32"/>
        </w:rPr>
        <w:t>、</w:t>
      </w:r>
      <w:r w:rsidR="00B57335" w:rsidRPr="00B57335">
        <w:rPr>
          <w:rFonts w:ascii="Times New Roman" w:eastAsia="黑体" w:hAnsi="黑体"/>
          <w:kern w:val="0"/>
          <w:sz w:val="32"/>
          <w:szCs w:val="32"/>
        </w:rPr>
        <w:t>程序</w:t>
      </w:r>
      <w:r w:rsidR="007E6E2B">
        <w:rPr>
          <w:rFonts w:ascii="黑体" w:eastAsia="黑体" w:hAnsi="Times New Roman" w:hint="eastAsia"/>
          <w:kern w:val="0"/>
          <w:sz w:val="32"/>
          <w:szCs w:val="32"/>
        </w:rPr>
        <w:t>环节</w:t>
      </w:r>
    </w:p>
    <w:p w:rsidR="00B57335" w:rsidRPr="00532CDC" w:rsidRDefault="00BB06F7" w:rsidP="00B57335">
      <w:pPr>
        <w:widowControl/>
        <w:ind w:firstLineChars="200" w:firstLine="640"/>
        <w:jc w:val="left"/>
        <w:rPr>
          <w:rFonts w:ascii="仿宋_GB2312" w:eastAsia="仿宋_GB2312" w:hAnsi="Times New Roman"/>
          <w:kern w:val="0"/>
          <w:sz w:val="32"/>
          <w:szCs w:val="32"/>
        </w:rPr>
      </w:pPr>
      <w:r w:rsidRPr="00532CDC">
        <w:rPr>
          <w:rFonts w:ascii="仿宋_GB2312" w:eastAsia="仿宋_GB2312" w:hAnsi="Times New Roman" w:hint="eastAsia"/>
          <w:kern w:val="0"/>
          <w:sz w:val="32"/>
          <w:szCs w:val="32"/>
        </w:rPr>
        <w:t>（一）</w:t>
      </w:r>
      <w:r w:rsidR="00B57335" w:rsidRPr="00532CDC">
        <w:rPr>
          <w:rFonts w:ascii="仿宋_GB2312" w:eastAsia="仿宋_GB2312" w:hAnsi="Times New Roman" w:hint="eastAsia"/>
          <w:kern w:val="0"/>
          <w:sz w:val="32"/>
          <w:szCs w:val="32"/>
        </w:rPr>
        <w:t>认监委根据强制性产品认证制度的具体要求和实施需要，提出指定计划。认监委通过书面公告和其网站对外发布指定计划等相关信息。</w:t>
      </w:r>
    </w:p>
    <w:p w:rsidR="00B57335" w:rsidRPr="00532CDC" w:rsidRDefault="00BB06F7" w:rsidP="00B57335">
      <w:pPr>
        <w:ind w:firstLineChars="200" w:firstLine="640"/>
        <w:rPr>
          <w:rFonts w:ascii="仿宋_GB2312" w:eastAsia="仿宋_GB2312" w:hAnsi="Times New Roman"/>
          <w:kern w:val="0"/>
          <w:sz w:val="32"/>
          <w:szCs w:val="32"/>
        </w:rPr>
      </w:pPr>
      <w:r w:rsidRPr="00532CDC">
        <w:rPr>
          <w:rFonts w:ascii="仿宋_GB2312" w:eastAsia="仿宋_GB2312" w:hAnsi="Times New Roman" w:hint="eastAsia"/>
          <w:kern w:val="0"/>
          <w:sz w:val="32"/>
          <w:szCs w:val="32"/>
        </w:rPr>
        <w:t>（二）</w:t>
      </w:r>
      <w:r w:rsidR="00B57335" w:rsidRPr="00532CDC">
        <w:rPr>
          <w:rFonts w:ascii="仿宋_GB2312" w:eastAsia="仿宋_GB2312" w:hAnsi="Times New Roman" w:hint="eastAsia"/>
          <w:kern w:val="0"/>
          <w:sz w:val="32"/>
          <w:szCs w:val="32"/>
        </w:rPr>
        <w:t>申请从事强制性产品认证活动的实验室应当按照指定计划等相关信息的要求，向认监委提出书面申请，并提交相关证明文件。纸质材料提交到国家市场监管总局，电子材料通过http://cccxzsp.cnca.cn/aasp网址进行提交。</w:t>
      </w:r>
    </w:p>
    <w:p w:rsidR="00B57335" w:rsidRPr="00532CDC" w:rsidRDefault="00BB06F7" w:rsidP="00B57335">
      <w:pPr>
        <w:widowControl/>
        <w:ind w:firstLineChars="200" w:firstLine="640"/>
        <w:jc w:val="left"/>
        <w:rPr>
          <w:rFonts w:ascii="仿宋_GB2312" w:eastAsia="仿宋_GB2312" w:hAnsi="Times New Roman"/>
          <w:kern w:val="0"/>
          <w:sz w:val="32"/>
          <w:szCs w:val="32"/>
        </w:rPr>
      </w:pPr>
      <w:r w:rsidRPr="00532CDC">
        <w:rPr>
          <w:rFonts w:ascii="仿宋_GB2312" w:eastAsia="仿宋_GB2312" w:hAnsi="Times New Roman" w:hint="eastAsia"/>
          <w:kern w:val="0"/>
          <w:sz w:val="32"/>
          <w:szCs w:val="32"/>
        </w:rPr>
        <w:lastRenderedPageBreak/>
        <w:t>（三）</w:t>
      </w:r>
      <w:r w:rsidR="00B57335" w:rsidRPr="00532CDC">
        <w:rPr>
          <w:rFonts w:ascii="仿宋_GB2312" w:eastAsia="仿宋_GB2312" w:hAnsi="Times New Roman" w:hint="eastAsia"/>
          <w:kern w:val="0"/>
          <w:sz w:val="32"/>
          <w:szCs w:val="32"/>
        </w:rPr>
        <w:t>认监委对提交的书面材料进行审查，提出审查意见，并提交专家委员会评审。</w:t>
      </w:r>
    </w:p>
    <w:p w:rsidR="00B57335" w:rsidRPr="00532CDC" w:rsidRDefault="00BB06F7" w:rsidP="00B57335">
      <w:pPr>
        <w:ind w:firstLineChars="200" w:firstLine="640"/>
        <w:rPr>
          <w:rFonts w:ascii="仿宋_GB2312" w:eastAsia="仿宋_GB2312" w:hAnsi="Times New Roman"/>
          <w:kern w:val="0"/>
          <w:sz w:val="32"/>
          <w:szCs w:val="32"/>
        </w:rPr>
      </w:pPr>
      <w:r w:rsidRPr="00532CDC">
        <w:rPr>
          <w:rFonts w:ascii="仿宋_GB2312" w:eastAsia="仿宋_GB2312" w:hAnsi="Times New Roman" w:hint="eastAsia"/>
          <w:kern w:val="0"/>
          <w:sz w:val="32"/>
          <w:szCs w:val="32"/>
        </w:rPr>
        <w:t>（四）</w:t>
      </w:r>
      <w:r w:rsidR="00B57335" w:rsidRPr="00532CDC">
        <w:rPr>
          <w:rFonts w:ascii="仿宋_GB2312" w:eastAsia="仿宋_GB2312" w:hAnsi="Times New Roman" w:hint="eastAsia"/>
          <w:kern w:val="0"/>
          <w:sz w:val="32"/>
          <w:szCs w:val="32"/>
        </w:rPr>
        <w:t>认监委根据专家委员会作出的评审结论在10个工作日内作出指定决定。特殊情况需要延长的，可以延长至15个工作日。指定业务领域涉及国务院有关部门的，认监委在征求国务院有关部门意见后，作出指定决定。认监委自指定决定之日起10个工作日内，在其网站上公布指定的强制性产品认证机构的名录以及具体的指定业务范围。</w:t>
      </w:r>
    </w:p>
    <w:p w:rsidR="00B57335" w:rsidRPr="00B57335" w:rsidRDefault="001D5298" w:rsidP="00AD41C7">
      <w:pPr>
        <w:widowControl/>
        <w:ind w:firstLineChars="200" w:firstLine="640"/>
        <w:jc w:val="left"/>
        <w:rPr>
          <w:rFonts w:ascii="Times New Roman" w:eastAsia="黑体" w:hAnsi="黑体"/>
          <w:kern w:val="0"/>
          <w:sz w:val="32"/>
          <w:szCs w:val="32"/>
        </w:rPr>
      </w:pPr>
      <w:r>
        <w:rPr>
          <w:rFonts w:ascii="黑体" w:eastAsia="黑体" w:hAnsi="黑体" w:hint="eastAsia"/>
          <w:sz w:val="32"/>
          <w:szCs w:val="32"/>
        </w:rPr>
        <w:t>七</w:t>
      </w:r>
      <w:r w:rsidR="00DD3E74" w:rsidRPr="008428C6">
        <w:rPr>
          <w:rFonts w:ascii="黑体" w:eastAsia="黑体" w:hAnsi="黑体" w:hint="eastAsia"/>
          <w:sz w:val="32"/>
          <w:szCs w:val="32"/>
        </w:rPr>
        <w:t>、</w:t>
      </w:r>
      <w:r w:rsidR="00B57335" w:rsidRPr="00B57335">
        <w:rPr>
          <w:rFonts w:ascii="Times New Roman" w:eastAsia="黑体" w:hAnsi="黑体"/>
          <w:kern w:val="0"/>
          <w:sz w:val="32"/>
          <w:szCs w:val="32"/>
        </w:rPr>
        <w:t>监管措施</w:t>
      </w:r>
    </w:p>
    <w:p w:rsidR="008E030B" w:rsidRPr="00532CDC" w:rsidRDefault="00BB06F7" w:rsidP="008E030B">
      <w:pPr>
        <w:widowControl/>
        <w:ind w:firstLineChars="200" w:firstLine="640"/>
        <w:jc w:val="left"/>
        <w:rPr>
          <w:rFonts w:ascii="仿宋_GB2312" w:eastAsia="仿宋_GB2312"/>
          <w:kern w:val="0"/>
          <w:sz w:val="32"/>
          <w:szCs w:val="32"/>
        </w:rPr>
      </w:pPr>
      <w:r w:rsidRPr="00532CDC">
        <w:rPr>
          <w:rFonts w:ascii="仿宋_GB2312" w:eastAsia="仿宋_GB2312" w:hAnsi="Times New Roman" w:hint="eastAsia"/>
          <w:kern w:val="0"/>
          <w:sz w:val="32"/>
          <w:szCs w:val="32"/>
        </w:rPr>
        <w:t>（一）</w:t>
      </w:r>
      <w:r w:rsidR="00B57335" w:rsidRPr="00532CDC">
        <w:rPr>
          <w:rFonts w:ascii="仿宋_GB2312" w:eastAsia="仿宋_GB2312" w:hint="eastAsia"/>
          <w:sz w:val="32"/>
          <w:szCs w:val="32"/>
        </w:rPr>
        <w:t>市场监管总局（认监委）依据《</w:t>
      </w:r>
      <w:r w:rsidR="00230886" w:rsidRPr="00532CDC">
        <w:rPr>
          <w:rFonts w:ascii="仿宋_GB2312" w:eastAsia="仿宋_GB2312" w:hint="eastAsia"/>
          <w:sz w:val="32"/>
          <w:szCs w:val="32"/>
        </w:rPr>
        <w:t>中华人民共和国</w:t>
      </w:r>
      <w:r w:rsidR="00B57335" w:rsidRPr="00532CDC">
        <w:rPr>
          <w:rFonts w:ascii="仿宋_GB2312" w:eastAsia="仿宋_GB2312" w:hint="eastAsia"/>
          <w:sz w:val="32"/>
          <w:szCs w:val="32"/>
        </w:rPr>
        <w:t>认证认可条例》《强制性产品认证机构、检查机构和实验室管理办法》（质检总局第65号令）《强制性产品认证管理规定》（质检总局第117号令）和其他规范性文件等有关要求，对从事强制性认证以及相关活动的实验室</w:t>
      </w:r>
      <w:r w:rsidR="008E030B" w:rsidRPr="00532CDC">
        <w:rPr>
          <w:rFonts w:ascii="仿宋_GB2312" w:eastAsia="仿宋_GB2312" w:hAnsi="Calibri" w:cs="Times New Roman" w:hint="eastAsia"/>
          <w:kern w:val="0"/>
          <w:sz w:val="32"/>
          <w:szCs w:val="32"/>
        </w:rPr>
        <w:t>开展“双随机、一公开”监管，根据不</w:t>
      </w:r>
      <w:r w:rsidR="008E030B" w:rsidRPr="00532CDC">
        <w:rPr>
          <w:rFonts w:ascii="仿宋_GB2312" w:eastAsia="仿宋_GB2312" w:hint="eastAsia"/>
          <w:kern w:val="0"/>
          <w:sz w:val="32"/>
          <w:szCs w:val="32"/>
        </w:rPr>
        <w:t>同风险程度、信用水平</w:t>
      </w:r>
      <w:r w:rsidR="008E030B" w:rsidRPr="00532CDC">
        <w:rPr>
          <w:rFonts w:ascii="仿宋_GB2312" w:eastAsia="仿宋_GB2312" w:hAnsi="Calibri" w:cs="Times New Roman" w:hint="eastAsia"/>
          <w:kern w:val="0"/>
          <w:sz w:val="32"/>
          <w:szCs w:val="32"/>
        </w:rPr>
        <w:t>合理确定抽查比例</w:t>
      </w:r>
      <w:r w:rsidR="008E030B" w:rsidRPr="00532CDC">
        <w:rPr>
          <w:rFonts w:ascii="仿宋_GB2312" w:eastAsia="仿宋_GB2312" w:hint="eastAsia"/>
          <w:kern w:val="0"/>
          <w:sz w:val="32"/>
          <w:szCs w:val="32"/>
        </w:rPr>
        <w:t>,</w:t>
      </w:r>
      <w:r w:rsidR="008E030B" w:rsidRPr="00532CDC">
        <w:rPr>
          <w:rFonts w:ascii="仿宋_GB2312" w:eastAsia="仿宋_GB2312" w:hAnsi="Calibri" w:cs="Times New Roman" w:hint="eastAsia"/>
          <w:kern w:val="0"/>
          <w:sz w:val="32"/>
          <w:szCs w:val="32"/>
        </w:rPr>
        <w:t>依法及时处理投诉举报</w:t>
      </w:r>
      <w:r w:rsidR="008E030B" w:rsidRPr="00532CDC">
        <w:rPr>
          <w:rFonts w:ascii="仿宋_GB2312" w:eastAsia="仿宋_GB2312" w:hint="eastAsia"/>
          <w:kern w:val="0"/>
          <w:sz w:val="32"/>
          <w:szCs w:val="32"/>
        </w:rPr>
        <w:t>，发现存在违法行为予以严肃处理</w:t>
      </w:r>
      <w:r w:rsidR="00AD0418" w:rsidRPr="00532CDC">
        <w:rPr>
          <w:rFonts w:ascii="仿宋_GB2312" w:eastAsia="仿宋_GB2312" w:hint="eastAsia"/>
          <w:kern w:val="0"/>
          <w:sz w:val="32"/>
          <w:szCs w:val="32"/>
        </w:rPr>
        <w:t>。</w:t>
      </w:r>
      <w:r w:rsidR="00FF62C1" w:rsidRPr="00532CDC">
        <w:rPr>
          <w:rFonts w:ascii="仿宋_GB2312" w:eastAsia="仿宋_GB2312" w:hAnsi="宋体" w:hint="eastAsia"/>
          <w:bCs/>
          <w:sz w:val="32"/>
          <w:szCs w:val="32"/>
        </w:rPr>
        <w:t>加强对认证行业的监测，针对发现的普遍性问题和突出风险开展专项检查，确保不发生系统性、区域性风险</w:t>
      </w:r>
    </w:p>
    <w:p w:rsidR="00B57335" w:rsidRPr="00532CDC" w:rsidRDefault="00BB06F7" w:rsidP="00F00461">
      <w:pPr>
        <w:widowControl/>
        <w:ind w:firstLineChars="200" w:firstLine="640"/>
        <w:jc w:val="left"/>
        <w:rPr>
          <w:rFonts w:ascii="仿宋_GB2312" w:eastAsia="仿宋_GB2312"/>
          <w:sz w:val="32"/>
          <w:szCs w:val="32"/>
        </w:rPr>
      </w:pPr>
      <w:r w:rsidRPr="00532CDC">
        <w:rPr>
          <w:rFonts w:ascii="仿宋_GB2312" w:eastAsia="仿宋_GB2312" w:hAnsi="Times New Roman" w:hint="eastAsia"/>
          <w:kern w:val="0"/>
          <w:sz w:val="32"/>
          <w:szCs w:val="32"/>
        </w:rPr>
        <w:t>（二）</w:t>
      </w:r>
      <w:r w:rsidR="00B57335" w:rsidRPr="00532CDC">
        <w:rPr>
          <w:rFonts w:ascii="仿宋_GB2312" w:eastAsia="仿宋_GB2312" w:hint="eastAsia"/>
          <w:sz w:val="32"/>
          <w:szCs w:val="32"/>
        </w:rPr>
        <w:t>县级以上地方人民政府市场监管部门在市场监管总局（认监委）授权范围内，依据《</w:t>
      </w:r>
      <w:r w:rsidR="00230886" w:rsidRPr="00532CDC">
        <w:rPr>
          <w:rFonts w:ascii="仿宋_GB2312" w:eastAsia="仿宋_GB2312" w:hint="eastAsia"/>
          <w:sz w:val="32"/>
          <w:szCs w:val="32"/>
        </w:rPr>
        <w:t>中华人民共和国</w:t>
      </w:r>
      <w:r w:rsidR="00B57335" w:rsidRPr="00532CDC">
        <w:rPr>
          <w:rFonts w:ascii="仿宋_GB2312" w:eastAsia="仿宋_GB2312" w:hint="eastAsia"/>
          <w:sz w:val="32"/>
          <w:szCs w:val="32"/>
        </w:rPr>
        <w:t>认证认可条例》对从事强制性认证以及相关活动的实验室进行监督管理。</w:t>
      </w:r>
    </w:p>
    <w:sectPr w:rsidR="00B57335" w:rsidRPr="00532CDC" w:rsidSect="00623C6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7D2" w:rsidRDefault="005F37D2" w:rsidP="00B57335">
      <w:r>
        <w:separator/>
      </w:r>
    </w:p>
  </w:endnote>
  <w:endnote w:type="continuationSeparator" w:id="0">
    <w:p w:rsidR="005F37D2" w:rsidRDefault="005F37D2" w:rsidP="00B573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7D2" w:rsidRDefault="005F37D2" w:rsidP="00B57335">
      <w:r>
        <w:separator/>
      </w:r>
    </w:p>
  </w:footnote>
  <w:footnote w:type="continuationSeparator" w:id="0">
    <w:p w:rsidR="005F37D2" w:rsidRDefault="005F37D2" w:rsidP="00B573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7335"/>
    <w:rsid w:val="000677BA"/>
    <w:rsid w:val="0007311A"/>
    <w:rsid w:val="000740BD"/>
    <w:rsid w:val="000E1D65"/>
    <w:rsid w:val="001522DD"/>
    <w:rsid w:val="001817CE"/>
    <w:rsid w:val="001B079F"/>
    <w:rsid w:val="001D5298"/>
    <w:rsid w:val="001E5F2F"/>
    <w:rsid w:val="00230886"/>
    <w:rsid w:val="00235CD5"/>
    <w:rsid w:val="002B5C9C"/>
    <w:rsid w:val="004F0602"/>
    <w:rsid w:val="00532CDC"/>
    <w:rsid w:val="005F37D2"/>
    <w:rsid w:val="006A753F"/>
    <w:rsid w:val="00733845"/>
    <w:rsid w:val="00740E20"/>
    <w:rsid w:val="007E6E2B"/>
    <w:rsid w:val="008E030B"/>
    <w:rsid w:val="009117D7"/>
    <w:rsid w:val="009A2E9C"/>
    <w:rsid w:val="009A32EC"/>
    <w:rsid w:val="009C2E76"/>
    <w:rsid w:val="00A37A06"/>
    <w:rsid w:val="00A42112"/>
    <w:rsid w:val="00A91894"/>
    <w:rsid w:val="00AD0418"/>
    <w:rsid w:val="00AD41C7"/>
    <w:rsid w:val="00B36614"/>
    <w:rsid w:val="00B44BAD"/>
    <w:rsid w:val="00B57335"/>
    <w:rsid w:val="00B9732D"/>
    <w:rsid w:val="00BB06F7"/>
    <w:rsid w:val="00C11555"/>
    <w:rsid w:val="00C2232C"/>
    <w:rsid w:val="00D6350C"/>
    <w:rsid w:val="00DD3E74"/>
    <w:rsid w:val="00E12AC6"/>
    <w:rsid w:val="00E91742"/>
    <w:rsid w:val="00EB5F32"/>
    <w:rsid w:val="00F00461"/>
    <w:rsid w:val="00F15855"/>
    <w:rsid w:val="00F229D0"/>
    <w:rsid w:val="00F366C6"/>
    <w:rsid w:val="00F45E0A"/>
    <w:rsid w:val="00F562F0"/>
    <w:rsid w:val="00F875B7"/>
    <w:rsid w:val="00FF6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7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7335"/>
    <w:rPr>
      <w:sz w:val="18"/>
      <w:szCs w:val="18"/>
    </w:rPr>
  </w:style>
  <w:style w:type="paragraph" w:styleId="a4">
    <w:name w:val="footer"/>
    <w:basedOn w:val="a"/>
    <w:link w:val="Char0"/>
    <w:uiPriority w:val="99"/>
    <w:semiHidden/>
    <w:unhideWhenUsed/>
    <w:rsid w:val="00B573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7335"/>
    <w:rPr>
      <w:sz w:val="18"/>
      <w:szCs w:val="18"/>
    </w:rPr>
  </w:style>
</w:styles>
</file>

<file path=word/webSettings.xml><?xml version="1.0" encoding="utf-8"?>
<w:webSettings xmlns:r="http://schemas.openxmlformats.org/officeDocument/2006/relationships" xmlns:w="http://schemas.openxmlformats.org/wordprocessingml/2006/main">
  <w:divs>
    <w:div w:id="10485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郭建广</dc:creator>
  <cp:keywords/>
  <dc:description/>
  <cp:lastModifiedBy>Administrator</cp:lastModifiedBy>
  <cp:revision>23</cp:revision>
  <dcterms:created xsi:type="dcterms:W3CDTF">2019-10-24T07:59:00Z</dcterms:created>
  <dcterms:modified xsi:type="dcterms:W3CDTF">2019-11-29T16:52:00Z</dcterms:modified>
</cp:coreProperties>
</file>