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3B4" w:rsidRPr="00E479C2" w:rsidRDefault="00C203B4" w:rsidP="00C203B4">
      <w:pPr>
        <w:jc w:val="left"/>
        <w:rPr>
          <w:rFonts w:ascii="黑体" w:eastAsia="黑体" w:hAnsi="黑体" w:cs="宋体"/>
          <w:kern w:val="0"/>
          <w:sz w:val="32"/>
          <w:szCs w:val="32"/>
        </w:rPr>
      </w:pPr>
      <w:r w:rsidRPr="00E479C2">
        <w:rPr>
          <w:rFonts w:ascii="黑体" w:eastAsia="黑体" w:hAnsi="黑体" w:cs="宋体" w:hint="eastAsia"/>
          <w:kern w:val="0"/>
          <w:sz w:val="32"/>
          <w:szCs w:val="32"/>
        </w:rPr>
        <w:t>附件1</w:t>
      </w:r>
      <w:r w:rsidR="00B003DF" w:rsidRPr="00E479C2">
        <w:rPr>
          <w:rFonts w:ascii="黑体" w:eastAsia="黑体" w:hAnsi="黑体" w:cs="宋体" w:hint="eastAsia"/>
          <w:kern w:val="0"/>
          <w:sz w:val="32"/>
          <w:szCs w:val="32"/>
        </w:rPr>
        <w:t>0</w:t>
      </w:r>
    </w:p>
    <w:p w:rsidR="00FC3F5E" w:rsidRPr="00FC3F5E" w:rsidRDefault="00FC3F5E" w:rsidP="00C203B4">
      <w:pPr>
        <w:jc w:val="center"/>
        <w:rPr>
          <w:rFonts w:ascii="方正小标宋简体" w:eastAsia="方正小标宋简体" w:hAnsi="宋体" w:cs="宋体"/>
          <w:kern w:val="0"/>
          <w:sz w:val="32"/>
          <w:szCs w:val="32"/>
        </w:rPr>
      </w:pPr>
    </w:p>
    <w:p w:rsidR="00C203B4" w:rsidRPr="00B8600D" w:rsidRDefault="00C203B4" w:rsidP="00C203B4">
      <w:pPr>
        <w:jc w:val="center"/>
        <w:rPr>
          <w:rFonts w:ascii="方正小标宋简体" w:eastAsia="方正小标宋简体" w:hAnsi="宋体" w:cs="宋体"/>
          <w:kern w:val="0"/>
          <w:sz w:val="44"/>
          <w:szCs w:val="44"/>
        </w:rPr>
      </w:pPr>
      <w:r w:rsidRPr="00B8600D">
        <w:rPr>
          <w:rFonts w:ascii="方正小标宋简体" w:eastAsia="方正小标宋简体" w:hAnsi="宋体" w:cs="宋体" w:hint="eastAsia"/>
          <w:kern w:val="0"/>
          <w:sz w:val="44"/>
          <w:szCs w:val="44"/>
        </w:rPr>
        <w:t>食品添加剂生产许可</w:t>
      </w:r>
    </w:p>
    <w:p w:rsidR="00FC3F5E" w:rsidRDefault="00FC3F5E" w:rsidP="00C203B4">
      <w:pPr>
        <w:ind w:firstLineChars="200" w:firstLine="640"/>
        <w:rPr>
          <w:rFonts w:ascii="方正小标宋简体" w:eastAsia="方正小标宋简体" w:hAnsi="宋体" w:cs="宋体"/>
          <w:kern w:val="0"/>
          <w:sz w:val="32"/>
          <w:szCs w:val="32"/>
        </w:rPr>
      </w:pPr>
    </w:p>
    <w:p w:rsidR="003C4539" w:rsidRDefault="003C4539" w:rsidP="003C4539">
      <w:pPr>
        <w:widowControl/>
        <w:ind w:firstLineChars="200" w:firstLine="640"/>
        <w:jc w:val="left"/>
        <w:rPr>
          <w:rFonts w:ascii="Times New Roman" w:eastAsia="黑体" w:hAnsi="黑体"/>
          <w:kern w:val="0"/>
          <w:sz w:val="32"/>
          <w:szCs w:val="32"/>
        </w:rPr>
      </w:pPr>
      <w:r>
        <w:rPr>
          <w:rFonts w:ascii="Times New Roman" w:eastAsia="黑体" w:hAnsi="黑体" w:hint="eastAsia"/>
          <w:kern w:val="0"/>
          <w:sz w:val="32"/>
          <w:szCs w:val="32"/>
        </w:rPr>
        <w:t>一、主管司局</w:t>
      </w:r>
    </w:p>
    <w:p w:rsidR="003C4539" w:rsidRPr="003C4539" w:rsidRDefault="003C4539" w:rsidP="003C4539">
      <w:pPr>
        <w:adjustRightInd w:val="0"/>
        <w:snapToGrid w:val="0"/>
        <w:spacing w:line="600" w:lineRule="exact"/>
        <w:ind w:firstLineChars="200" w:firstLine="640"/>
        <w:rPr>
          <w:rFonts w:ascii="仿宋_GB2312" w:eastAsia="仿宋_GB2312" w:hAnsi="宋体" w:cs="Arial"/>
          <w:color w:val="000000"/>
          <w:kern w:val="0"/>
          <w:sz w:val="32"/>
          <w:szCs w:val="32"/>
        </w:rPr>
      </w:pPr>
      <w:r w:rsidRPr="003C4539">
        <w:rPr>
          <w:rFonts w:ascii="仿宋_GB2312" w:eastAsia="仿宋_GB2312" w:hAnsi="宋体" w:cs="Arial" w:hint="eastAsia"/>
          <w:color w:val="000000"/>
          <w:kern w:val="0"/>
          <w:sz w:val="32"/>
          <w:szCs w:val="32"/>
        </w:rPr>
        <w:t>食品生产司</w:t>
      </w:r>
    </w:p>
    <w:p w:rsidR="00C203B4" w:rsidRPr="00FC3F5E" w:rsidRDefault="003C4539" w:rsidP="00C203B4">
      <w:pPr>
        <w:ind w:firstLineChars="200" w:firstLine="640"/>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二</w:t>
      </w:r>
      <w:r w:rsidR="00FC3F5E" w:rsidRPr="00FC3F5E">
        <w:rPr>
          <w:rFonts w:ascii="方正小标宋简体" w:eastAsia="方正小标宋简体" w:hAnsi="宋体" w:cs="宋体" w:hint="eastAsia"/>
          <w:kern w:val="0"/>
          <w:sz w:val="32"/>
          <w:szCs w:val="32"/>
        </w:rPr>
        <w:t>、改革内容</w:t>
      </w:r>
    </w:p>
    <w:p w:rsidR="00FC3F5E" w:rsidRPr="00FC3F5E" w:rsidRDefault="00FC3F5E" w:rsidP="00FC3F5E">
      <w:pPr>
        <w:adjustRightInd w:val="0"/>
        <w:snapToGrid w:val="0"/>
        <w:spacing w:line="600" w:lineRule="exact"/>
        <w:ind w:firstLineChars="200" w:firstLine="640"/>
        <w:rPr>
          <w:rFonts w:ascii="仿宋_GB2312" w:eastAsia="仿宋_GB2312" w:hAnsi="宋体" w:cs="Arial"/>
          <w:color w:val="000000"/>
          <w:kern w:val="0"/>
          <w:sz w:val="32"/>
          <w:szCs w:val="32"/>
        </w:rPr>
      </w:pPr>
      <w:r w:rsidRPr="00FC3F5E">
        <w:rPr>
          <w:rFonts w:ascii="仿宋_GB2312" w:eastAsia="仿宋_GB2312" w:hAnsi="宋体" w:cs="Arial" w:hint="eastAsia"/>
          <w:color w:val="000000"/>
          <w:kern w:val="0"/>
          <w:sz w:val="32"/>
          <w:szCs w:val="32"/>
        </w:rPr>
        <w:t>根据《国务院关于在自由贸易试验区开展“证照分离”改革全覆盖试点的通知》（国发〔2019〕</w:t>
      </w:r>
      <w:r w:rsidR="00EC6EB0">
        <w:rPr>
          <w:rFonts w:ascii="仿宋_GB2312" w:eastAsia="仿宋_GB2312" w:hAnsi="宋体" w:cs="Arial" w:hint="eastAsia"/>
          <w:color w:val="000000"/>
          <w:kern w:val="0"/>
          <w:sz w:val="32"/>
          <w:szCs w:val="32"/>
        </w:rPr>
        <w:t>25</w:t>
      </w:r>
      <w:r w:rsidR="00734356">
        <w:rPr>
          <w:rFonts w:ascii="仿宋_GB2312" w:eastAsia="仿宋_GB2312" w:hAnsi="宋体" w:cs="Arial" w:hint="eastAsia"/>
          <w:color w:val="000000"/>
          <w:kern w:val="0"/>
          <w:sz w:val="32"/>
          <w:szCs w:val="32"/>
        </w:rPr>
        <w:t>号），对“食品添加剂生产许可”，由县级以上地方市场监管</w:t>
      </w:r>
      <w:r w:rsidRPr="00FC3F5E">
        <w:rPr>
          <w:rFonts w:ascii="仿宋_GB2312" w:eastAsia="仿宋_GB2312" w:hAnsi="宋体" w:cs="Arial" w:hint="eastAsia"/>
          <w:color w:val="000000"/>
          <w:kern w:val="0"/>
          <w:sz w:val="32"/>
          <w:szCs w:val="32"/>
        </w:rPr>
        <w:t>部门优化审批服务：1.</w:t>
      </w:r>
      <w:r w:rsidR="00615B73">
        <w:rPr>
          <w:rFonts w:ascii="仿宋_GB2312" w:eastAsia="仿宋_GB2312" w:hAnsi="宋体" w:cs="Arial" w:hint="eastAsia"/>
          <w:color w:val="000000"/>
          <w:kern w:val="0"/>
          <w:sz w:val="32"/>
          <w:szCs w:val="32"/>
        </w:rPr>
        <w:t xml:space="preserve"> </w:t>
      </w:r>
      <w:r w:rsidRPr="00FC3F5E">
        <w:rPr>
          <w:rFonts w:ascii="仿宋_GB2312" w:eastAsia="仿宋_GB2312" w:hAnsi="宋体" w:cs="Arial" w:hint="eastAsia"/>
          <w:color w:val="000000"/>
          <w:kern w:val="0"/>
          <w:sz w:val="32"/>
          <w:szCs w:val="32"/>
        </w:rPr>
        <w:t>实现申请、审批全程网上办理。2.</w:t>
      </w:r>
      <w:r w:rsidR="00615B73">
        <w:rPr>
          <w:rFonts w:ascii="仿宋_GB2312" w:eastAsia="仿宋_GB2312" w:hAnsi="宋体" w:cs="Arial" w:hint="eastAsia"/>
          <w:color w:val="000000"/>
          <w:kern w:val="0"/>
          <w:sz w:val="32"/>
          <w:szCs w:val="32"/>
        </w:rPr>
        <w:t xml:space="preserve"> </w:t>
      </w:r>
      <w:r w:rsidRPr="00FC3F5E">
        <w:rPr>
          <w:rFonts w:ascii="仿宋_GB2312" w:eastAsia="仿宋_GB2312" w:hAnsi="宋体" w:cs="Arial" w:hint="eastAsia"/>
          <w:color w:val="000000"/>
          <w:kern w:val="0"/>
          <w:sz w:val="32"/>
          <w:szCs w:val="32"/>
        </w:rPr>
        <w:t>将审批时限由20个工作日压减至10个工作日。3.</w:t>
      </w:r>
      <w:r w:rsidR="00615B73">
        <w:rPr>
          <w:rFonts w:ascii="仿宋_GB2312" w:eastAsia="仿宋_GB2312" w:hAnsi="宋体" w:cs="Arial" w:hint="eastAsia"/>
          <w:color w:val="000000"/>
          <w:kern w:val="0"/>
          <w:sz w:val="32"/>
          <w:szCs w:val="32"/>
        </w:rPr>
        <w:t xml:space="preserve"> </w:t>
      </w:r>
      <w:r w:rsidRPr="00FC3F5E">
        <w:rPr>
          <w:rFonts w:ascii="仿宋_GB2312" w:eastAsia="仿宋_GB2312" w:hAnsi="宋体" w:cs="Arial" w:hint="eastAsia"/>
          <w:color w:val="000000"/>
          <w:kern w:val="0"/>
          <w:sz w:val="32"/>
          <w:szCs w:val="32"/>
        </w:rPr>
        <w:t>不再要求申请人提供营业执照、食品安全管理制度文本等材料。</w:t>
      </w:r>
    </w:p>
    <w:p w:rsidR="00FC3F5E" w:rsidRPr="00FC3F5E" w:rsidRDefault="003C4539" w:rsidP="00FC3F5E">
      <w:pPr>
        <w:ind w:firstLineChars="200" w:firstLine="640"/>
        <w:rPr>
          <w:rFonts w:ascii="黑体" w:eastAsia="黑体" w:hAnsi="黑体" w:cs="宋体"/>
          <w:kern w:val="0"/>
          <w:sz w:val="32"/>
          <w:szCs w:val="32"/>
        </w:rPr>
      </w:pPr>
      <w:r>
        <w:rPr>
          <w:rFonts w:ascii="黑体" w:eastAsia="黑体" w:hAnsi="黑体" w:cs="宋体" w:hint="eastAsia"/>
          <w:kern w:val="0"/>
          <w:sz w:val="32"/>
          <w:szCs w:val="32"/>
        </w:rPr>
        <w:t>三</w:t>
      </w:r>
      <w:r w:rsidR="00FC3F5E" w:rsidRPr="00FC3F5E">
        <w:rPr>
          <w:rFonts w:ascii="黑体" w:eastAsia="黑体" w:hAnsi="黑体" w:cs="宋体" w:hint="eastAsia"/>
          <w:kern w:val="0"/>
          <w:sz w:val="32"/>
          <w:szCs w:val="32"/>
        </w:rPr>
        <w:t>、法律依据</w:t>
      </w:r>
    </w:p>
    <w:p w:rsidR="00FC3F5E" w:rsidRPr="00FC3F5E" w:rsidRDefault="008C555F" w:rsidP="00FC3F5E">
      <w:pPr>
        <w:adjustRightInd w:val="0"/>
        <w:snapToGrid w:val="0"/>
        <w:spacing w:line="600" w:lineRule="exact"/>
        <w:ind w:firstLineChars="200" w:firstLine="640"/>
        <w:rPr>
          <w:rFonts w:ascii="仿宋_GB2312" w:eastAsia="仿宋_GB2312" w:cs="Arial"/>
          <w:color w:val="000000"/>
          <w:kern w:val="0"/>
          <w:sz w:val="32"/>
          <w:szCs w:val="32"/>
        </w:rPr>
      </w:pPr>
      <w:r>
        <w:rPr>
          <w:rFonts w:ascii="仿宋_GB2312" w:eastAsia="仿宋_GB2312" w:cs="Arial" w:hint="eastAsia"/>
          <w:color w:val="000000"/>
          <w:kern w:val="0"/>
          <w:sz w:val="32"/>
          <w:szCs w:val="32"/>
        </w:rPr>
        <w:t>《中华人民共和国食品安全法》</w:t>
      </w:r>
    </w:p>
    <w:p w:rsidR="00FC3F5E" w:rsidRPr="00FC3F5E" w:rsidRDefault="00FC3F5E" w:rsidP="00FC3F5E">
      <w:pPr>
        <w:adjustRightInd w:val="0"/>
        <w:snapToGrid w:val="0"/>
        <w:spacing w:line="600" w:lineRule="exact"/>
        <w:ind w:firstLineChars="200" w:firstLine="640"/>
        <w:rPr>
          <w:rFonts w:ascii="仿宋_GB2312" w:eastAsia="仿宋_GB2312" w:cs="Arial"/>
          <w:color w:val="000000"/>
          <w:kern w:val="0"/>
          <w:sz w:val="32"/>
          <w:szCs w:val="32"/>
        </w:rPr>
      </w:pPr>
      <w:r w:rsidRPr="00FC3F5E">
        <w:rPr>
          <w:rFonts w:ascii="仿宋_GB2312" w:eastAsia="仿宋_GB2312" w:cs="Arial" w:hint="eastAsia"/>
          <w:color w:val="000000"/>
          <w:kern w:val="0"/>
          <w:sz w:val="32"/>
          <w:szCs w:val="32"/>
        </w:rPr>
        <w:t>《食品生产许可管理办法》</w:t>
      </w:r>
    </w:p>
    <w:p w:rsidR="00FC3F5E" w:rsidRPr="00FC3F5E" w:rsidRDefault="003C4539" w:rsidP="00FC3F5E">
      <w:pPr>
        <w:ind w:firstLineChars="200" w:firstLine="640"/>
        <w:rPr>
          <w:rFonts w:ascii="黑体" w:eastAsia="黑体" w:hAnsi="黑体" w:cs="宋体"/>
          <w:kern w:val="0"/>
          <w:sz w:val="32"/>
          <w:szCs w:val="32"/>
        </w:rPr>
      </w:pPr>
      <w:r>
        <w:rPr>
          <w:rFonts w:ascii="黑体" w:eastAsia="黑体" w:hAnsi="黑体" w:cs="宋体" w:hint="eastAsia"/>
          <w:kern w:val="0"/>
          <w:sz w:val="32"/>
          <w:szCs w:val="32"/>
        </w:rPr>
        <w:t>四</w:t>
      </w:r>
      <w:r w:rsidR="00FC3F5E" w:rsidRPr="00FC3F5E">
        <w:rPr>
          <w:rFonts w:ascii="黑体" w:eastAsia="黑体" w:hAnsi="黑体" w:cs="宋体" w:hint="eastAsia"/>
          <w:kern w:val="0"/>
          <w:sz w:val="32"/>
          <w:szCs w:val="32"/>
        </w:rPr>
        <w:t>、许可条件</w:t>
      </w:r>
    </w:p>
    <w:p w:rsidR="00FC3F5E" w:rsidRPr="00FC3F5E" w:rsidRDefault="00FC3F5E" w:rsidP="00FC3F5E">
      <w:pPr>
        <w:adjustRightInd w:val="0"/>
        <w:snapToGrid w:val="0"/>
        <w:spacing w:line="600" w:lineRule="exact"/>
        <w:ind w:firstLineChars="200" w:firstLine="640"/>
        <w:rPr>
          <w:rFonts w:ascii="仿宋_GB2312" w:eastAsia="仿宋_GB2312" w:cs="Arial"/>
          <w:color w:val="000000"/>
          <w:kern w:val="0"/>
          <w:sz w:val="32"/>
          <w:szCs w:val="32"/>
        </w:rPr>
      </w:pPr>
      <w:r w:rsidRPr="00FC3F5E">
        <w:rPr>
          <w:rFonts w:ascii="仿宋_GB2312" w:eastAsia="仿宋_GB2312" w:cs="Arial" w:hint="eastAsia"/>
          <w:color w:val="000000"/>
          <w:kern w:val="0"/>
          <w:sz w:val="32"/>
          <w:szCs w:val="32"/>
        </w:rPr>
        <w:t>（一）申请食品添加剂生产许可，应当先行取得营业执照等合法主体资格，并遵守国家产业政策。</w:t>
      </w:r>
    </w:p>
    <w:p w:rsidR="009B741D" w:rsidRPr="009B741D" w:rsidRDefault="00FC3F5E" w:rsidP="009B741D">
      <w:pPr>
        <w:adjustRightInd w:val="0"/>
        <w:snapToGrid w:val="0"/>
        <w:spacing w:line="600" w:lineRule="exact"/>
        <w:ind w:firstLineChars="200" w:firstLine="640"/>
        <w:rPr>
          <w:rFonts w:ascii="仿宋_GB2312" w:eastAsia="仿宋_GB2312" w:cs="Arial"/>
          <w:color w:val="000000"/>
          <w:kern w:val="0"/>
          <w:sz w:val="32"/>
          <w:szCs w:val="32"/>
        </w:rPr>
      </w:pPr>
      <w:r w:rsidRPr="00FC3F5E">
        <w:rPr>
          <w:rFonts w:ascii="仿宋_GB2312" w:eastAsia="仿宋_GB2312" w:cs="Arial" w:hint="eastAsia"/>
          <w:color w:val="000000"/>
          <w:kern w:val="0"/>
          <w:sz w:val="32"/>
          <w:szCs w:val="32"/>
        </w:rPr>
        <w:t>（二）</w:t>
      </w:r>
      <w:r w:rsidR="009B741D" w:rsidRPr="00782BC4">
        <w:rPr>
          <w:rFonts w:ascii="仿宋_GB2312" w:eastAsia="仿宋_GB2312" w:hAnsi="宋体" w:cs="Times New Roman"/>
          <w:sz w:val="32"/>
          <w:szCs w:val="32"/>
        </w:rPr>
        <w:t>从事食品添加剂生产活动，应当依法取得食品添加剂生产许可。申请食品添加剂生产许可，应当具备与所生产食品添加剂品种相适应的场所、生产设备或者设施、食品</w:t>
      </w:r>
      <w:r w:rsidR="009B741D" w:rsidRPr="00782BC4">
        <w:rPr>
          <w:rFonts w:ascii="仿宋_GB2312" w:eastAsia="仿宋_GB2312" w:hAnsi="宋体" w:cs="Times New Roman"/>
          <w:sz w:val="32"/>
          <w:szCs w:val="32"/>
        </w:rPr>
        <w:lastRenderedPageBreak/>
        <w:t>安全管理人员、专业技术人员和管理制度。</w:t>
      </w:r>
    </w:p>
    <w:p w:rsidR="00FC3F5E" w:rsidRPr="00FC3F5E" w:rsidRDefault="003C4539" w:rsidP="00FC3F5E">
      <w:pPr>
        <w:ind w:firstLineChars="200" w:firstLine="640"/>
        <w:rPr>
          <w:rFonts w:ascii="黑体" w:eastAsia="黑体" w:hAnsi="黑体" w:cs="宋体"/>
          <w:kern w:val="0"/>
          <w:sz w:val="32"/>
          <w:szCs w:val="32"/>
        </w:rPr>
      </w:pPr>
      <w:r>
        <w:rPr>
          <w:rFonts w:ascii="黑体" w:eastAsia="黑体" w:hAnsi="黑体" w:cs="宋体" w:hint="eastAsia"/>
          <w:kern w:val="0"/>
          <w:sz w:val="32"/>
          <w:szCs w:val="32"/>
        </w:rPr>
        <w:t>五</w:t>
      </w:r>
      <w:r w:rsidR="00FC3F5E" w:rsidRPr="00FC3F5E">
        <w:rPr>
          <w:rFonts w:ascii="黑体" w:eastAsia="黑体" w:hAnsi="黑体" w:cs="宋体" w:hint="eastAsia"/>
          <w:kern w:val="0"/>
          <w:sz w:val="32"/>
          <w:szCs w:val="32"/>
        </w:rPr>
        <w:t>、</w:t>
      </w:r>
      <w:r w:rsidR="00FC2844">
        <w:rPr>
          <w:rFonts w:ascii="Times New Roman" w:eastAsia="黑体" w:hAnsi="黑体" w:hint="eastAsia"/>
          <w:kern w:val="0"/>
          <w:sz w:val="32"/>
          <w:szCs w:val="32"/>
        </w:rPr>
        <w:t>材料要求</w:t>
      </w:r>
    </w:p>
    <w:p w:rsidR="00FC3F5E" w:rsidRPr="00FC3F5E" w:rsidRDefault="00FC3F5E" w:rsidP="00FC3F5E">
      <w:pPr>
        <w:adjustRightInd w:val="0"/>
        <w:snapToGrid w:val="0"/>
        <w:spacing w:line="600" w:lineRule="exact"/>
        <w:ind w:firstLineChars="200" w:firstLine="640"/>
        <w:rPr>
          <w:rFonts w:ascii="仿宋_GB2312" w:eastAsia="仿宋_GB2312" w:cs="Arial"/>
          <w:color w:val="000000"/>
          <w:kern w:val="0"/>
          <w:sz w:val="32"/>
          <w:szCs w:val="32"/>
        </w:rPr>
      </w:pPr>
      <w:r w:rsidRPr="00FC3F5E">
        <w:rPr>
          <w:rFonts w:ascii="仿宋_GB2312" w:eastAsia="仿宋_GB2312" w:cs="Arial" w:hint="eastAsia"/>
          <w:color w:val="000000"/>
          <w:kern w:val="0"/>
          <w:sz w:val="32"/>
          <w:szCs w:val="32"/>
        </w:rPr>
        <w:t>申请食品添加剂生产许可，应当向申请人所在地县级以上地方市场监督管理部门提交下列材料：</w:t>
      </w:r>
    </w:p>
    <w:p w:rsidR="00FC3F5E" w:rsidRPr="00FC3F5E" w:rsidRDefault="00FC3F5E" w:rsidP="00FC3F5E">
      <w:pPr>
        <w:adjustRightInd w:val="0"/>
        <w:snapToGrid w:val="0"/>
        <w:spacing w:line="600" w:lineRule="exact"/>
        <w:ind w:firstLineChars="200" w:firstLine="640"/>
        <w:rPr>
          <w:rFonts w:ascii="仿宋_GB2312" w:eastAsia="仿宋_GB2312" w:cs="Arial"/>
          <w:color w:val="000000"/>
          <w:kern w:val="0"/>
          <w:sz w:val="32"/>
          <w:szCs w:val="32"/>
        </w:rPr>
      </w:pPr>
      <w:r w:rsidRPr="00FC3F5E">
        <w:rPr>
          <w:rFonts w:ascii="仿宋_GB2312" w:eastAsia="仿宋_GB2312" w:cs="Arial" w:hint="eastAsia"/>
          <w:color w:val="000000"/>
          <w:kern w:val="0"/>
          <w:sz w:val="32"/>
          <w:szCs w:val="32"/>
        </w:rPr>
        <w:t>（一）食品添加剂生产许可申请书</w:t>
      </w:r>
      <w:r w:rsidR="00694F63">
        <w:rPr>
          <w:rFonts w:ascii="仿宋_GB2312" w:eastAsia="仿宋_GB2312" w:cs="Arial" w:hint="eastAsia"/>
          <w:color w:val="000000"/>
          <w:kern w:val="0"/>
          <w:sz w:val="32"/>
          <w:szCs w:val="32"/>
        </w:rPr>
        <w:t>。</w:t>
      </w:r>
    </w:p>
    <w:p w:rsidR="00FC3F5E" w:rsidRPr="00FC3F5E" w:rsidRDefault="00FC3F5E" w:rsidP="00FC3F5E">
      <w:pPr>
        <w:adjustRightInd w:val="0"/>
        <w:snapToGrid w:val="0"/>
        <w:spacing w:line="600" w:lineRule="exact"/>
        <w:ind w:firstLineChars="200" w:firstLine="640"/>
        <w:rPr>
          <w:rFonts w:ascii="仿宋_GB2312" w:eastAsia="仿宋_GB2312" w:cs="Arial"/>
          <w:color w:val="000000"/>
          <w:kern w:val="0"/>
          <w:sz w:val="32"/>
          <w:szCs w:val="32"/>
        </w:rPr>
      </w:pPr>
      <w:r w:rsidRPr="00FC3F5E">
        <w:rPr>
          <w:rFonts w:ascii="仿宋_GB2312" w:eastAsia="仿宋_GB2312" w:cs="Arial" w:hint="eastAsia"/>
          <w:color w:val="000000"/>
          <w:kern w:val="0"/>
          <w:sz w:val="32"/>
          <w:szCs w:val="32"/>
        </w:rPr>
        <w:t>（二）食品添加剂生产加工场所及其周围环境平面图和生产加工各功能区间布局平面图</w:t>
      </w:r>
      <w:r w:rsidR="00694F63">
        <w:rPr>
          <w:rFonts w:ascii="仿宋_GB2312" w:eastAsia="仿宋_GB2312" w:cs="Arial" w:hint="eastAsia"/>
          <w:color w:val="000000"/>
          <w:kern w:val="0"/>
          <w:sz w:val="32"/>
          <w:szCs w:val="32"/>
        </w:rPr>
        <w:t>。</w:t>
      </w:r>
    </w:p>
    <w:p w:rsidR="00FC3F5E" w:rsidRPr="00FC3F5E" w:rsidRDefault="00FC3F5E" w:rsidP="00FC3F5E">
      <w:pPr>
        <w:adjustRightInd w:val="0"/>
        <w:snapToGrid w:val="0"/>
        <w:spacing w:line="600" w:lineRule="exact"/>
        <w:ind w:firstLineChars="200" w:firstLine="640"/>
        <w:rPr>
          <w:rFonts w:ascii="仿宋_GB2312" w:eastAsia="仿宋_GB2312" w:cs="Arial"/>
          <w:color w:val="000000"/>
          <w:kern w:val="0"/>
          <w:sz w:val="32"/>
          <w:szCs w:val="32"/>
        </w:rPr>
      </w:pPr>
      <w:r w:rsidRPr="00FC3F5E">
        <w:rPr>
          <w:rFonts w:ascii="仿宋_GB2312" w:eastAsia="仿宋_GB2312" w:cs="Arial" w:hint="eastAsia"/>
          <w:color w:val="000000"/>
          <w:kern w:val="0"/>
          <w:sz w:val="32"/>
          <w:szCs w:val="32"/>
        </w:rPr>
        <w:t>（三）食品添加剂生产主要设备、设施清单及布局图</w:t>
      </w:r>
      <w:r w:rsidR="00694F63">
        <w:rPr>
          <w:rFonts w:ascii="仿宋_GB2312" w:eastAsia="仿宋_GB2312" w:cs="Arial" w:hint="eastAsia"/>
          <w:color w:val="000000"/>
          <w:kern w:val="0"/>
          <w:sz w:val="32"/>
          <w:szCs w:val="32"/>
        </w:rPr>
        <w:t>。</w:t>
      </w:r>
    </w:p>
    <w:p w:rsidR="00FC3F5E" w:rsidRPr="00FC3F5E" w:rsidRDefault="003C4539" w:rsidP="00FC3F5E">
      <w:pPr>
        <w:adjustRightInd w:val="0"/>
        <w:snapToGrid w:val="0"/>
        <w:spacing w:line="600" w:lineRule="exact"/>
        <w:ind w:firstLineChars="200" w:firstLine="640"/>
        <w:rPr>
          <w:rFonts w:ascii="黑体" w:eastAsia="黑体" w:hAnsi="黑体" w:cs="Arial"/>
          <w:color w:val="000000"/>
          <w:kern w:val="0"/>
          <w:sz w:val="32"/>
          <w:szCs w:val="32"/>
        </w:rPr>
      </w:pPr>
      <w:r>
        <w:rPr>
          <w:rFonts w:ascii="黑体" w:eastAsia="黑体" w:hAnsi="黑体" w:cs="Arial" w:hint="eastAsia"/>
          <w:color w:val="000000"/>
          <w:kern w:val="0"/>
          <w:sz w:val="32"/>
          <w:szCs w:val="32"/>
        </w:rPr>
        <w:t>六</w:t>
      </w:r>
      <w:r w:rsidR="00FC3F5E" w:rsidRPr="00FC3F5E">
        <w:rPr>
          <w:rFonts w:ascii="黑体" w:eastAsia="黑体" w:hAnsi="黑体" w:cs="Arial" w:hint="eastAsia"/>
          <w:color w:val="000000"/>
          <w:kern w:val="0"/>
          <w:sz w:val="32"/>
          <w:szCs w:val="32"/>
        </w:rPr>
        <w:t>、程序</w:t>
      </w:r>
      <w:r w:rsidR="0016491F">
        <w:rPr>
          <w:rFonts w:ascii="黑体" w:eastAsia="黑体" w:hAnsi="Times New Roman" w:hint="eastAsia"/>
          <w:kern w:val="0"/>
          <w:sz w:val="32"/>
          <w:szCs w:val="32"/>
        </w:rPr>
        <w:t>环节</w:t>
      </w:r>
    </w:p>
    <w:p w:rsidR="00D21B40" w:rsidRDefault="00FC3F5E" w:rsidP="00FC3F5E">
      <w:pPr>
        <w:widowControl/>
        <w:ind w:firstLineChars="200" w:firstLine="640"/>
        <w:jc w:val="left"/>
        <w:rPr>
          <w:rFonts w:ascii="仿宋_GB2312" w:eastAsia="仿宋_GB2312" w:cs="Arial"/>
          <w:color w:val="000000"/>
          <w:kern w:val="0"/>
          <w:sz w:val="32"/>
          <w:szCs w:val="32"/>
        </w:rPr>
      </w:pPr>
      <w:r w:rsidRPr="00FC3F5E">
        <w:rPr>
          <w:rFonts w:ascii="仿宋_GB2312" w:eastAsia="仿宋_GB2312" w:cs="Arial" w:hint="eastAsia"/>
          <w:color w:val="000000"/>
          <w:kern w:val="0"/>
          <w:sz w:val="32"/>
          <w:szCs w:val="32"/>
        </w:rPr>
        <w:t>按《食品生产许可管理办法》《食品生产许可审查通则》的规定执行。</w:t>
      </w:r>
    </w:p>
    <w:p w:rsidR="00FC3F5E" w:rsidRPr="00FC3F5E" w:rsidRDefault="003C4539" w:rsidP="00FC3F5E">
      <w:pPr>
        <w:widowControl/>
        <w:ind w:firstLineChars="200" w:firstLine="640"/>
        <w:jc w:val="left"/>
        <w:rPr>
          <w:rFonts w:ascii="黑体" w:eastAsia="黑体" w:hAnsi="黑体" w:cs="Arial"/>
          <w:color w:val="000000"/>
          <w:kern w:val="0"/>
          <w:sz w:val="32"/>
          <w:szCs w:val="32"/>
        </w:rPr>
      </w:pPr>
      <w:r>
        <w:rPr>
          <w:rFonts w:ascii="黑体" w:eastAsia="黑体" w:hAnsi="黑体" w:hint="eastAsia"/>
          <w:sz w:val="32"/>
          <w:szCs w:val="32"/>
        </w:rPr>
        <w:t>七</w:t>
      </w:r>
      <w:r w:rsidR="00FC3F5E">
        <w:rPr>
          <w:rFonts w:ascii="黑体" w:eastAsia="黑体" w:hAnsi="黑体" w:hint="eastAsia"/>
          <w:sz w:val="32"/>
          <w:szCs w:val="32"/>
        </w:rPr>
        <w:t>、</w:t>
      </w:r>
      <w:r w:rsidR="00FC3F5E" w:rsidRPr="00FC3F5E">
        <w:rPr>
          <w:rFonts w:ascii="黑体" w:eastAsia="黑体" w:hAnsi="黑体" w:cs="Arial" w:hint="eastAsia"/>
          <w:color w:val="000000"/>
          <w:kern w:val="0"/>
          <w:sz w:val="32"/>
          <w:szCs w:val="32"/>
        </w:rPr>
        <w:t>监管措施</w:t>
      </w:r>
    </w:p>
    <w:p w:rsidR="00FC3F5E" w:rsidRPr="00FC3F5E" w:rsidRDefault="00FC3F5E" w:rsidP="00FC3F5E">
      <w:pPr>
        <w:adjustRightInd w:val="0"/>
        <w:snapToGrid w:val="0"/>
        <w:spacing w:line="600" w:lineRule="exact"/>
        <w:ind w:firstLineChars="200" w:firstLine="640"/>
        <w:rPr>
          <w:rFonts w:ascii="仿宋_GB2312" w:eastAsia="仿宋_GB2312" w:cs="Arial"/>
          <w:color w:val="000000"/>
          <w:kern w:val="0"/>
          <w:sz w:val="32"/>
          <w:szCs w:val="32"/>
        </w:rPr>
      </w:pPr>
      <w:r w:rsidRPr="00FC3F5E">
        <w:rPr>
          <w:rFonts w:ascii="仿宋_GB2312" w:eastAsia="仿宋_GB2312" w:cs="Arial" w:hint="eastAsia"/>
          <w:color w:val="000000"/>
          <w:kern w:val="0"/>
          <w:sz w:val="32"/>
          <w:szCs w:val="32"/>
        </w:rPr>
        <w:t>（一）严格执行有关法律法规和标准，开展“双随机、一公开”监管，发现违法违规行为的要依法严查重处并公开结果。</w:t>
      </w:r>
    </w:p>
    <w:p w:rsidR="00CC5AF5" w:rsidRPr="00FC3F5E" w:rsidRDefault="00FC3F5E" w:rsidP="00FC3F5E">
      <w:pPr>
        <w:adjustRightInd w:val="0"/>
        <w:snapToGrid w:val="0"/>
        <w:spacing w:line="600" w:lineRule="exact"/>
        <w:ind w:firstLineChars="200" w:firstLine="640"/>
        <w:rPr>
          <w:rFonts w:ascii="仿宋_GB2312" w:eastAsia="仿宋_GB2312" w:cs="Arial"/>
          <w:color w:val="000000"/>
          <w:kern w:val="0"/>
          <w:sz w:val="32"/>
          <w:szCs w:val="32"/>
        </w:rPr>
      </w:pPr>
      <w:r w:rsidRPr="00FC3F5E">
        <w:rPr>
          <w:rFonts w:ascii="仿宋_GB2312" w:eastAsia="仿宋_GB2312" w:cs="Arial" w:hint="eastAsia"/>
          <w:color w:val="000000"/>
          <w:kern w:val="0"/>
          <w:sz w:val="32"/>
          <w:szCs w:val="32"/>
        </w:rPr>
        <w:t>（二）加强信用监管，向社会公布食品生产企业信用状况，对失信主体开展联合惩戒。</w:t>
      </w:r>
    </w:p>
    <w:sectPr w:rsidR="00CC5AF5" w:rsidRPr="00FC3F5E" w:rsidSect="003D7E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243" w:rsidRPr="00C75CD8" w:rsidRDefault="00071243" w:rsidP="00C203B4">
      <w:pPr>
        <w:rPr>
          <w:rFonts w:ascii="Calibri" w:hAnsi="Calibri"/>
        </w:rPr>
      </w:pPr>
      <w:r>
        <w:separator/>
      </w:r>
    </w:p>
  </w:endnote>
  <w:endnote w:type="continuationSeparator" w:id="0">
    <w:p w:rsidR="00071243" w:rsidRPr="00C75CD8" w:rsidRDefault="00071243" w:rsidP="00C203B4">
      <w:pPr>
        <w:rPr>
          <w:rFonts w:ascii="Calibri" w:hAnsi="Calibri"/>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243" w:rsidRPr="00C75CD8" w:rsidRDefault="00071243" w:rsidP="00C203B4">
      <w:pPr>
        <w:rPr>
          <w:rFonts w:ascii="Calibri" w:hAnsi="Calibri"/>
        </w:rPr>
      </w:pPr>
      <w:r>
        <w:separator/>
      </w:r>
    </w:p>
  </w:footnote>
  <w:footnote w:type="continuationSeparator" w:id="0">
    <w:p w:rsidR="00071243" w:rsidRPr="00C75CD8" w:rsidRDefault="00071243" w:rsidP="00C203B4">
      <w:pPr>
        <w:rPr>
          <w:rFonts w:ascii="Calibri" w:hAnsi="Calibri"/>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03B4"/>
    <w:rsid w:val="00027A14"/>
    <w:rsid w:val="00071243"/>
    <w:rsid w:val="000A46F3"/>
    <w:rsid w:val="000B066A"/>
    <w:rsid w:val="000D5BA8"/>
    <w:rsid w:val="001048FD"/>
    <w:rsid w:val="001166FE"/>
    <w:rsid w:val="00120505"/>
    <w:rsid w:val="0016491F"/>
    <w:rsid w:val="001E05DE"/>
    <w:rsid w:val="001F42D5"/>
    <w:rsid w:val="00206382"/>
    <w:rsid w:val="0027393C"/>
    <w:rsid w:val="002A0C2D"/>
    <w:rsid w:val="002A45A0"/>
    <w:rsid w:val="003275CA"/>
    <w:rsid w:val="00357327"/>
    <w:rsid w:val="0038649B"/>
    <w:rsid w:val="003C4539"/>
    <w:rsid w:val="003D5910"/>
    <w:rsid w:val="003F5995"/>
    <w:rsid w:val="004A6115"/>
    <w:rsid w:val="00526279"/>
    <w:rsid w:val="005A5113"/>
    <w:rsid w:val="00615B73"/>
    <w:rsid w:val="0065646D"/>
    <w:rsid w:val="006711AC"/>
    <w:rsid w:val="00694F63"/>
    <w:rsid w:val="006E0A07"/>
    <w:rsid w:val="006F11B6"/>
    <w:rsid w:val="0070182B"/>
    <w:rsid w:val="0071523D"/>
    <w:rsid w:val="00734356"/>
    <w:rsid w:val="007A21B5"/>
    <w:rsid w:val="007C184C"/>
    <w:rsid w:val="0087329B"/>
    <w:rsid w:val="008C555F"/>
    <w:rsid w:val="009308B2"/>
    <w:rsid w:val="0093320C"/>
    <w:rsid w:val="009B741D"/>
    <w:rsid w:val="00AA5223"/>
    <w:rsid w:val="00AB0CFB"/>
    <w:rsid w:val="00B003DF"/>
    <w:rsid w:val="00B8600D"/>
    <w:rsid w:val="00B90E3F"/>
    <w:rsid w:val="00B9162B"/>
    <w:rsid w:val="00BA7C96"/>
    <w:rsid w:val="00BD5535"/>
    <w:rsid w:val="00C203B4"/>
    <w:rsid w:val="00C259F1"/>
    <w:rsid w:val="00CC5AF5"/>
    <w:rsid w:val="00D21B40"/>
    <w:rsid w:val="00D765D3"/>
    <w:rsid w:val="00D94E01"/>
    <w:rsid w:val="00DC2A3C"/>
    <w:rsid w:val="00E25EEF"/>
    <w:rsid w:val="00E479C2"/>
    <w:rsid w:val="00E55E87"/>
    <w:rsid w:val="00E70DF3"/>
    <w:rsid w:val="00E96978"/>
    <w:rsid w:val="00EC6EB0"/>
    <w:rsid w:val="00EE610D"/>
    <w:rsid w:val="00F13A58"/>
    <w:rsid w:val="00F57216"/>
    <w:rsid w:val="00F75620"/>
    <w:rsid w:val="00F805E5"/>
    <w:rsid w:val="00FC2844"/>
    <w:rsid w:val="00FC3F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9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03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03B4"/>
    <w:rPr>
      <w:sz w:val="18"/>
      <w:szCs w:val="18"/>
    </w:rPr>
  </w:style>
  <w:style w:type="paragraph" w:styleId="a4">
    <w:name w:val="footer"/>
    <w:basedOn w:val="a"/>
    <w:link w:val="Char0"/>
    <w:uiPriority w:val="99"/>
    <w:semiHidden/>
    <w:unhideWhenUsed/>
    <w:rsid w:val="00C203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03B4"/>
    <w:rPr>
      <w:sz w:val="18"/>
      <w:szCs w:val="18"/>
    </w:rPr>
  </w:style>
</w:styles>
</file>

<file path=word/webSettings.xml><?xml version="1.0" encoding="utf-8"?>
<w:webSettings xmlns:r="http://schemas.openxmlformats.org/officeDocument/2006/relationships" xmlns:w="http://schemas.openxmlformats.org/wordprocessingml/2006/main">
  <w:divs>
    <w:div w:id="82381793">
      <w:bodyDiv w:val="1"/>
      <w:marLeft w:val="0"/>
      <w:marRight w:val="0"/>
      <w:marTop w:val="0"/>
      <w:marBottom w:val="0"/>
      <w:divBdr>
        <w:top w:val="none" w:sz="0" w:space="0" w:color="auto"/>
        <w:left w:val="none" w:sz="0" w:space="0" w:color="auto"/>
        <w:bottom w:val="none" w:sz="0" w:space="0" w:color="auto"/>
        <w:right w:val="none" w:sz="0" w:space="0" w:color="auto"/>
      </w:divBdr>
    </w:div>
    <w:div w:id="943533995">
      <w:bodyDiv w:val="1"/>
      <w:marLeft w:val="0"/>
      <w:marRight w:val="0"/>
      <w:marTop w:val="0"/>
      <w:marBottom w:val="0"/>
      <w:divBdr>
        <w:top w:val="none" w:sz="0" w:space="0" w:color="auto"/>
        <w:left w:val="none" w:sz="0" w:space="0" w:color="auto"/>
        <w:bottom w:val="none" w:sz="0" w:space="0" w:color="auto"/>
        <w:right w:val="none" w:sz="0" w:space="0" w:color="auto"/>
      </w:divBdr>
    </w:div>
    <w:div w:id="1442528630">
      <w:bodyDiv w:val="1"/>
      <w:marLeft w:val="0"/>
      <w:marRight w:val="0"/>
      <w:marTop w:val="0"/>
      <w:marBottom w:val="0"/>
      <w:divBdr>
        <w:top w:val="none" w:sz="0" w:space="0" w:color="auto"/>
        <w:left w:val="none" w:sz="0" w:space="0" w:color="auto"/>
        <w:bottom w:val="none" w:sz="0" w:space="0" w:color="auto"/>
        <w:right w:val="none" w:sz="0" w:space="0" w:color="auto"/>
      </w:divBdr>
    </w:div>
    <w:div w:id="18112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郭建广</dc:creator>
  <cp:keywords/>
  <dc:description/>
  <cp:lastModifiedBy>Administrator</cp:lastModifiedBy>
  <cp:revision>27</cp:revision>
  <dcterms:created xsi:type="dcterms:W3CDTF">2019-10-24T07:14:00Z</dcterms:created>
  <dcterms:modified xsi:type="dcterms:W3CDTF">2019-11-29T16:50:00Z</dcterms:modified>
</cp:coreProperties>
</file>