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  <w:lang w:eastAsia="zh-CN"/>
        </w:rPr>
        <w:t>粮食加工品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2762-2017）及食品整治办[2008]3号《食品中可能违法添加的非食用物质和易滥用的食品添加剂品种名单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1.大米抽检项目包括铅、镉、总汞、铬、无机砷。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2.米粉制品抽检项目包括甲醛次硫酸氢钠、二氧化硫。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二、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熟肉制品》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2726-2016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、《酱卤肉制品》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23586-2009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卤肉制品抽检项目包括铅（以Pb计）、氯霉素、亚硝酸盐（以亚硝酸钠计）、苯甲酸及其钠盐（以苯甲酸计）、山梨酸及其钾盐（以山梨酸计）、脱氢乙酸及其钠盐（以脱氢乙酸计）、菌落总数、大肠菌群、沙门氏菌、金黄色葡萄球菌、单核细胞增生李斯特氏菌、大肠埃希氏菌O157:H7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2.熏烧烤肉制品抽检项目包括亚硝酸盐、胭脂红、山梨酸、苯甲酸。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3.腌腊肉制品抽检项目包括过氧化值（以脂肪计）、铅（以Pb计）、总砷（以As计）、氯霉素、亚硝酸盐（以亚硝酸钠计）、苯甲酸及其钠盐（以苯甲酸计）、山梨酸及其钾盐（以山梨酸计）、胭脂红。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三、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29921-2013）及产品明示标准和质量要求。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cs="仿宋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1.饮用天然矿泉水抽检项目包括铅、镉、总砷、亚硝酸盐。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cs="仿宋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2.其他饮用水抽检项目包括耗氧量（以O</w:t>
      </w:r>
      <w:r>
        <w:rPr>
          <w:rFonts w:hint="eastAsia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cs="仿宋"/>
          <w:sz w:val="32"/>
          <w:szCs w:val="32"/>
          <w:highlight w:val="none"/>
          <w:lang w:val="en-US" w:eastAsia="zh-CN"/>
        </w:rPr>
        <w:t>计）、亚硝酸盐（以以NO</w:t>
      </w:r>
      <w:r>
        <w:rPr>
          <w:rFonts w:hint="eastAsia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cs="仿宋"/>
          <w:sz w:val="32"/>
          <w:szCs w:val="32"/>
          <w:highlight w:val="none"/>
          <w:lang w:val="en-US" w:eastAsia="zh-CN"/>
        </w:rPr>
        <w:t>计）、三氯甲烷、溴酸盐、大肠菌群、铜绿假单胞菌。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cs="仿宋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3.饮用纯净水抽检项目包括铅、镉、总砷、亚硝酸盐。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4.果蔬汁饮料抽检项目包括糖精钠、甜蜜素、安赛蜜、山梨酸、苯甲酸、沙门氏菌、金黄色葡萄球菌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四、水果制品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sz w:val="32"/>
          <w:szCs w:val="32"/>
          <w:highlight w:val="none"/>
          <w:lang w:val="en-US" w:eastAsia="zh-CN"/>
        </w:rPr>
        <w:t>蜜饯类、凉果类、果脯类、话化类、果糕类抽检项目包括铅（以Pb计）、展青霉素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合成着色剂（亮蓝、柠檬黄、日落黄、苋菜红、胭脂红）、相同色泽着色剂混合使用时各自用量占其最大使用量的比例之和、菌落总数、大肠菌群、霉菌、沙门氏菌、金黄色葡萄球菌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五、豆制品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1.腐乳、豆豉抽检项目包括铅、黄曲霉毒素B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、苯甲酸、山梨酸、脱氢乙酸。</w:t>
      </w:r>
    </w:p>
    <w:p>
      <w:pPr>
        <w:pStyle w:val="6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2.豆干、豆腐、豆皮等生制品抽检项目包括铅、苯甲酸、山梨酸、脱氢乙酸。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3.腐竹、油皮抽检项目包括铅、苯甲酸、山梨酸、脱氢乙酸、二氧化硫。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六、餐饮食品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抽检依据是《食品安全国家标准 食品添加剂使用标准》（GB 2760-2014）。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油炸面制品（自制）抽检项目包括铝的残留量（干样品，以A1计）。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七、食用农产品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食品中百草枯等43种农药最大残留限量》（GB 2763.1-2018）、《食品安全国家标准 食品中农药最大残留限量》（GB 2763-2016）、农业部公告第235号《动物性食品中兽药最高残留限量》、农业部公告第560号《兽药地方标准废止目录》、整顿办函[2010]50号《食品中可能违法添加的非食用物质和易滥用的食品添加剂品种名单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第四批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1.食用农产品（蔬菜）（除豇豆外）抽检项目包括铅、镉、总汞、总砷、铬、敌敌畏、甲胺磷、水胺硫磷、杀扑磷、甲拌磷、倍硫磷、氯菊酯、六六六、滴滴涕。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2.豇豆抽检项目包括铅、镉、总汞、总砷、铬、敌敌畏、甲胺磷、水胺硫磷、杀扑磷、甲拌磷、倍硫磷、氯菊酯、六六六、滴滴涕。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3.食用农产品（水果）抽检项目包括铅、镉、敌敌畏、甲胺磷、水胺硫磷、杀扑磷、甲拌磷、倍硫磷、甲氰菊酯、氯菊酯、六六六、滴滴涕。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4.猪肉、牛肉抽检项目包括铅、镉、总砷、汞、铬、克伦特罗、莱克多巴胺、沙丁胺醇、特布他林。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5.猪肝、猪肾抽检项目包括铅、镉、总砷、铬。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6.鸡肉抽检项目包括铅、镉、总砷、汞、铬，硝基呋喃及其类似物。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7.鸡蛋抽检项目包括铅、恩诺沙星、氯霉素、硝基呋喃及其类似物、氟虫腈。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8.淡水鱼、淡水虾、淡水蟹抽检项目包括孔雀石绿、硝基呋喃及其类似物、氯霉素。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9.海水鱼抽检项目包括铅、镉、甲基汞、无机砷、铬。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10.海水虾、海水蟹抽检项目包括镉、孔雀石绿、硝基呋喃及其类似物、氯霉素。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11.贝类抽检项目包括铅、镉、孔雀石绿、硝基呋喃及其类似物、氯霉素。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61D79"/>
    <w:rsid w:val="26153BC5"/>
    <w:rsid w:val="58E61D79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2020-04-17T08:47:00Z</dcterms:created>
  <dc:creator>罗钰珊</dc:creator>
  <cp:lastModifiedBy>罗钰珊</cp:lastModifiedBy>
  <dcterms:modified xsi:type="dcterms:W3CDTF">2020-04-17T08:48:16Z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