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本次检验项目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40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餐饮食品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食品添加剂使用标准》（GB 2760）、《食品安全国家标准 食品中污染物限量》（GB 2762）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动物性水产制品》（GB 10136-2015）等标准及产品明示标准和指标的要求。</w:t>
      </w:r>
    </w:p>
    <w:p>
      <w:pPr>
        <w:numPr>
          <w:ilvl w:val="0"/>
          <w:numId w:val="2"/>
        </w:numPr>
        <w:adjustRightInd w:val="0"/>
        <w:snapToGrid w:val="0"/>
        <w:spacing w:line="560" w:lineRule="exact"/>
        <w:ind w:firstLine="640" w:firstLineChars="200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检验项目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发酵面制品（餐饮自制）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检验项目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包括甲醛次硫酸氢钠（以甲醛计）、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苯甲酸及其钠盐（以苯甲酸计）、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山梨酸及其钾盐（以山梨酸计）。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2.油炸面制品（自制）检验项目包括铝的残留量（干样品，以Al计）。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3.酱卤肉、肉灌肠、其他熟肉（自制）检验项目包括铬（以Cr计）、胭脂红、亚硝酸盐（以亚硝酸钠计）、苯甲酸及其钠盐（以苯甲酸计）、山梨酸及其钾盐（以山梨酸计）。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4.肉冻、皮冻（自制）检验项目包括铬（以Cr计）。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5.火锅调味料（底料、蘸料）（自制）检验项目包括罂粟碱、吗啡、可待因、那可丁、蒂巴因。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6.冰淇淋、雪糕、雪泥、冰棍、食用冰、甜味冰、其它类（餐饮）等检验项目包括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铅（以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Pb计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）、糖精钠（以糖精计）、甜蜜素（以环己基氨基磺酸计）、三氯蔗糖。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firstLine="640" w:firstLineChars="200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7.生食水产品（餐饮）检验项目包括铅(以Pb计)、镉(以Cd计)、甲基汞(以Hg计)、无机砷(以As计)、苯甲酸及其钠盐(以苯甲酸计)、山梨酸及其钾盐(以山梨酸计)、菌落总数、大肠菌群、挥发性盐基氮、N-二甲基亚硝胺。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640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水产制品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《食品安全国家标准 食品中污染物限量》（GB 2762）、《食品安全国家标准 食品添加剂使用标准》（GB 2760）、《食品安全国家标准 食品中致病菌限量》（GB 29921）、《腌制动物性水产品卫生标准》（GB 10136)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生食动物性水产品检验项目包括挥发性盐基氮、铅(以Pb计)、镉（以Cd计）、甲基汞（以Hg计）、无机砷（以As计）、N-二甲基亚硝胺、苯并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[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]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芘、苯甲酸及其钠盐(以苯甲酸计)、山梨酸及其钾盐(以山梨酸计)、菌落总数、大肠菌群、沙门氏菌、金黄色葡萄球菌、副溶血性弧菌、吸虫囊蚴、线虫幼虫、绦虫裂头蚴。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预制鱼糜制品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检验项目包括挥发性盐基氮、铅(以Pb计)、镉（以Cd计）、甲基汞（以Hg计）、无机砷（以As计）、N-二甲基亚硝胺、苯甲酸及其钠盐(以苯甲酸计)、山梨酸及其钾盐(以山梨酸计)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.预制动物性水产干制品检验项目包括铅（以Pb计）、镉（以Cd计）、甲基汞（以Hg计）、无机砷（以As计）、N-二甲基亚硝胺、苯甲酸及其钠盐（以苯甲酸计）、山梨酸及其钾盐（以山梨酸计）、二氧化硫残留量。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熟制动物性水产制品检验项目包括铅（以Pb计）、镉（以Cd计）、甲基汞（以Hg计）、无机砷（以As计）、N-二甲基亚硝胺、苯并[a]芘、苯甲酸及其钠盐（以苯甲酸计）、山梨酸及其钾盐（以山梨酸计）、糖精钠（以糖精计）、二氧化硫残留量、沙门氏菌、金黄色葡萄球菌、副溶血性弧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水产深加工品检验项目包括铅（以Pb计）、甲基汞（以Hg计）、无机砷（以As计）、铬（以Cr计）、N-二甲基亚硝胺、苯甲酸及其钠盐（以苯甲酸计）、山梨酸及其钾盐（以山梨酸计）、沙门氏菌、金黄色葡萄球菌、副溶血性弧菌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.藻类干制品检验项目包括铅（以Pb计）、苯甲酸及其钠盐（以苯甲酸计）、山梨酸及其钾盐（以山梨酸计）、二氧化硫残留量、菌落总数、大肠菌群、沙门氏菌、金黄色葡萄球菌、副溶血性弧菌、霉菌。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640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食用农产品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《食品安全国家标准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食品中污染物限量》（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GB 2762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）、</w:t>
      </w:r>
      <w:r>
        <w:rPr>
          <w:rFonts w:hint="eastAsia" w:ascii="仿宋_GB2312" w:eastAsia="仿宋_GB2312"/>
          <w:color w:val="000000"/>
          <w:sz w:val="32"/>
          <w:szCs w:val="32"/>
        </w:rPr>
        <w:t>《食品安全国家标准 食品中农药最大残留限量》（GB 2763）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《食品安全国家标准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鲜（冻）畜、禽产品》（GB 2707）、《动物性食品中兽药最高残留限量》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（农业部公告第235号）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猪肉检验项目包括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挥发性盐基氮、铅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（以Pb计）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、镉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（以Cd计）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、总汞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Hg计）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、总砷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As计）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、克伦特罗、沙丁胺醇、莱克多巴胺、特布他林、呋喃唑酮代谢物、呋喃它酮代谢物、呋喃西林代谢物、呋喃妥因代谢物、氯霉素、氟苯尼考、强力霉素、土霉素、地塞米松、恩诺沙星（以恩诺沙星与环丙沙星之和计）、洛美沙星、培氟沙星、氧氟沙星、诺氟沙星、林可霉素、氯丙嗪、磺胺类（总量）、五氯酚酸钠、庆大霉素、阿莫西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猪肝检验项目包括铅（以Pb计）、镉（以Cd计）、总汞（以Hg计）、总砷（以As计）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、克伦特罗、沙丁胺醇、莱克多巴胺、特布他林、呋喃唑酮代谢物、呋喃它酮代谢物、呋喃西林代谢物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氯霉素、氟苯尼考、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多西环素（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强力霉素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、土霉素、恩诺沙星（以恩诺沙星与环丙沙星之和计）、洛美沙星、培氟沙星、氧氟沙星、诺氟沙星、磺胺类（总量）、五氯酚酸钠、阿莫西林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ind w:firstLine="480" w:firstLineChars="15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.鸭肉检验项目包括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挥发性盐基氮、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铅（以Pb计）、镉（以Cd计）、总汞（以Hg计）、总砷（以As计）、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呋喃唑酮代谢物、呋喃它酮代谢物、呋喃西林代谢物、呋喃妥因代谢物、氯霉素、氟苯尼考、强力霉素、土霉素、金霉素、四环素、恩诺沙星（以恩诺沙星与环丙沙星之和计）、洛美沙星、培氟沙星、氧氟沙星、诺氟沙星、磺胺类（总量）、五氯酚酸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ind w:firstLine="480" w:firstLineChars="15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.牛肉检验项目包括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挥发性盐基氮、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铅（以Pb计）、镉（以Cd计）、总汞（以Hg计）、总砷（以As计）、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克伦特罗、沙丁胺醇、莱克多巴胺、特布他林、呋喃唑酮代谢物、呋喃它酮代谢物、呋喃西林代谢物、呋喃妥因代谢物、氯霉素、氟苯尼考、土霉素、恩诺沙星（以恩诺沙星与环丙沙星之和计）、洛美沙星、培氟沙星、氧氟沙星、诺氟沙星、林可霉素、磺胺类（总量）、五氯酚酸钠、阿莫西林、强力霉素、地塞米松、庆大霉素、头孢氨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ind w:firstLine="480" w:firstLineChars="15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.鸡肉检验项目包括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挥发性盐基氮、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铅（以Pb计）、镉（以Cd计）、总汞（以Hg计）、总砷（以As计）、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呋喃唑酮代谢物、呋喃它酮代谢物、呋喃西林代谢物、呋喃妥因代谢物、氯霉素、氟苯尼考、强力霉素、土霉素、金霉素、四环素、恩诺沙星（以恩诺沙星与环丙沙星之和计）、洛美沙星、培氟沙星、氧氟沙星、诺氟沙星、沙拉沙星、磺胺类（总量）、五氯酚酸钠、替米考星、尼卡巴嗪残留标志物(4,4-二硝基均二苯脲)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苹果、梨、桃、荔枝、龙眼、柑橘等检验项目包括铅（以Pb计）、镉（以Cd计）、多菌灵、氯唑磷、戊唑醇、噻菌灵、甲基硫菌灵、嘧菌酯、辛硫磷、阿维菌素、甲拌磷、苯醚甲环唑、丙溴磷、氧乐果、克百威、水胺硫磷、甲基异柳磷、灭线磷、敌敌畏、甲胺磷、甲基对硫磷、乙酰甲胺磷、三唑磷、杀扑磷、毒死蜱、氯氟氰菊酯和高效氯氟氰菊酯、狄氏剂、对硫磷、咪鲜胺、烯酰吗啉、啶酰菌胺、糖精钠（以糖精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.淡水鱼检验项目包括挥发性盐基氮、铅（以Pb计）、镉（以Cd计）、甲基汞（以Hg计）、无机砷（以As计）、孔雀石绿、氯霉素、甲砜霉素、氟苯尼考、呋喃唑酮代谢物、呋喃它酮代谢物、呋喃西林代谢物、呋喃妥因代谢物、恩诺沙星（以恩诺沙星与环丙沙星之和计）、氧氟沙星、培氟沙星、洛美沙星、诺氟沙星、四环素、金霉素、土霉素、磺胺类（总量）、喹乙醇代谢物、地西泮、甲硝唑、地美硝唑、洛硝哒唑、羟基甲硝唑、羟甲基甲硝咪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海水虾检验项目包括挥发性盐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基氮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铅（以Pb计）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镉（以Cd计）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甲基汞（以Hg计）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无机砷（以As计）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孔雀石绿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氯霉素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氟苯尼考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呋喃唑酮代谢物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呋喃它酮代谢物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呋喃西林代谢物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呋喃妥因代谢物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恩诺沙星（以恩诺沙星与环丙沙星之和计）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氧氟沙星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培氟沙星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洛美沙星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诺氟沙星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四环素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金霉素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土霉素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磺胺类（总量）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喹乙醇代谢物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地西泮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甲硝唑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地美硝唑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洛硝哒唑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羟基甲硝唑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羟甲基甲硝咪唑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、二氧化硫残留量。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海水鱼检验项目包括挥发性盐基氮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组胺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铅（以Pb计）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镉（以Cd计）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甲基汞（以Hg计）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无机砷（以As计）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孔雀石绿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氯霉素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甲砜霉素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氟苯尼考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呋喃唑酮代谢物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呋喃它酮代谢物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呋喃西林代谢物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呋喃妥因代谢物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恩诺沙星（以恩诺沙星与环丙沙星之和计）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氧氟沙星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培氟沙星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洛美沙星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诺氟沙星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四环素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金霉素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土霉素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磺胺类（总量）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喹乙醇代谢物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地西泮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甲硝唑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地美硝唑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洛硝哒唑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羟基甲硝唑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羟甲基甲硝咪唑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.其他水产品检验项目包括铅（以Pb计）、镉（以Cd计）、甲基汞（以Hg计）、无机砷（以As计）、孔雀石绿、氯霉素、呋喃唑酮代谢物、呋喃它酮代谢物、呋喃西林代谢物、呋喃妥因代谢物、恩诺沙星（以恩诺沙星与环丙沙星之和计）、氧氟沙星、培氟沙星、洛美沙星、诺氟沙星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640" w:firstLineChars="200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调味品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食品添加剂使用标准》（GB 2760）、《食品安全国家标准 食品中真菌毒素限量》（GB 2761）、《食品安全国家标准 食品中污染物限量》（GB 2762）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水产调味品》（GB 10133）、《味精卫生标准》（GB 2720）、《鸡精调味料》（SB/T 10371）、《鸡粉调味料》（SB/T 10415）等标准及产品明示标准和指标的要求。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（二）检验项目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辣椒酱检验项目包括铅（以 Pb 计）、总砷（以 As 计）、苏丹红 I、苏丹红 II、苏丹红 III、苏丹红 IV、苯甲酸及其钠盐（以苯甲酸计）、山梨酸及其钾盐（以山梨酸计）、脱氢乙酸及其钠盐（以脱氢乙酸计）、防腐剂混合使用时各自用量占其最大使用量的比例之和、二氧化硫残留量、糖精钠（以糖精计）、甜蜜素（以环己基氨基磺酸计）、金黄色葡萄球菌、沙门氏菌。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其他半固体调味料检验项目包括铅（以 Pb 计）、总砷（以 As 计）、苏丹红 I、苏丹红 II、苏丹红 III、苏丹红 IV、苯甲酸及其钠盐（以苯甲酸计）、山梨酸及其钾盐（以山梨酸计）、脱氢乙酸及其钠盐（以脱氢乙酸计）、防腐剂混合使用时各自用量占其最大使用量的比例之和、二氧化硫残留量、糖精钠（以糖精计）、甜蜜素（以环己基氨基磺酸计）、金黄色葡萄球菌、沙门氏菌、副溶血性弧菌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其他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半固体调味料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检验项目包括铅（以Pb计）、总砷（以As计）、苏丹红 I、苏丹红 II、苏丹红 III、苏丹红 IV、苯甲酸及其钠盐（以苯甲酸计）、山梨酸及其钾盐（以山梨酸计）、脱氢乙酸及其钠盐（以脱氢乙酸计）、防腐剂混合使用时各自用量占其最大使用量的比例之和、二氧化硫残留量、糖精钠（以糖精计）、甜蜜素（以环己基氨基磺酸计）、金黄色葡萄球菌、沙门氏菌、副溶血性弧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五、粮食加工品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食品添加剂使用标准》（GB 2760）、《食品安全国家标准 食品中真菌毒素限量》（GB 2761）、《食品安全国家标准 食品中污染物限量》（GB 2762）、《食品安全国家标准 食品中农药最大残留限量》（GB 2763）、《食品安全国家标准 食品中致病菌限量》（GB 29921）等标准及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（二）检验项目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大米检验项目包括总汞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Hg计）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、无机砷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As计）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（以Pb计）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（以Cr计）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（以Cd计）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、赭曲霉毒素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A、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黄曲霉毒素B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、苯并[a]芘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、甲基嘧啶磷、马拉硫磷、丁草胺、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氟酰胺。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2.挂面检验项目包括铅（以Pb计）。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3.谷物碾磨加工品检验项目包括铅（以Pb计）、镉（以Cd计）、总汞（以Hg计）、黄曲霉毒素B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、脱氧雪腐镰刀菌烯醇、赭曲霉毒素A、玉米赤霉烯酮、二氧化硫残留量。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米粉制品、生湿面制品检验项目包括铅（以Pb计）、黄曲霉毒素 B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、苯甲酸及其钠盐(以苯甲酸计)、山梨酸及其钾盐(以山梨酸计)、脱氢乙酸及其钠盐（以脱氢乙酸计）、二氧化硫残留量、菌落总数、大肠菌群、沙门氏菌、金黄色葡萄球菌。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六、乳制品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巴氏杀菌乳》（GB 19645）、《食品安全国家标准 食品中污染物限量》（GB 2762）、《食品安全国家标准 食品中真菌毒素限量》（GB 2761）、《食品安全国家标准 食品添加剂使用标准》（GB 2760）、《食品安全国家标准 发酵乳》（GB 19302）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《动物性食品中兽药最高残留限量》（农业部公告第235号）等标准及产品明示标准和指标的要求。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1.巴氏杀菌乳检验项目包括蛋白质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酸度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铅（以Pb计）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总砷（以As计）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总汞（以Hg计）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铬（以Cr计）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黄曲霉毒素M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菌落总数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大肠菌群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金黄色葡萄球菌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沙门氏菌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三聚氰胺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地塞米松。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发酵乳检验项目包括脂肪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蛋白质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酸度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铅（以Pb计）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总砷（以As计）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总汞（以Hg计）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铬（以Cr计）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黄曲霉毒素M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大肠菌群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金黄色葡萄球菌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沙门氏菌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酵母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霉菌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乳酸菌数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三聚氰胺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山梨酸及其钾盐（以山梨酸计）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七、蛋制品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食品中污染物限量》（GB 2762）、《食品安全国家标准 食品添加剂使用标准》（GB 2760）、《食品安全国家标准 蛋与蛋制品》（GB 2749)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、《食品安全国家标准 食品中致病菌限量》（GB 29921）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等标准及产品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再制蛋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产品检验项目包括铅(以Pb计)、镉（以Cd计）、苯甲酸及其钠盐(以苯甲酸计)、山梨酸及其钾盐(以山梨酸计)、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苏丹红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I、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苏丹红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II、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苏丹红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III、苏丹红IV、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菌落总数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限即食再制蛋制品检测）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、大肠菌群（限即食再制蛋制品检测）、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商业无菌（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限以罐头食品加工工艺生产的产品检测）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沙门氏菌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（限即食类预包装食品检测）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vertAlign w:val="baseli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八、豆制品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食品中真菌毒素限量》（GB 2761）、《食品安全国家标准 食品中污染物限量》（GB 2762）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食品添加剂使用标准》（GB 2760）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食品中致病菌限量》（GB 29921）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豆制品》（GB 2712）等标准及产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（二）检验项目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1.非发酵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豆制品检验项目包括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（以Pb计）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、苯甲酸及其钠盐（以苯甲酸计）、山梨酸及其钾盐（以山梨酸计）、脱氢乙酸及其钠盐（以脱氢乙酸计）、丙酸及其钠盐、钙盐（以丙酸计）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糖精钠（以糖精计）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三氯蔗糖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腐竹、油皮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等腐竹类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不检测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）、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二氧化硫残留量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仅限腐竹、油皮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腐竹类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检测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）、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铝的残留量（干样品,以Al计）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纳他霉素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（腐竹、油皮等腐竹类不检测）、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大肠菌群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即食预包装食品检测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)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、沙门氏菌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即食预包装食品检测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)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、金黄色葡萄球菌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即食预包装食品检测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)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、防腐剂混合使用时各自用量占其最大使用量比例之和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.发酵性豆制品（腐乳、豆豉、纳豆等）检验项目包括铅（以Pb计）、黄曲霉毒素B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vertAlign w:val="subscript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、苯甲酸及其钠盐（以苯甲酸计）、山梨酸及其钾盐（以山梨酸计）、脱氢乙酸及其钠盐（以脱氢乙酸计）、丙酸及其钠盐、钙盐（以丙酸计）、糖精钠（以糖精计）、三氯蔗糖、铝的残留量（干样品,以Al计）、大肠菌群、沙门氏菌、金黄色葡萄球菌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九、蔬菜制品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酱腌菜》（GB 2714）、《食品安全国家标准 食品添加剂使用标准》（GB 2760）、《食品安全国家标准 食品中污染物限量》（GB 2762）、《食品安全国家标准 食品中致病菌限量》（GB 29921）等标准及产品明示标准和指标的要求。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.酱腌菜检验项目包括铅（以Pb计）、亚硝酸盐（以亚硝酸钠计）、苯甲酸及其钠盐（以苯甲酸计）、山梨酸及其钾盐（以山梨酸计）、脱氢乙酸及其钠盐（以脱氢乙酸计）、糖精钠（以糖精计）、三氯蔗糖、甜蜜素（以环己基氨基磺酸计）、纽甜、二氧化硫残留量、苏丹红I、苏丹红II、苏丹红III、苏丹红IV 、大肠菌群、沙门氏菌、金黄色葡萄球菌、防腐剂混合使用时各自用量占其最大使用量比例之和。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2.蔬菜干制品检验项目包括铅（以Pb计）、苯甲酸及其钠盐（以苯甲酸计）、山梨酸及其钾盐（以山梨酸计）、糖精钠（以糖精计）、二氧化硫残留量、苏丹红I、苏丹红II、苏丹红III、苏丹红IV 、沙门氏菌、金黄色葡萄球菌。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十、茶叶及相关制品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食品中污染物限量》（GB 2762）、《食品安全国家标准 食品中农药最大残留限量》（GB 2763）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绿茶、红茶、乌龙茶、黄茶、白茶、黑茶、花茶、袋泡茶、紧压茶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检验项目包括铅（以Pb计）、苯醚甲环唑、吡虫啉、草甘膦、除虫脲、哒螨灵、多菌灵、甲氰菊酯、联苯菊酯、硫丹、氯氟氰菊酯和高效氯氟氰菊酯、氯氰菊酯和高效氯氰菊酯、溴氰菊酯、灭多威、噻虫嗪、噻嗪酮、杀螟丹、滴滴涕、三氯杀螨醇、氰戊菊酯和S-氰戊菊酯、甲胺磷、啶虫脒、吡蚜酮、敌百虫、甲拌磷、克百威、氯唑磷、灭线磷、水胺硫磷、特丁硫磷、氧乐果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十一、食糖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《白砂糖》（GB/T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317）、《食品安全国家标准 食糖》（GB 13104）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食品中污染物限量》（GB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2762）等标准及产品明示标准和指标的要求。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白砂糖、绵白糖、赤砂糖、冰糖、冰片糖等检验项目包括蔗糖分、总糖分、还原糖分、色值、总砷（以As计）、铅（以Pb计）、螨、不溶于水杂质。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十二、速冻食品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《速冻调制食品》（SB/T 10379）、《食品安全国家标准 食品添加剂使用标准》（GB 2760）、《食品安全国家标准 食品中污染物限量》（GB 2762）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速冻水产制品检验项目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包括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过氧化值（以脂肪计）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铅（以Pb计）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镉（以Cd计）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甲基汞（以Hg计）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无机砷（以As计）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N-二甲基亚硝胺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苯甲酸及其钠盐（以苯甲酸计）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山梨酸及其钾盐（以山梨酸计）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十三、糖果制品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食品添加剂使用标准》（GB 2760）、</w:t>
      </w:r>
    </w:p>
    <w:p>
      <w:pPr>
        <w:adjustRightInd w:val="0"/>
        <w:snapToGrid w:val="0"/>
        <w:spacing w:line="560" w:lineRule="exac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食品中污染物限量》（GB 2762）、《食品安全国家标准 糖果》（GB 17399）等标准及产品明示标准和指标的要求。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（二）检验项目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糖果检验项目包括铅（以Pb计）、糖精钠（以糖精计）、合成着色剂(柠檬黄、苋菜红、胭脂红、日落黄、亮蓝、赤藓红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，视产品具体色泽而定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)、相同色泽着色剂混合使用时各自用量占其最大使用量的比例之和、二氧化硫残留量、菌落总数、大肠菌群。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十四、糕点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食品中污染物限量》（GB 2762）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食品添加剂使用标准》（GB 2760）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食品中致病菌限量》（GB 29921）等标准及产品明示标准和指标的要求。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（二）检验项目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糕点检验项目包括酸价（以脂肪计）、过氧化值（以脂肪计）、铅（以Pb计）、富马酸二甲酯、苏丹红I、苏丹红II、苏丹红III、苏丹红IV 、苯甲酸及其钠盐(以苯甲酸计)、山梨酸及其钾盐(以山梨酸计)、糖精钠、甜蜜素（以环已基氨基磺酸钠计）、安赛蜜、铝的残留量（干样品，以Al计）、丙酸及其钠盐、钙盐（以丙酸计）、脱氢乙酸及其钠盐（以脱氢乙酸计）、纳他霉素、三氯蔗糖、防腐剂混合使用时各自用量占其最大使用量的比例之和、菌落总数、大肠菌群、金黄色葡萄球菌、沙门氏菌、霉菌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十五、肉制品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食品中污染物限量》（GB 2762）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食品添加剂使用标准》（GB 2760）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腌腊肉制品》（GB 2730）等标准及产品明示标准和指标的要求。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（二）检验项目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酱卤肉制品检验项目包括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（以Pb计）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、镉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（以Cd计）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、铬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（以Cr计）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、总砷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(以As计)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亚硝酸盐（以亚硝酸钠计）、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苯甲酸及其钠盐（以苯甲酸计）、山梨酸及其钾盐（以山梨酸计）、脱氢乙酸及其钠盐（以脱氢乙酸计）、防腐剂混合使用时各自用量占其最大使用量比例之和、胭脂红、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糖精钠（以糖精计）、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氯霉素、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酸性橙Ⅱ、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菌落总数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(限预包装食品)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、大肠菌群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(限预包装食品)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、沙门氏菌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(限预包装食品)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、金黄色葡萄球菌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(限预包装食品)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、单核细胞增生李斯特氏菌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(限预包装食品)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、大肠埃希氏菌 O157:H7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(限牛肉预包装食品)、商业无菌（限罐头工艺食品）。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十六、薯类及膨化食品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食品中污染物限量》（GB 2762）、《食品安全国家标准 食品中致病菌限量》（GB 29921）等标准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及产品明示标准和指标的要求。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（二）检验项目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冷冻薯类检验项目包括铅(以Pb计)、沙门氏菌（仅限熟制预包装食品）、金黄色葡萄球菌（仅限熟制预包装食品）。</w:t>
      </w:r>
    </w:p>
    <w:sectPr>
      <w:footerReference r:id="rId3" w:type="default"/>
      <w:pgSz w:w="11906" w:h="16838"/>
      <w:pgMar w:top="1928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A64B0B"/>
    <w:multiLevelType w:val="singleLevel"/>
    <w:tmpl w:val="AFA64B0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CAD732B"/>
    <w:multiLevelType w:val="singleLevel"/>
    <w:tmpl w:val="1CAD732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FC"/>
    <w:rsid w:val="000261A9"/>
    <w:rsid w:val="00026A74"/>
    <w:rsid w:val="00051AE3"/>
    <w:rsid w:val="0005215D"/>
    <w:rsid w:val="00056626"/>
    <w:rsid w:val="00073878"/>
    <w:rsid w:val="0009108C"/>
    <w:rsid w:val="00097081"/>
    <w:rsid w:val="000B0B2A"/>
    <w:rsid w:val="000C537A"/>
    <w:rsid w:val="000D63C9"/>
    <w:rsid w:val="000F148B"/>
    <w:rsid w:val="000F36A2"/>
    <w:rsid w:val="000F4467"/>
    <w:rsid w:val="00114E68"/>
    <w:rsid w:val="0019691D"/>
    <w:rsid w:val="001D4DA7"/>
    <w:rsid w:val="001D7267"/>
    <w:rsid w:val="00203620"/>
    <w:rsid w:val="0023175D"/>
    <w:rsid w:val="00254034"/>
    <w:rsid w:val="002953AD"/>
    <w:rsid w:val="002978C0"/>
    <w:rsid w:val="002B0CFA"/>
    <w:rsid w:val="002D5115"/>
    <w:rsid w:val="002E10B4"/>
    <w:rsid w:val="00325F59"/>
    <w:rsid w:val="003301C9"/>
    <w:rsid w:val="00334449"/>
    <w:rsid w:val="00357568"/>
    <w:rsid w:val="003663B2"/>
    <w:rsid w:val="003808EB"/>
    <w:rsid w:val="003A7FC1"/>
    <w:rsid w:val="003B2DD3"/>
    <w:rsid w:val="003F49FC"/>
    <w:rsid w:val="003F5C1F"/>
    <w:rsid w:val="0041777C"/>
    <w:rsid w:val="00447CAA"/>
    <w:rsid w:val="0047743B"/>
    <w:rsid w:val="00492C02"/>
    <w:rsid w:val="004A7E31"/>
    <w:rsid w:val="004B0F41"/>
    <w:rsid w:val="004B6BFF"/>
    <w:rsid w:val="004D2049"/>
    <w:rsid w:val="00522646"/>
    <w:rsid w:val="00547F2F"/>
    <w:rsid w:val="005714EA"/>
    <w:rsid w:val="0058082F"/>
    <w:rsid w:val="00585BDB"/>
    <w:rsid w:val="00593DE8"/>
    <w:rsid w:val="00596E57"/>
    <w:rsid w:val="005C108F"/>
    <w:rsid w:val="005C3B7E"/>
    <w:rsid w:val="005C4B90"/>
    <w:rsid w:val="005E1F65"/>
    <w:rsid w:val="005E6DE0"/>
    <w:rsid w:val="005E7A14"/>
    <w:rsid w:val="0064574D"/>
    <w:rsid w:val="00657BE6"/>
    <w:rsid w:val="0068055F"/>
    <w:rsid w:val="006829EF"/>
    <w:rsid w:val="00683DB8"/>
    <w:rsid w:val="00696B22"/>
    <w:rsid w:val="006A2DC7"/>
    <w:rsid w:val="00711CD2"/>
    <w:rsid w:val="007171D5"/>
    <w:rsid w:val="00732C44"/>
    <w:rsid w:val="007359FD"/>
    <w:rsid w:val="00744473"/>
    <w:rsid w:val="00750781"/>
    <w:rsid w:val="00760C75"/>
    <w:rsid w:val="007C4CED"/>
    <w:rsid w:val="007C69CA"/>
    <w:rsid w:val="007E000E"/>
    <w:rsid w:val="007E5437"/>
    <w:rsid w:val="007F29D7"/>
    <w:rsid w:val="00824B0E"/>
    <w:rsid w:val="00825380"/>
    <w:rsid w:val="00854E91"/>
    <w:rsid w:val="008710A0"/>
    <w:rsid w:val="00873B00"/>
    <w:rsid w:val="008779B5"/>
    <w:rsid w:val="0089183C"/>
    <w:rsid w:val="008B52F5"/>
    <w:rsid w:val="009005EA"/>
    <w:rsid w:val="00916FE9"/>
    <w:rsid w:val="0092772A"/>
    <w:rsid w:val="00936E22"/>
    <w:rsid w:val="00994B95"/>
    <w:rsid w:val="009A2B2E"/>
    <w:rsid w:val="009D12C5"/>
    <w:rsid w:val="009D14C7"/>
    <w:rsid w:val="00A62D60"/>
    <w:rsid w:val="00AE219B"/>
    <w:rsid w:val="00B27016"/>
    <w:rsid w:val="00B531DD"/>
    <w:rsid w:val="00BD385D"/>
    <w:rsid w:val="00BE2199"/>
    <w:rsid w:val="00C33714"/>
    <w:rsid w:val="00C5582E"/>
    <w:rsid w:val="00C62BAA"/>
    <w:rsid w:val="00C723B2"/>
    <w:rsid w:val="00C8531C"/>
    <w:rsid w:val="00CB1D7E"/>
    <w:rsid w:val="00CC1DD2"/>
    <w:rsid w:val="00CE2E3E"/>
    <w:rsid w:val="00CE7684"/>
    <w:rsid w:val="00CF2297"/>
    <w:rsid w:val="00CF4ABA"/>
    <w:rsid w:val="00D17BBC"/>
    <w:rsid w:val="00D378A6"/>
    <w:rsid w:val="00D52B7C"/>
    <w:rsid w:val="00D62EA4"/>
    <w:rsid w:val="00D66C1B"/>
    <w:rsid w:val="00DA1FC5"/>
    <w:rsid w:val="00DE0070"/>
    <w:rsid w:val="00DE6678"/>
    <w:rsid w:val="00DF2007"/>
    <w:rsid w:val="00DF69C0"/>
    <w:rsid w:val="00E018D4"/>
    <w:rsid w:val="00E258BE"/>
    <w:rsid w:val="00E41A0B"/>
    <w:rsid w:val="00E52673"/>
    <w:rsid w:val="00E957CC"/>
    <w:rsid w:val="00EC0BEA"/>
    <w:rsid w:val="00EE404A"/>
    <w:rsid w:val="00EF37DC"/>
    <w:rsid w:val="00F43ABF"/>
    <w:rsid w:val="00F529E9"/>
    <w:rsid w:val="00F7710F"/>
    <w:rsid w:val="00F95B57"/>
    <w:rsid w:val="00FF58CA"/>
    <w:rsid w:val="0120580C"/>
    <w:rsid w:val="01373ABD"/>
    <w:rsid w:val="013C7FE4"/>
    <w:rsid w:val="017A4F32"/>
    <w:rsid w:val="019C2A17"/>
    <w:rsid w:val="01A92A44"/>
    <w:rsid w:val="020A6EEE"/>
    <w:rsid w:val="02450125"/>
    <w:rsid w:val="02803DE4"/>
    <w:rsid w:val="02F13C35"/>
    <w:rsid w:val="034E5B6F"/>
    <w:rsid w:val="052452E9"/>
    <w:rsid w:val="05366C30"/>
    <w:rsid w:val="06761CE8"/>
    <w:rsid w:val="06CF4DF6"/>
    <w:rsid w:val="06D24E32"/>
    <w:rsid w:val="0732566E"/>
    <w:rsid w:val="0763526E"/>
    <w:rsid w:val="07C0318F"/>
    <w:rsid w:val="081B28CF"/>
    <w:rsid w:val="08784C4A"/>
    <w:rsid w:val="08C23455"/>
    <w:rsid w:val="09AD0A41"/>
    <w:rsid w:val="09B82711"/>
    <w:rsid w:val="0B0D623E"/>
    <w:rsid w:val="0C4E41F0"/>
    <w:rsid w:val="0C887888"/>
    <w:rsid w:val="0CF82B42"/>
    <w:rsid w:val="0D512AC6"/>
    <w:rsid w:val="0DC5106A"/>
    <w:rsid w:val="0DFA5AA7"/>
    <w:rsid w:val="0DFD36D8"/>
    <w:rsid w:val="0E1D2238"/>
    <w:rsid w:val="0E335845"/>
    <w:rsid w:val="0E4C5A49"/>
    <w:rsid w:val="0F2E4504"/>
    <w:rsid w:val="103D336F"/>
    <w:rsid w:val="11A8490B"/>
    <w:rsid w:val="11CC7066"/>
    <w:rsid w:val="12A97023"/>
    <w:rsid w:val="132A5B3A"/>
    <w:rsid w:val="135301C0"/>
    <w:rsid w:val="147963B0"/>
    <w:rsid w:val="152F4494"/>
    <w:rsid w:val="15646945"/>
    <w:rsid w:val="15CC47B2"/>
    <w:rsid w:val="16372819"/>
    <w:rsid w:val="16FD319A"/>
    <w:rsid w:val="17084EE4"/>
    <w:rsid w:val="17166A60"/>
    <w:rsid w:val="173E52EC"/>
    <w:rsid w:val="180E643C"/>
    <w:rsid w:val="18191057"/>
    <w:rsid w:val="18AF3F70"/>
    <w:rsid w:val="1A094869"/>
    <w:rsid w:val="1A3D66F7"/>
    <w:rsid w:val="1A4615E7"/>
    <w:rsid w:val="1A5B7227"/>
    <w:rsid w:val="1A6A0D34"/>
    <w:rsid w:val="1A752463"/>
    <w:rsid w:val="1AC109BE"/>
    <w:rsid w:val="1ADE1384"/>
    <w:rsid w:val="1B423189"/>
    <w:rsid w:val="1B931208"/>
    <w:rsid w:val="1BA261EC"/>
    <w:rsid w:val="1BB44294"/>
    <w:rsid w:val="1BB65CCF"/>
    <w:rsid w:val="1CA15304"/>
    <w:rsid w:val="1CA97A60"/>
    <w:rsid w:val="1CB52113"/>
    <w:rsid w:val="1D2E2BF8"/>
    <w:rsid w:val="1D872F8C"/>
    <w:rsid w:val="1DB12C88"/>
    <w:rsid w:val="1DB25F7F"/>
    <w:rsid w:val="1DCC4894"/>
    <w:rsid w:val="1F5633CF"/>
    <w:rsid w:val="1FA57987"/>
    <w:rsid w:val="1FD86F78"/>
    <w:rsid w:val="20133E81"/>
    <w:rsid w:val="20D20EAC"/>
    <w:rsid w:val="211C190A"/>
    <w:rsid w:val="212D7A84"/>
    <w:rsid w:val="21BE5079"/>
    <w:rsid w:val="224422DE"/>
    <w:rsid w:val="229B7896"/>
    <w:rsid w:val="22CB620A"/>
    <w:rsid w:val="23051DD9"/>
    <w:rsid w:val="23157649"/>
    <w:rsid w:val="237F5587"/>
    <w:rsid w:val="2393496F"/>
    <w:rsid w:val="2395268C"/>
    <w:rsid w:val="23D54E1C"/>
    <w:rsid w:val="241C1C15"/>
    <w:rsid w:val="24530D81"/>
    <w:rsid w:val="24942A05"/>
    <w:rsid w:val="251D2868"/>
    <w:rsid w:val="252F3BC1"/>
    <w:rsid w:val="25403A52"/>
    <w:rsid w:val="27295DDD"/>
    <w:rsid w:val="277D4CE9"/>
    <w:rsid w:val="279E3A83"/>
    <w:rsid w:val="281E2F39"/>
    <w:rsid w:val="282048EB"/>
    <w:rsid w:val="28DB58C5"/>
    <w:rsid w:val="29612E17"/>
    <w:rsid w:val="2A927EA0"/>
    <w:rsid w:val="2B2A115D"/>
    <w:rsid w:val="2BDD5C13"/>
    <w:rsid w:val="2C45048B"/>
    <w:rsid w:val="2C7B11A7"/>
    <w:rsid w:val="2CDB4093"/>
    <w:rsid w:val="2CFD162F"/>
    <w:rsid w:val="2CFE7EE1"/>
    <w:rsid w:val="2E0067C9"/>
    <w:rsid w:val="2EC40417"/>
    <w:rsid w:val="2FA66BA9"/>
    <w:rsid w:val="301F43D4"/>
    <w:rsid w:val="302F108B"/>
    <w:rsid w:val="302F223A"/>
    <w:rsid w:val="306C0B5C"/>
    <w:rsid w:val="307A1C7D"/>
    <w:rsid w:val="309472BE"/>
    <w:rsid w:val="309A215B"/>
    <w:rsid w:val="30C42B5D"/>
    <w:rsid w:val="30D7516D"/>
    <w:rsid w:val="31A54CE7"/>
    <w:rsid w:val="31EB0EF9"/>
    <w:rsid w:val="322B49B4"/>
    <w:rsid w:val="324D398C"/>
    <w:rsid w:val="33660475"/>
    <w:rsid w:val="34CE38E7"/>
    <w:rsid w:val="34F819A5"/>
    <w:rsid w:val="3513082C"/>
    <w:rsid w:val="353C6DCF"/>
    <w:rsid w:val="35916D34"/>
    <w:rsid w:val="35BD2975"/>
    <w:rsid w:val="36205D69"/>
    <w:rsid w:val="36AE7855"/>
    <w:rsid w:val="3734697A"/>
    <w:rsid w:val="37E36FC5"/>
    <w:rsid w:val="38401F81"/>
    <w:rsid w:val="392C6AA6"/>
    <w:rsid w:val="39A1636F"/>
    <w:rsid w:val="39D034E0"/>
    <w:rsid w:val="3AC32F9B"/>
    <w:rsid w:val="3ADF3BC3"/>
    <w:rsid w:val="3B2D0E91"/>
    <w:rsid w:val="3B632E53"/>
    <w:rsid w:val="3B933E9E"/>
    <w:rsid w:val="3BA05BCF"/>
    <w:rsid w:val="3C1D42EA"/>
    <w:rsid w:val="3CB23CAB"/>
    <w:rsid w:val="3D244551"/>
    <w:rsid w:val="3D3E2672"/>
    <w:rsid w:val="3D9D47D2"/>
    <w:rsid w:val="3DD33FE4"/>
    <w:rsid w:val="3E73641C"/>
    <w:rsid w:val="3EAE70E6"/>
    <w:rsid w:val="3F120ADD"/>
    <w:rsid w:val="3F3704ED"/>
    <w:rsid w:val="3FB95B59"/>
    <w:rsid w:val="40257A41"/>
    <w:rsid w:val="40586C2E"/>
    <w:rsid w:val="40913963"/>
    <w:rsid w:val="40AE62CE"/>
    <w:rsid w:val="414707AD"/>
    <w:rsid w:val="41A25F80"/>
    <w:rsid w:val="422B01EE"/>
    <w:rsid w:val="42BD15AA"/>
    <w:rsid w:val="43960DC0"/>
    <w:rsid w:val="43EC5DD8"/>
    <w:rsid w:val="442467C1"/>
    <w:rsid w:val="44562237"/>
    <w:rsid w:val="44584BD4"/>
    <w:rsid w:val="44EA6760"/>
    <w:rsid w:val="450A267E"/>
    <w:rsid w:val="45A14D7D"/>
    <w:rsid w:val="45F34BE3"/>
    <w:rsid w:val="46986D2F"/>
    <w:rsid w:val="470D52C0"/>
    <w:rsid w:val="47692A93"/>
    <w:rsid w:val="478A0725"/>
    <w:rsid w:val="47A87A96"/>
    <w:rsid w:val="47E823C2"/>
    <w:rsid w:val="48010C68"/>
    <w:rsid w:val="4834074A"/>
    <w:rsid w:val="487373DB"/>
    <w:rsid w:val="48743BB3"/>
    <w:rsid w:val="48C06B44"/>
    <w:rsid w:val="49242C37"/>
    <w:rsid w:val="497C4544"/>
    <w:rsid w:val="49B476F8"/>
    <w:rsid w:val="49C90D1D"/>
    <w:rsid w:val="49ED7106"/>
    <w:rsid w:val="49F3641E"/>
    <w:rsid w:val="4AC56F53"/>
    <w:rsid w:val="4AEE4BBC"/>
    <w:rsid w:val="4B0459A2"/>
    <w:rsid w:val="4B0D3710"/>
    <w:rsid w:val="4B0D4AA4"/>
    <w:rsid w:val="4B4F5764"/>
    <w:rsid w:val="4BAB3BDE"/>
    <w:rsid w:val="4BB5364E"/>
    <w:rsid w:val="4BCE105C"/>
    <w:rsid w:val="4BDF448D"/>
    <w:rsid w:val="4C3519E3"/>
    <w:rsid w:val="4CFE3D4F"/>
    <w:rsid w:val="4D28577F"/>
    <w:rsid w:val="4D4C302C"/>
    <w:rsid w:val="4DED0F16"/>
    <w:rsid w:val="4E1A6668"/>
    <w:rsid w:val="4F0C4D54"/>
    <w:rsid w:val="4FE962F0"/>
    <w:rsid w:val="4FFE1D20"/>
    <w:rsid w:val="50CD3886"/>
    <w:rsid w:val="50F612DC"/>
    <w:rsid w:val="534767C4"/>
    <w:rsid w:val="53AC7EF9"/>
    <w:rsid w:val="53BC600A"/>
    <w:rsid w:val="53E768B1"/>
    <w:rsid w:val="54660373"/>
    <w:rsid w:val="54772FB1"/>
    <w:rsid w:val="548E4938"/>
    <w:rsid w:val="54D16028"/>
    <w:rsid w:val="54D302B0"/>
    <w:rsid w:val="554A20E9"/>
    <w:rsid w:val="557870FA"/>
    <w:rsid w:val="55995AB3"/>
    <w:rsid w:val="55C64F66"/>
    <w:rsid w:val="56627E15"/>
    <w:rsid w:val="56AD5625"/>
    <w:rsid w:val="570E56C5"/>
    <w:rsid w:val="573C54F1"/>
    <w:rsid w:val="574C57C8"/>
    <w:rsid w:val="576A1E33"/>
    <w:rsid w:val="578F178C"/>
    <w:rsid w:val="57C132A2"/>
    <w:rsid w:val="5806079B"/>
    <w:rsid w:val="58950ABB"/>
    <w:rsid w:val="589866CF"/>
    <w:rsid w:val="599277C3"/>
    <w:rsid w:val="5A2A4227"/>
    <w:rsid w:val="5AA62DB3"/>
    <w:rsid w:val="5AC713FB"/>
    <w:rsid w:val="5B432BC8"/>
    <w:rsid w:val="5B6F1D96"/>
    <w:rsid w:val="5B85225B"/>
    <w:rsid w:val="5C1F2A30"/>
    <w:rsid w:val="5C7A6830"/>
    <w:rsid w:val="5C85252C"/>
    <w:rsid w:val="5D083CFE"/>
    <w:rsid w:val="5D702D2F"/>
    <w:rsid w:val="5D704938"/>
    <w:rsid w:val="5DDC633D"/>
    <w:rsid w:val="5E7B4EF6"/>
    <w:rsid w:val="5ECD2B85"/>
    <w:rsid w:val="5EFC502C"/>
    <w:rsid w:val="5F0C2FE1"/>
    <w:rsid w:val="5F5D54D9"/>
    <w:rsid w:val="5F6F058E"/>
    <w:rsid w:val="5F997E3D"/>
    <w:rsid w:val="5FC472F4"/>
    <w:rsid w:val="60566582"/>
    <w:rsid w:val="609332C8"/>
    <w:rsid w:val="60B456EE"/>
    <w:rsid w:val="61312A4C"/>
    <w:rsid w:val="61983092"/>
    <w:rsid w:val="622B22A2"/>
    <w:rsid w:val="628F105C"/>
    <w:rsid w:val="62A32A25"/>
    <w:rsid w:val="62B61917"/>
    <w:rsid w:val="6334066C"/>
    <w:rsid w:val="633C1989"/>
    <w:rsid w:val="636F7807"/>
    <w:rsid w:val="647D17EF"/>
    <w:rsid w:val="64DC4D3B"/>
    <w:rsid w:val="64E67B9D"/>
    <w:rsid w:val="65591F33"/>
    <w:rsid w:val="65675C4B"/>
    <w:rsid w:val="661B0CDB"/>
    <w:rsid w:val="66F4785E"/>
    <w:rsid w:val="676B71AA"/>
    <w:rsid w:val="680A026F"/>
    <w:rsid w:val="68952797"/>
    <w:rsid w:val="68C23534"/>
    <w:rsid w:val="68C65186"/>
    <w:rsid w:val="68D64461"/>
    <w:rsid w:val="69AD07A2"/>
    <w:rsid w:val="6A2E625C"/>
    <w:rsid w:val="6A3025F9"/>
    <w:rsid w:val="6B583472"/>
    <w:rsid w:val="6B8C1219"/>
    <w:rsid w:val="6CA31366"/>
    <w:rsid w:val="6D265990"/>
    <w:rsid w:val="6D3F7311"/>
    <w:rsid w:val="6FE85ABE"/>
    <w:rsid w:val="703D5C7F"/>
    <w:rsid w:val="70852CDD"/>
    <w:rsid w:val="708E3C22"/>
    <w:rsid w:val="71AE6088"/>
    <w:rsid w:val="728E4C1F"/>
    <w:rsid w:val="738E2A53"/>
    <w:rsid w:val="739D2682"/>
    <w:rsid w:val="73BB04D4"/>
    <w:rsid w:val="74C63C14"/>
    <w:rsid w:val="751F5D9A"/>
    <w:rsid w:val="76C678ED"/>
    <w:rsid w:val="76E02E7E"/>
    <w:rsid w:val="7797326A"/>
    <w:rsid w:val="782832E0"/>
    <w:rsid w:val="785020B0"/>
    <w:rsid w:val="79023B14"/>
    <w:rsid w:val="792273A6"/>
    <w:rsid w:val="79730C57"/>
    <w:rsid w:val="79962C79"/>
    <w:rsid w:val="7A56694F"/>
    <w:rsid w:val="7A9B05E7"/>
    <w:rsid w:val="7B4870E0"/>
    <w:rsid w:val="7B5D7300"/>
    <w:rsid w:val="7B992EAF"/>
    <w:rsid w:val="7C1D22CF"/>
    <w:rsid w:val="7C6E09B7"/>
    <w:rsid w:val="7C764A3B"/>
    <w:rsid w:val="7C845BB3"/>
    <w:rsid w:val="7D82233D"/>
    <w:rsid w:val="7E127D28"/>
    <w:rsid w:val="7E223F90"/>
    <w:rsid w:val="7E383674"/>
    <w:rsid w:val="7EDA0CA5"/>
    <w:rsid w:val="7F0634C0"/>
    <w:rsid w:val="7F8D739D"/>
    <w:rsid w:val="7FA6094B"/>
    <w:rsid w:val="7FCC07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nhideWhenUsed/>
    <w:qFormat/>
    <w:uiPriority w:val="99"/>
    <w:rPr>
      <w:sz w:val="16"/>
      <w:szCs w:val="16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List Paragraph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批注框文本 Char"/>
    <w:basedOn w:val="6"/>
    <w:link w:val="3"/>
    <w:semiHidden/>
    <w:qFormat/>
    <w:uiPriority w:val="99"/>
    <w:rPr>
      <w:kern w:val="2"/>
      <w:sz w:val="16"/>
      <w:szCs w:val="16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9135;&#32508;&#22788;\Desktop\&#31532;&#21313;&#19971;&#26399;\&#26412;&#27425;&#26816;&#39564;&#39033;&#30446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404F77-D616-4FCB-BFDC-CE27C24BB1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本次检验项目</Template>
  <Company>http://sdwm.org</Company>
  <Pages>7</Pages>
  <Words>505</Words>
  <Characters>2881</Characters>
  <Lines>24</Lines>
  <Paragraphs>6</Paragraphs>
  <TotalTime>22</TotalTime>
  <ScaleCrop>false</ScaleCrop>
  <LinksUpToDate>false</LinksUpToDate>
  <CharactersWithSpaces>3380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2017-04-24T08:33:00Z</dcterms:created>
  <dc:creator>食综处</dc:creator>
  <cp:lastModifiedBy>Administrator</cp:lastModifiedBy>
  <cp:lastPrinted>2018-11-19T09:06:00Z</cp:lastPrinted>
  <dcterms:modified xsi:type="dcterms:W3CDTF">2018-12-07T03:59:14Z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