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76" w:rsidRPr="00E24976" w:rsidRDefault="00E24976" w:rsidP="00E24976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24976">
        <w:rPr>
          <w:rFonts w:ascii="宋体" w:eastAsia="宋体" w:hAnsi="宋体" w:cs="宋体" w:hint="eastAsia"/>
          <w:kern w:val="0"/>
          <w:sz w:val="18"/>
          <w:szCs w:val="18"/>
        </w:rPr>
        <w:t>广西区工商行政管理局2011年2季度（儿童服装）商品抽样检验不合格商品及被抽检人名单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860"/>
        <w:gridCol w:w="1621"/>
        <w:gridCol w:w="867"/>
        <w:gridCol w:w="1732"/>
        <w:gridCol w:w="1116"/>
        <w:gridCol w:w="774"/>
        <w:gridCol w:w="1043"/>
      </w:tblGrid>
      <w:tr w:rsidR="00E24976" w:rsidRPr="00E24976" w:rsidTr="00E24976">
        <w:trPr>
          <w:trHeight w:val="60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被抽检人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标称 商标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标称生产企业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生产日期或批号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主要不合格项目</w:t>
            </w:r>
          </w:p>
        </w:tc>
      </w:tr>
      <w:tr w:rsidR="00E24976" w:rsidRPr="00E24976" w:rsidTr="00E24976">
        <w:trPr>
          <w:trHeight w:val="54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动物玩耍短袖肩开套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黄晓清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吉婴岛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吉婴岛香港（国际）集团有限公司</w:t>
            </w: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广东恒新实业有限公司（制造商）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24个月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J2702（货号）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安全类别标识,纤维成份含量</w:t>
            </w:r>
          </w:p>
        </w:tc>
      </w:tr>
      <w:tr w:rsidR="00E24976" w:rsidRPr="00E24976" w:rsidTr="00E24976">
        <w:trPr>
          <w:trHeight w:val="78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二件套裙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邵荣仙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俏皮狗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香港俏皮狗服饰有限公司（监制）</w:t>
            </w: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广东佛山禅城区嘉雅制衣总厂（制造商）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E8306（批号）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使用说明</w:t>
            </w:r>
          </w:p>
        </w:tc>
      </w:tr>
      <w:tr w:rsidR="00E24976" w:rsidRPr="00E24976" w:rsidTr="00E24976">
        <w:trPr>
          <w:trHeight w:val="54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弹力彩棉全开两用套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南宁市安羊百货经营部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安吉小羊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汕头市宝贝儿实业有限公司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12MTH（码数）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A21887（货号）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使用说明</w:t>
            </w:r>
          </w:p>
        </w:tc>
      </w:tr>
      <w:tr w:rsidR="00E24976" w:rsidRPr="00E24976" w:rsidTr="00E24976">
        <w:trPr>
          <w:trHeight w:val="81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休闲单T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秀峰区三只熊服饰店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米拉果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米拉米亚服饰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款号10721码段145-165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无标识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纤维成份含量，安全类别标识，使用说明</w:t>
            </w:r>
          </w:p>
        </w:tc>
      </w:tr>
      <w:tr w:rsidR="00E24976" w:rsidRPr="00E24976" w:rsidTr="00E24976">
        <w:trPr>
          <w:trHeight w:val="54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男童牛仔中裤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秀峰区三只熊服饰店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无标识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广州爱轩服饰制造有限公司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货品编号：450908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无标识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甲醛含量、安全类别标识，使用说明</w:t>
            </w:r>
          </w:p>
        </w:tc>
      </w:tr>
      <w:tr w:rsidR="00E24976" w:rsidRPr="00E24976" w:rsidTr="00E24976">
        <w:trPr>
          <w:trHeight w:val="54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裤子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刘玉梅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XUANBOY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货号：1038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无标识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安全类别标识，使用说明</w:t>
            </w:r>
          </w:p>
        </w:tc>
      </w:tr>
      <w:tr w:rsidR="00E24976" w:rsidRPr="00E24976" w:rsidTr="00E24976">
        <w:trPr>
          <w:trHeight w:val="81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裙子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刘玉梅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无标识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39067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无标识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纤维成分含量、安全类别标识，使用说明</w:t>
            </w:r>
          </w:p>
        </w:tc>
      </w:tr>
      <w:tr w:rsidR="00E24976" w:rsidRPr="00E24976" w:rsidTr="00E24976">
        <w:trPr>
          <w:trHeight w:val="54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水钻小熊打底裤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柳州市新纪元温馨宝宝童装店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YY兔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YY兔制衣厂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款号：1858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无标识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安全类别标识、使用说明</w:t>
            </w:r>
          </w:p>
        </w:tc>
      </w:tr>
      <w:tr w:rsidR="00E24976" w:rsidRPr="00E24976" w:rsidTr="00E24976">
        <w:trPr>
          <w:trHeight w:val="54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格仔连衣裙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柳州市柳南区多爱皇子童装商行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童语坊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东莞市虎门伟顺服装厂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30857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无标识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纤维成分含量</w:t>
            </w:r>
          </w:p>
        </w:tc>
      </w:tr>
      <w:tr w:rsidR="00E24976" w:rsidRPr="00E24976" w:rsidTr="00E24976">
        <w:trPr>
          <w:trHeight w:val="54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童装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柳州市柳南区多爱皇子童装商行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小瓶盖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东莞市俏乐儿服饰有限公司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11B-63751#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无标识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使用说明</w:t>
            </w:r>
          </w:p>
        </w:tc>
      </w:tr>
      <w:tr w:rsidR="00E24976" w:rsidRPr="00E24976" w:rsidTr="00E24976">
        <w:trPr>
          <w:trHeight w:val="54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T恤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柳州市东都百货有限责任公司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WHALE′C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深圳市海威尔实业发展有限公司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111071 F020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无标识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甲醛</w:t>
            </w:r>
          </w:p>
        </w:tc>
      </w:tr>
    </w:tbl>
    <w:p w:rsidR="00E24976" w:rsidRPr="00E24976" w:rsidRDefault="00E24976" w:rsidP="00E2497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24976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p w:rsidR="00E24976" w:rsidRPr="00E24976" w:rsidRDefault="00E24976" w:rsidP="00E2497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24976">
        <w:rPr>
          <w:rFonts w:ascii="宋体" w:eastAsia="宋体" w:hAnsi="宋体" w:cs="宋体" w:hint="eastAsia"/>
          <w:kern w:val="0"/>
          <w:sz w:val="18"/>
          <w:szCs w:val="18"/>
        </w:rPr>
        <w:t>广西区工商行政管理局2011年第2季度（儿童服装）商品抽样检验合格商品及被抽检人名单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1051"/>
        <w:gridCol w:w="1456"/>
        <w:gridCol w:w="936"/>
        <w:gridCol w:w="2208"/>
        <w:gridCol w:w="1116"/>
        <w:gridCol w:w="1026"/>
      </w:tblGrid>
      <w:tr w:rsidR="00E24976" w:rsidRPr="00E24976" w:rsidTr="00E24976">
        <w:trPr>
          <w:trHeight w:val="70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被抽检人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标称商标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标称生产企业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生产日期</w:t>
            </w:r>
            <w:r w:rsidRPr="00E2497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或批号</w:t>
            </w:r>
          </w:p>
        </w:tc>
      </w:tr>
      <w:tr w:rsidR="00E24976" w:rsidRPr="00E24976" w:rsidTr="00E24976">
        <w:trPr>
          <w:trHeight w:val="3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印条带帽开衫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桂林市七星高新区唐洪寿童装店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艾艾屋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福建省泉州简艾服装有限公司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140/64 ATD08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受检方未提供</w:t>
            </w:r>
          </w:p>
        </w:tc>
      </w:tr>
      <w:tr w:rsidR="00E24976" w:rsidRPr="00E24976" w:rsidTr="00E24976">
        <w:trPr>
          <w:trHeight w:val="5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男童短袖T恤亮兰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沃尔玛深国投百货有限公司南宁朝阳路分店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咖啡豆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香港儿童事业集团有限公司授权北京德思琪儿童服装服饰有限公司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100/52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受检方未提供</w:t>
            </w:r>
          </w:p>
        </w:tc>
      </w:tr>
      <w:tr w:rsidR="00E24976" w:rsidRPr="00E24976" w:rsidTr="00E24976">
        <w:trPr>
          <w:trHeight w:val="2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女婴童套装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南宁市阳梅鞋服经营部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杰米小熊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泉州盛克鞋服有限公司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1# 80/46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款号:228008</w:t>
            </w:r>
          </w:p>
        </w:tc>
      </w:tr>
      <w:tr w:rsidR="00E24976" w:rsidRPr="00E24976" w:rsidTr="00E24976">
        <w:trPr>
          <w:trHeight w:val="2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男中童短袖T恤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南宁市阳梅鞋服经营部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杰米熊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泉州盛克鞋服有限公司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6# 110/58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款号:221003</w:t>
            </w:r>
          </w:p>
        </w:tc>
      </w:tr>
      <w:tr w:rsidR="00E24976" w:rsidRPr="00E24976" w:rsidTr="00E24976">
        <w:trPr>
          <w:trHeight w:val="5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竹纤维印花长袖开胸套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黄晓清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吉婴岛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吉婴岛香港（国际）集团有限公司</w:t>
            </w: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广东恒新实业有限公司（制造商）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3个月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J1302（货号）</w:t>
            </w:r>
          </w:p>
        </w:tc>
      </w:tr>
      <w:tr w:rsidR="00E24976" w:rsidRPr="00E24976" w:rsidTr="00E24976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单裙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邵荣仙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俏皮狗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香港俏皮狗服饰有限公司（监制）</w:t>
            </w: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广东佛山禅城区嘉雅制衣厂荣誉出品（制造商）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E8315（批号）</w:t>
            </w:r>
          </w:p>
        </w:tc>
      </w:tr>
      <w:tr w:rsidR="00E24976" w:rsidRPr="00E24976" w:rsidTr="00E24976">
        <w:trPr>
          <w:trHeight w:val="5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吉祥竹纤维单面布桃领全开两用套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南宁市安羊百货经营部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安吉小羊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汕头市宝贝儿实业有限公司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6WTH（码数）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33794（货号）</w:t>
            </w:r>
          </w:p>
        </w:tc>
      </w:tr>
      <w:tr w:rsidR="00E24976" w:rsidRPr="00E24976" w:rsidTr="00E24976">
        <w:trPr>
          <w:trHeight w:val="6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盛夏条纹反领T恤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南宁柏联百盛商业有限公司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拉比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金发（香港）妇幼用品有限公司（总公司）</w:t>
            </w: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汕头市金发妇幼用品有限公司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80/48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LKBBA201（批号）</w:t>
            </w:r>
          </w:p>
        </w:tc>
      </w:tr>
      <w:tr w:rsidR="00E24976" w:rsidRPr="00E24976" w:rsidTr="00E24976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竹纤维短袖套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杨昌三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婴之都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汕头市亿腾服饰有限公司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12MTH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YT-8138（批号）</w:t>
            </w:r>
          </w:p>
        </w:tc>
      </w:tr>
      <w:tr w:rsidR="00E24976" w:rsidRPr="00E24976" w:rsidTr="00E24976">
        <w:trPr>
          <w:trHeight w:val="28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小童中领套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秀峰区聪明谷服饰用品店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心适BB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汕头市捷雪制衣有限公司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3446#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无标识</w:t>
            </w:r>
          </w:p>
        </w:tc>
      </w:tr>
      <w:tr w:rsidR="00E24976" w:rsidRPr="00E24976" w:rsidTr="00E24976">
        <w:trPr>
          <w:trHeight w:val="28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婴儿纯棉内衣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秀峰区聪明谷服饰用品店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心适BB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汕头市捷雪制衣有限公司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款号：LX3908#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无标识</w:t>
            </w:r>
          </w:p>
        </w:tc>
      </w:tr>
      <w:tr w:rsidR="00E24976" w:rsidRPr="00E24976" w:rsidTr="00E24976">
        <w:trPr>
          <w:trHeight w:val="4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翻领背心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桂林市丑丑母婴服装专营店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丑丑CHOUCHOU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深圳市丑丑婴儿用品有限公司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CRE438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无标识</w:t>
            </w:r>
          </w:p>
        </w:tc>
      </w:tr>
      <w:tr w:rsidR="00E24976" w:rsidRPr="00E24976" w:rsidTr="00E24976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连衣裙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桂林市丑丑母婴服装专营店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丑丑CHOUCHOU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深圳市丑丑婴儿用品有限公司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编号：CT379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无标识</w:t>
            </w:r>
          </w:p>
        </w:tc>
      </w:tr>
      <w:tr w:rsidR="00E24976" w:rsidRPr="00E24976" w:rsidTr="00E24976">
        <w:trPr>
          <w:trHeight w:val="5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T恤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柳州市新纪元温馨宝宝童装店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缤纷熊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东莞市倚盈制衣有限公司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款号：59030#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无标识</w:t>
            </w:r>
          </w:p>
        </w:tc>
      </w:tr>
      <w:tr w:rsidR="00E24976" w:rsidRPr="00E24976" w:rsidTr="00E24976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休闲内衣</w:t>
            </w: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肩开中领套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柳州市诗悦贸</w:t>
            </w: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易有限公司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康贝坊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汕头市康贝坊婴童用品有</w:t>
            </w: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限公司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货号：2642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无标识</w:t>
            </w:r>
          </w:p>
        </w:tc>
      </w:tr>
      <w:tr w:rsidR="00E24976" w:rsidRPr="00E24976" w:rsidTr="00E24976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印花合同束口套（绑带开档裤）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柳州市诗悦贸易有限公司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康贝坊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汕头市康贝坊婴童用品有限公司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货号：2336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无标识</w:t>
            </w:r>
          </w:p>
        </w:tc>
      </w:tr>
      <w:tr w:rsidR="00E24976" w:rsidRPr="00E24976" w:rsidTr="00E24976">
        <w:trPr>
          <w:trHeight w:val="46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短袖针织衫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柳州市东都百货有限责任公司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安柰儿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深圳市岁孚服装有限公司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AB121369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无标识</w:t>
            </w:r>
          </w:p>
        </w:tc>
      </w:tr>
      <w:tr w:rsidR="00E24976" w:rsidRPr="00E24976" w:rsidTr="00E24976">
        <w:trPr>
          <w:trHeight w:val="48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巴拉巴拉女童上衣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柳州市百货股份有限公司五星商业大厦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巴拉巴拉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浙江森马服饰股份有限公司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货号：2002110001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无标识</w:t>
            </w:r>
          </w:p>
        </w:tc>
      </w:tr>
      <w:tr w:rsidR="00E24976" w:rsidRPr="00E24976" w:rsidTr="00E24976">
        <w:trPr>
          <w:trHeight w:val="4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嗒嘀嗒童上衣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柳州市百货股份有限公司五星商业大厦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嗒嘀嗒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泉州格林服装有限公司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VTA132BT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6" w:rsidRPr="00E24976" w:rsidRDefault="00E24976" w:rsidP="00E249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7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无标识</w:t>
            </w:r>
          </w:p>
        </w:tc>
      </w:tr>
    </w:tbl>
    <w:p w:rsidR="00F94567" w:rsidRDefault="00F94567"/>
    <w:sectPr w:rsidR="00F94567" w:rsidSect="00F94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4976"/>
    <w:rsid w:val="00E24976"/>
    <w:rsid w:val="00F94567"/>
    <w:rsid w:val="00FE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cjn</dc:creator>
  <cp:lastModifiedBy>cjn</cp:lastModifiedBy>
  <cp:revision>1</cp:revision>
  <dcterms:created xsi:type="dcterms:W3CDTF">2017-08-11T06:50:00Z</dcterms:created>
  <dcterms:modified xsi:type="dcterms:W3CDTF">2017-08-11T06:50:00Z</dcterms:modified>
</cp:coreProperties>
</file>