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 xml:space="preserve"> </w:t>
      </w:r>
      <w:bookmarkStart w:id="0" w:name="_Hlk57038263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32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食品安全国家标准 蜂蜜</w:t>
      </w:r>
      <w:r>
        <w:rPr>
          <w:rFonts w:ascii="Times New Roman" w:hAnsi="Times New Roman" w:eastAsia="仿宋_GB2312"/>
          <w:kern w:val="32"/>
          <w:sz w:val="32"/>
          <w:szCs w:val="32"/>
        </w:rPr>
        <w:t>》（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GB 14963—2011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蜂蜜中菌落总数的最大限量值为1000CFU/g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食品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菌落总数超标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的原因</w:t>
      </w:r>
      <w:r>
        <w:rPr>
          <w:rFonts w:ascii="Times New Roman" w:hAnsi="Times New Roman" w:eastAsia="仿宋_GB2312"/>
          <w:kern w:val="32"/>
          <w:sz w:val="32"/>
          <w:szCs w:val="32"/>
        </w:rPr>
        <w:t>，可能是企业未按要求严格控制生产加工过程的卫生条件，也可能与产品包装密封不严或储运条件不当等有关。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脱氢乙酸及其钠盐（以脱氢乙酸计）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</w:t>
      </w:r>
      <w:r>
        <w:rPr>
          <w:rFonts w:hint="eastAsia" w:ascii="Times New Roman" w:hAnsi="Times New Roman" w:eastAsia="仿宋_GB2312" w:cs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kern w:val="32"/>
          <w:sz w:val="32"/>
          <w:szCs w:val="32"/>
        </w:rPr>
        <w:t>4）中规定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，米粉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制品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中不得使用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。米粉制品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中检出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原因，</w:t>
      </w:r>
      <w:r>
        <w:rPr>
          <w:rFonts w:ascii="Times New Roman" w:hAnsi="Times New Roman" w:eastAsia="仿宋_GB2312"/>
          <w:kern w:val="32"/>
          <w:sz w:val="32"/>
          <w:szCs w:val="32"/>
        </w:rPr>
        <w:t>可能是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生产者</w:t>
      </w:r>
      <w:r>
        <w:rPr>
          <w:rFonts w:ascii="Times New Roman" w:hAnsi="Times New Roman" w:eastAsia="仿宋_GB2312"/>
          <w:kern w:val="32"/>
          <w:sz w:val="32"/>
          <w:szCs w:val="32"/>
        </w:rPr>
        <w:t>为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延长保质期，</w:t>
      </w:r>
      <w:r>
        <w:rPr>
          <w:rFonts w:ascii="Times New Roman" w:hAnsi="Times New Roman" w:eastAsia="仿宋_GB2312"/>
          <w:kern w:val="32"/>
          <w:sz w:val="32"/>
          <w:szCs w:val="32"/>
        </w:rPr>
        <w:t>防止食品变质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而</w:t>
      </w:r>
      <w:r>
        <w:rPr>
          <w:rFonts w:ascii="Times New Roman" w:hAnsi="Times New Roman" w:eastAsia="仿宋_GB2312"/>
          <w:kern w:val="32"/>
          <w:sz w:val="32"/>
          <w:szCs w:val="32"/>
        </w:rPr>
        <w:t>超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范围</w:t>
      </w:r>
      <w:r>
        <w:rPr>
          <w:rFonts w:ascii="Times New Roman" w:hAnsi="Times New Roman" w:eastAsia="仿宋_GB2312"/>
          <w:kern w:val="32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  <w:t>噻虫胺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噻虫胺是新烟碱类杀虫剂，是一类高效安全、高选择性的新型杀虫剂，其作用与烟碱乙酰胆碱受体类似，具有触杀、胃毒和内吸活性。少量的残留不会引起人体急性中毒，但长期食用噻虫胺残留超标的食品，对人体健康可能有一定影响。《食品安全国家标准 食品中农药最大残留限量》（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 w:bidi="ar-SA"/>
        </w:rPr>
        <w:t>GB 2763—2021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）中规定，噻虫胺在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茄果类蔬菜（番茄除外）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值分别</w:t>
      </w:r>
      <w:r>
        <w:rPr>
          <w:rFonts w:hint="eastAsia" w:ascii="Times New Roman" w:hAnsi="Times New Roman" w:eastAsia="仿宋_GB2312"/>
          <w:sz w:val="32"/>
          <w:szCs w:val="32"/>
        </w:rPr>
        <w:t>为0.0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辣椒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中噻虫胺残留量超标的原因，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 w:bidi="ar-SA"/>
        </w:rPr>
        <w:t>可能是种植户对使用农药的安全间隔期不了解，违规使用农药，致使上市销售的产品中农药残留量超标。</w:t>
      </w:r>
    </w:p>
    <w:p>
      <w:pPr>
        <w:pStyle w:val="13"/>
        <w:tabs>
          <w:tab w:val="left" w:pos="901"/>
        </w:tabs>
        <w:snapToGrid w:val="0"/>
        <w:spacing w:line="594" w:lineRule="exact"/>
        <w:ind w:firstLine="640"/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方正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Q4MzU0YWQ3ODllNDAyMWQwNjlkMjQ5Njk3MGQyNDUifQ=="/>
  </w:docVars>
  <w:rsids>
    <w:rsidRoot w:val="00D93540"/>
    <w:rsid w:val="0010116A"/>
    <w:rsid w:val="00120794"/>
    <w:rsid w:val="001A62EC"/>
    <w:rsid w:val="001A6518"/>
    <w:rsid w:val="001E566E"/>
    <w:rsid w:val="001F517D"/>
    <w:rsid w:val="00260112"/>
    <w:rsid w:val="002838D6"/>
    <w:rsid w:val="00286BE3"/>
    <w:rsid w:val="003024E8"/>
    <w:rsid w:val="003311E9"/>
    <w:rsid w:val="0038321F"/>
    <w:rsid w:val="003F4B88"/>
    <w:rsid w:val="004362E7"/>
    <w:rsid w:val="00496881"/>
    <w:rsid w:val="004C6A85"/>
    <w:rsid w:val="004D5F6A"/>
    <w:rsid w:val="005B1646"/>
    <w:rsid w:val="005C5508"/>
    <w:rsid w:val="00632085"/>
    <w:rsid w:val="00675C54"/>
    <w:rsid w:val="00681145"/>
    <w:rsid w:val="006B4DD5"/>
    <w:rsid w:val="006C084B"/>
    <w:rsid w:val="006F2D50"/>
    <w:rsid w:val="007172EA"/>
    <w:rsid w:val="00844EE5"/>
    <w:rsid w:val="009110F2"/>
    <w:rsid w:val="0094312E"/>
    <w:rsid w:val="00986386"/>
    <w:rsid w:val="009B3E25"/>
    <w:rsid w:val="009C3872"/>
    <w:rsid w:val="009E153B"/>
    <w:rsid w:val="00A0219A"/>
    <w:rsid w:val="00A41AE2"/>
    <w:rsid w:val="00A50AAF"/>
    <w:rsid w:val="00AD2799"/>
    <w:rsid w:val="00AE0C47"/>
    <w:rsid w:val="00B80CE0"/>
    <w:rsid w:val="00BC33E0"/>
    <w:rsid w:val="00BC4EA8"/>
    <w:rsid w:val="00BE6972"/>
    <w:rsid w:val="00C20FEA"/>
    <w:rsid w:val="00C355D6"/>
    <w:rsid w:val="00C55E4F"/>
    <w:rsid w:val="00C57BE2"/>
    <w:rsid w:val="00C91A10"/>
    <w:rsid w:val="00CC09B7"/>
    <w:rsid w:val="00D10402"/>
    <w:rsid w:val="00D93540"/>
    <w:rsid w:val="00DA2087"/>
    <w:rsid w:val="00E215DA"/>
    <w:rsid w:val="00E73EDC"/>
    <w:rsid w:val="00E854F8"/>
    <w:rsid w:val="00F67D1D"/>
    <w:rsid w:val="00F906ED"/>
    <w:rsid w:val="00FF361E"/>
    <w:rsid w:val="066020CD"/>
    <w:rsid w:val="0B811ED8"/>
    <w:rsid w:val="12481694"/>
    <w:rsid w:val="124E775E"/>
    <w:rsid w:val="14E51F18"/>
    <w:rsid w:val="1FCEFBB1"/>
    <w:rsid w:val="1FD7E11A"/>
    <w:rsid w:val="2AFE9DCD"/>
    <w:rsid w:val="2FB7A2DC"/>
    <w:rsid w:val="32B35E89"/>
    <w:rsid w:val="355F86FD"/>
    <w:rsid w:val="3758707C"/>
    <w:rsid w:val="37DFE436"/>
    <w:rsid w:val="3AFBC5DB"/>
    <w:rsid w:val="3C432323"/>
    <w:rsid w:val="3FFAEE5E"/>
    <w:rsid w:val="3FFFE0C5"/>
    <w:rsid w:val="402507FF"/>
    <w:rsid w:val="459D409C"/>
    <w:rsid w:val="4E4D4101"/>
    <w:rsid w:val="4EC31138"/>
    <w:rsid w:val="4FDB1694"/>
    <w:rsid w:val="537BC71D"/>
    <w:rsid w:val="577F3B28"/>
    <w:rsid w:val="5CF96419"/>
    <w:rsid w:val="5DEF79EC"/>
    <w:rsid w:val="5E696EC9"/>
    <w:rsid w:val="5EBF5C5E"/>
    <w:rsid w:val="5EEB4B20"/>
    <w:rsid w:val="5F89765C"/>
    <w:rsid w:val="5FFFB554"/>
    <w:rsid w:val="616F4199"/>
    <w:rsid w:val="640D1C05"/>
    <w:rsid w:val="6479AF4E"/>
    <w:rsid w:val="67BF2706"/>
    <w:rsid w:val="693C7AC5"/>
    <w:rsid w:val="69FDCFC3"/>
    <w:rsid w:val="6ADC31E4"/>
    <w:rsid w:val="6AF72DE3"/>
    <w:rsid w:val="6DB999B9"/>
    <w:rsid w:val="6DFD4BE9"/>
    <w:rsid w:val="6F39C7C8"/>
    <w:rsid w:val="6F7FF02C"/>
    <w:rsid w:val="6FEBAA70"/>
    <w:rsid w:val="70EC66E4"/>
    <w:rsid w:val="71BDC0C8"/>
    <w:rsid w:val="72D4265A"/>
    <w:rsid w:val="73D663AF"/>
    <w:rsid w:val="73DE9C30"/>
    <w:rsid w:val="76442529"/>
    <w:rsid w:val="76DFC779"/>
    <w:rsid w:val="77D91D80"/>
    <w:rsid w:val="77FB49EF"/>
    <w:rsid w:val="77FE9B28"/>
    <w:rsid w:val="78125AA8"/>
    <w:rsid w:val="78807097"/>
    <w:rsid w:val="79BEFBAD"/>
    <w:rsid w:val="7AC971A9"/>
    <w:rsid w:val="7B5BBA70"/>
    <w:rsid w:val="7BDAB1CC"/>
    <w:rsid w:val="7BF3607D"/>
    <w:rsid w:val="7CFFE967"/>
    <w:rsid w:val="7D7EB274"/>
    <w:rsid w:val="7E33C963"/>
    <w:rsid w:val="7EBF378C"/>
    <w:rsid w:val="7EFF1CFC"/>
    <w:rsid w:val="7F7A4E7A"/>
    <w:rsid w:val="7F9292A6"/>
    <w:rsid w:val="7F9B1897"/>
    <w:rsid w:val="7FFF6AE6"/>
    <w:rsid w:val="9BFA3F31"/>
    <w:rsid w:val="9FAF6589"/>
    <w:rsid w:val="AFF789D4"/>
    <w:rsid w:val="B6CFDC11"/>
    <w:rsid w:val="BBF8660A"/>
    <w:rsid w:val="BDFD37F5"/>
    <w:rsid w:val="BE3DB903"/>
    <w:rsid w:val="BEE75583"/>
    <w:rsid w:val="BFBFF7CD"/>
    <w:rsid w:val="CD77743F"/>
    <w:rsid w:val="CFC5E737"/>
    <w:rsid w:val="CFF34008"/>
    <w:rsid w:val="CFF3CC1C"/>
    <w:rsid w:val="CFF7AE9E"/>
    <w:rsid w:val="CFFF5782"/>
    <w:rsid w:val="D1B6EDD1"/>
    <w:rsid w:val="D6F7802D"/>
    <w:rsid w:val="D97F6935"/>
    <w:rsid w:val="DBAFBB6B"/>
    <w:rsid w:val="DCDF5E9A"/>
    <w:rsid w:val="DD7B082F"/>
    <w:rsid w:val="DDF9F254"/>
    <w:rsid w:val="DF9BA73F"/>
    <w:rsid w:val="DFF53A1C"/>
    <w:rsid w:val="E4AF572D"/>
    <w:rsid w:val="E7E653DF"/>
    <w:rsid w:val="EEB7E461"/>
    <w:rsid w:val="EF8F6649"/>
    <w:rsid w:val="EFDE74C9"/>
    <w:rsid w:val="EFF13A97"/>
    <w:rsid w:val="EFFF04BB"/>
    <w:rsid w:val="F3BF6894"/>
    <w:rsid w:val="F3EB0CA0"/>
    <w:rsid w:val="F3FCB229"/>
    <w:rsid w:val="F7EFC3E4"/>
    <w:rsid w:val="F7FF3B5B"/>
    <w:rsid w:val="F9FE5B2E"/>
    <w:rsid w:val="FC7B198A"/>
    <w:rsid w:val="FE3FBBAB"/>
    <w:rsid w:val="FEF2736B"/>
    <w:rsid w:val="FEF7026C"/>
    <w:rsid w:val="FFBAF646"/>
    <w:rsid w:val="FFCF75EF"/>
    <w:rsid w:val="FFD1544D"/>
    <w:rsid w:val="FFDB98BB"/>
    <w:rsid w:val="FFDE1070"/>
    <w:rsid w:val="FFDFDFB9"/>
    <w:rsid w:val="FFFBF053"/>
    <w:rsid w:val="FFFD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424</Words>
  <Characters>457</Characters>
  <Lines>10</Lines>
  <Paragraphs>2</Paragraphs>
  <TotalTime>0</TotalTime>
  <ScaleCrop>false</ScaleCrop>
  <LinksUpToDate>false</LinksUpToDate>
  <CharactersWithSpaces>462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2020-05-04T23:23:00Z</dcterms:created>
  <dc:creator>User</dc:creator>
  <cp:lastModifiedBy>ysgz</cp:lastModifiedBy>
  <cp:lastPrinted>2024-08-27T09:22:00Z</cp:lastPrinted>
  <dcterms:modified xsi:type="dcterms:W3CDTF">2025-08-19T14:51:35Z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A0C2FB44C7564A008D223E3F269EF7AF</vt:lpwstr>
  </property>
</Properties>
</file>