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8"/>
        <w:gridCol w:w="66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四季熊（东莞）文化传播有限公司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女童皮鞋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四季熊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20120622361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2023年11月5日至2023年12月20日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722"/>
              </w:tabs>
              <w:spacing w:line="594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女童皮鞋</w:t>
            </w:r>
          </w:p>
          <w:p>
            <w:pPr>
              <w:widowControl/>
              <w:tabs>
                <w:tab w:val="left" w:pos="722"/>
              </w:tabs>
              <w:spacing w:line="240" w:lineRule="auto"/>
              <w:ind w:left="0" w:lef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4083050" cy="3194050"/>
                  <wp:effectExtent l="0" t="0" r="12700" b="6350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050" cy="319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560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2"/>
                <w:szCs w:val="32"/>
              </w:rPr>
              <w:t>邻苯二甲酸酯含量超标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2"/>
                <w:szCs w:val="32"/>
                <w:lang w:eastAsia="zh-CN"/>
              </w:rPr>
              <w:t>具有影响生殖系统、内分泌系统，引起癌症等危害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四季熊（东莞）文化传播有限公司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将为消费者免费退货，以消除安全隐患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用户可登录中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四季熊（东莞）文化传播有限公司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网站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https://3.cn/2kVggi-i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查看持有的产品是否在受影响范围内，或通过客户服务热线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15217252374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进一步了解具体情况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247"/>
              </w:tabs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四季熊（东莞）文化传播有限公司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15217252374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Nimbus Roman" w:hAnsi="Nimbus Roman" w:eastAsia="仿宋_GB2312" w:cs="Nimbus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集中召回安排在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2025年</w:t>
            </w:r>
            <w:r>
              <w:rPr>
                <w:rFonts w:hint="eastAsia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日至2025年</w:t>
            </w:r>
            <w:r>
              <w:rPr>
                <w:rFonts w:hint="eastAsia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default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日</w:t>
            </w:r>
            <w:r>
              <w:rPr>
                <w:rFonts w:hint="eastAsia" w:ascii="Nimbus Roman" w:hAnsi="Nimbus Roman" w:eastAsia="仿宋_GB2312" w:cs="Nimbus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销售退回的4双库存已经作销毁处理。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</w:rPr>
              <w:t>相关用户也可以登录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东莞市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</w:rPr>
              <w:t>市场监督管理局网站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重点领域信息公开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质监信息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通知公告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</w:rPr>
              <w:t>栏目，或拨打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东莞市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</w:rPr>
              <w:t>市场监督管理局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消费品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</w:rPr>
              <w:t>召回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</w:rPr>
              <w:t>热线（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0769-23109797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</w:rPr>
              <w:t>）了解更多信息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56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MzE5MTVhNTU0NDE1YjAyMzZlN2YyOTk4OTg5YzYifQ=="/>
  </w:docVars>
  <w:rsids>
    <w:rsidRoot w:val="00381FCB"/>
    <w:rsid w:val="00116787"/>
    <w:rsid w:val="001C6E25"/>
    <w:rsid w:val="00381FCB"/>
    <w:rsid w:val="003E389C"/>
    <w:rsid w:val="003F117F"/>
    <w:rsid w:val="00514E65"/>
    <w:rsid w:val="00647866"/>
    <w:rsid w:val="006E1CCE"/>
    <w:rsid w:val="00754746"/>
    <w:rsid w:val="007E05D8"/>
    <w:rsid w:val="00A52C30"/>
    <w:rsid w:val="00D03EE7"/>
    <w:rsid w:val="00E16854"/>
    <w:rsid w:val="00EF6ADE"/>
    <w:rsid w:val="06BD5DFB"/>
    <w:rsid w:val="10A03235"/>
    <w:rsid w:val="1C2C5C99"/>
    <w:rsid w:val="3DFFE57C"/>
    <w:rsid w:val="71174D3D"/>
    <w:rsid w:val="753F57F3"/>
    <w:rsid w:val="7A6F48CE"/>
    <w:rsid w:val="BDFDACA2"/>
    <w:rsid w:val="CEEDA723"/>
    <w:rsid w:val="CFF79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2022-04-15T01:01:00Z</dcterms:created>
  <dc:creator>张豪哲</dc:creator>
  <cp:lastModifiedBy>user</cp:lastModifiedBy>
  <dcterms:modified xsi:type="dcterms:W3CDTF">2025-08-20T15:15:37Z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92153379D9AF4E0E83F45DB94D590615_12</vt:lpwstr>
  </property>
</Properties>
</file>