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5481F"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 w14:paraId="77B0590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>一、食用农产品</w:t>
      </w:r>
    </w:p>
    <w:p w14:paraId="52B49F63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本次抽检的食用农产品包括畜禽肉及副产品、生干坚果与籽类食品、蔬菜、水果类、豆类、鲜蛋。</w:t>
      </w:r>
    </w:p>
    <w:p w14:paraId="029D416F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（一）抽检依据</w:t>
      </w:r>
    </w:p>
    <w:p w14:paraId="1E8D2E25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抽检依据是《食品安全国家标准 食品中兽药最大残留限量》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31650-2019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、农业农村部公告 第250号《食品动物中禁止使用的药品及其他化合物清单》、《食品安全国家标准 鲜(冻)畜、禽产品》</w:t>
      </w:r>
      <w:r>
        <w:rPr>
          <w:rFonts w:hint="eastAsia" w:eastAsia="仿宋_GB2312"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Cs/>
          <w:sz w:val="32"/>
          <w:szCs w:val="32"/>
        </w:rPr>
        <w:t>GB 2707-2016</w:t>
      </w:r>
      <w:r>
        <w:rPr>
          <w:rFonts w:hint="eastAsia" w:eastAsia="仿宋_GB2312"/>
          <w:bCs/>
          <w:sz w:val="32"/>
          <w:szCs w:val="32"/>
          <w:lang w:eastAsia="zh-CN"/>
        </w:rPr>
        <w:t>）</w:t>
      </w:r>
      <w:r>
        <w:rPr>
          <w:rFonts w:hint="eastAsia" w:eastAsia="仿宋_GB2312"/>
          <w:bCs/>
          <w:sz w:val="32"/>
          <w:szCs w:val="32"/>
        </w:rPr>
        <w:t>等标准要求。</w:t>
      </w:r>
    </w:p>
    <w:p w14:paraId="7761DE3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（二）检验项目</w:t>
      </w:r>
    </w:p>
    <w:p w14:paraId="0FB5A80E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1.畜禽肉及副产品抽检项目包括恩诺沙星、沙丁胺醇、土霉素/金霉素/四环素(组合含量)、克伦特罗、莱克多巴胺、磺胺类(总量)、挥发性盐基氮、地塞米松、水分含量、苯甲酸及其钠盐(以苯甲酸计)、沙拉沙星、多西环素、甲氧苄啶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13个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64173758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2.生干坚果与籽类食品抽检项目包括过氧化值(以脂肪计)、酸价(以脂肪计)(KOH)、黄曲霉毒素B</w:t>
      </w:r>
      <w:r>
        <w:rPr>
          <w:rFonts w:hint="eastAsia" w:eastAsia="仿宋_GB2312"/>
          <w:bCs/>
          <w:sz w:val="32"/>
          <w:szCs w:val="32"/>
          <w:vertAlign w:val="subscript"/>
          <w:lang w:val="en-US" w:eastAsia="zh-CN"/>
        </w:rPr>
        <w:t>1</w:t>
      </w:r>
      <w:r>
        <w:rPr>
          <w:rFonts w:hint="eastAsia" w:eastAsia="仿宋_GB2312"/>
          <w:bCs/>
          <w:sz w:val="32"/>
          <w:szCs w:val="32"/>
        </w:rPr>
        <w:t>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3个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3306A80B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3.蔬菜抽检项目包括丙环唑、甲基异柳磷、噻虫嗪、水胺硫磷、毒死蜱、甲拌磷、乙酰甲胺磷、氯氟氰菊酯和高效氯氟氰菊酯、三唑磷、戊唑醇、氧乐果、铅(以Pb计)、敌敌畏、杀扑磷、氯氰菊酯和高效氯氰菊酯、倍硫磷、丙溴磷、甲胺磷、乐果、联苯菊酯、噻虫胺、镉(以Cd计)、苯醚甲环唑、二甲戊灵、腈菌唑、三氯杀螨醇、克百威、涕灭威、咪鲜胺和咪鲜胺锰盐、吡虫啉、吡唑醚菌酯、六六六、氯唑磷、啶虫脒、甲氨基阿维菌素苯甲酸盐、氟虫腈、腐霉利、辛硫磷、多菌灵、阿维菌素、氟氯氰菊酯和高效氟氯氰菊酯、百菌清、甲萘威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43个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1DC504B6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4.水果类抽检项目包括联苯菊酯、水胺硫磷、甲拌磷、杀扑磷、苯醚甲环唑、氯唑磷、三唑磷、氧乐果、氯氟氰菊酯和高效氯氟氰菊酯、狄氏剂、毒死蜱、敌敌畏、丙溴磷、戊唑醇、吡唑醚菌酯、乙酰甲胺磷、吡虫啉、噻虫嗪、噻虫胺、乐果、氯氰菊酯和高效氯氰菊酯、多菌灵、腈苯唑、氟虫腈、烯唑醇、克百威、除虫脲、溴氰菊酯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28个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7441505C">
      <w:pPr>
        <w:pStyle w:val="6"/>
        <w:ind w:firstLine="0" w:firstLineChars="0"/>
        <w:jc w:val="left"/>
        <w:rPr>
          <w:rFonts w:hint="eastAsia"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</w:rPr>
        <w:t xml:space="preserve">    5.豆类抽检项目包括吡虫啉、铬(以Cr计)、赭曲霉毒素A、铅(以Pb计)等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4个</w:t>
      </w:r>
      <w:r>
        <w:rPr>
          <w:rFonts w:hint="eastAsia" w:eastAsia="仿宋_GB2312"/>
          <w:bCs/>
          <w:sz w:val="32"/>
          <w:szCs w:val="32"/>
        </w:rPr>
        <w:t>指标。</w:t>
      </w:r>
    </w:p>
    <w:p w14:paraId="4456CE16">
      <w:pPr>
        <w:pStyle w:val="6"/>
        <w:ind w:firstLine="0" w:firstLineChars="0"/>
        <w:jc w:val="left"/>
        <w:rPr>
          <w:rFonts w:eastAsia="黑体"/>
          <w:bCs/>
          <w:sz w:val="36"/>
          <w:szCs w:val="36"/>
        </w:rPr>
      </w:pPr>
      <w:r>
        <w:rPr>
          <w:rFonts w:hint="eastAsia" w:eastAsia="仿宋_GB2312"/>
          <w:bCs/>
          <w:sz w:val="32"/>
          <w:szCs w:val="32"/>
        </w:rPr>
        <w:t xml:space="preserve">    6.鲜蛋抽检项目包括地美硝唑、甲砜霉素、甲氧苄啶、地克珠利、甲硝唑、托曲珠利、氯霉素、氟苯尼考、恩诺沙星、多西环素等</w:t>
      </w:r>
      <w:r>
        <w:rPr>
          <w:rFonts w:hint="eastAsia" w:eastAsia="仿宋_GB2312"/>
          <w:bCs/>
          <w:sz w:val="32"/>
          <w:szCs w:val="32"/>
          <w:lang w:val="en-US" w:eastAsia="zh-CN"/>
        </w:rPr>
        <w:t>10个</w:t>
      </w:r>
      <w:bookmarkStart w:id="0" w:name="_GoBack"/>
      <w:bookmarkEnd w:id="0"/>
      <w:r>
        <w:rPr>
          <w:rFonts w:hint="eastAsia" w:eastAsia="仿宋_GB2312"/>
          <w:bCs/>
          <w:sz w:val="32"/>
          <w:szCs w:val="32"/>
        </w:rPr>
        <w:t>指标。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F4A0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C8F4CA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0717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F40BE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2EE98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E5ABDD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3YmViMzE2NDljMDVkNjRiMTVlNTdiMzE3OTRhNzQifQ=="/>
  </w:docVars>
  <w:rsids>
    <w:rsidRoot w:val="0F666CEE"/>
    <w:rsid w:val="000C0457"/>
    <w:rsid w:val="00196A42"/>
    <w:rsid w:val="002501CA"/>
    <w:rsid w:val="00351312"/>
    <w:rsid w:val="00763587"/>
    <w:rsid w:val="007643EE"/>
    <w:rsid w:val="007A4FE8"/>
    <w:rsid w:val="007B00E2"/>
    <w:rsid w:val="00833E38"/>
    <w:rsid w:val="00A6627B"/>
    <w:rsid w:val="00AC1FFA"/>
    <w:rsid w:val="00D92773"/>
    <w:rsid w:val="00E10447"/>
    <w:rsid w:val="00EB0790"/>
    <w:rsid w:val="00EE787F"/>
    <w:rsid w:val="0F666CEE"/>
    <w:rsid w:val="2BB85EFE"/>
    <w:rsid w:val="33E93B3F"/>
    <w:rsid w:val="44006D4C"/>
    <w:rsid w:val="482654E5"/>
    <w:rsid w:val="52A32879"/>
    <w:rsid w:val="6696492B"/>
    <w:rsid w:val="7C97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食药监</Company>
  <Pages>2</Pages>
  <Words>809</Words>
  <Characters>846</Characters>
  <Lines>6</Lines>
  <Paragraphs>1</Paragraphs>
  <TotalTime>1</TotalTime>
  <ScaleCrop>false</ScaleCrop>
  <LinksUpToDate>false</LinksUpToDate>
  <CharactersWithSpaces>891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2023-06-14T08:04:00Z</dcterms:created>
  <dc:creator>jj</dc:creator>
  <cp:lastModifiedBy>陈</cp:lastModifiedBy>
  <dcterms:modified xsi:type="dcterms:W3CDTF">2025-06-19T03:25:14Z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F6140D5C48294BA5B787D49E77672A6A_13</vt:lpwstr>
  </property>
  <property fmtid="{D5CDD505-2E9C-101B-9397-08002B2CF9AE}" pid="4" name="customTaskPaneName">
    <vt:lpwstr>石景山本次检验项目模板.docx</vt:lpwstr>
  </property>
  <property fmtid="{D5CDD505-2E9C-101B-9397-08002B2CF9AE}" pid="5" name="textBoxRange">
    <vt:lpwstr>Optional range</vt:lpwstr>
  </property>
  <property fmtid="{D5CDD505-2E9C-101B-9397-08002B2CF9AE}" pid="6" name="KSOTemplateDocerSaveRecord">
    <vt:lpwstr>eyJoZGlkIjoiMTEyNzYwZjk3MDM2ZDZiZDY2NmYxMjg5ZDU5MDk4OTgiLCJ1c2VySWQiOiI0OTI4ODI5NDcifQ==</vt:lpwstr>
  </property>
</Properties>
</file>