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7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2025年广州市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儿童水上器材产品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监督抽查结果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Cs w:val="32"/>
        </w:rPr>
        <w:t>2025年第2季度，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广州市市场监督管理局对</w:t>
      </w:r>
      <w:r>
        <w:rPr>
          <w:rFonts w:hint="eastAsia" w:ascii="仿宋" w:hAnsi="仿宋" w:eastAsia="仿宋" w:cs="仿宋"/>
          <w:kern w:val="0"/>
          <w:szCs w:val="32"/>
        </w:rPr>
        <w:t>儿童水上器材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产品质量进行了监督抽查，</w:t>
      </w:r>
      <w:r>
        <w:rPr>
          <w:rFonts w:hint="eastAsia"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共抽查了4批次样品，经检验，全部产品符合标准要求</w:t>
      </w:r>
      <w:r>
        <w:rPr>
          <w:rFonts w:hint="eastAsia" w:ascii="仿宋_GB2312" w:hAnsi="仿宋" w:cs="仿宋"/>
          <w:kern w:val="0"/>
          <w:szCs w:val="32"/>
        </w:rPr>
        <w:t>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本次抽查依据</w:t>
      </w:r>
      <w:r>
        <w:rPr>
          <w:rFonts w:hint="eastAsia" w:ascii="仿宋" w:hAnsi="仿宋" w:eastAsia="仿宋" w:cs="仿宋"/>
          <w:kern w:val="0"/>
          <w:szCs w:val="32"/>
        </w:rPr>
        <w:t>GB 6675.1-2014《玩具安全 第1部分：基本规范》、GB 6675.2-2014《玩具安全 第2部分：机械与物理性能》、GB 6675.4-2014《玩具安全 第4部分：特定元素的迁移》等标准，对材料、小零件、边缘、尖端、突出部件、用于包装或玩具中的塑料袋或塑料薄膜、绳索和弹性绳、孔、间隙、机械装置的可触及性、水上玩具、声响要求、可迁移元素、邻苯二甲酸酯增塑剂等项目进行检验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。</w:t>
      </w:r>
      <w:bookmarkStart w:id="0" w:name="_GoBack"/>
      <w:bookmarkEnd w:id="0"/>
    </w:p>
    <w:p>
      <w:pPr>
        <w:widowControl/>
        <w:ind w:firstLine="640" w:firstLineChars="200"/>
      </w:pPr>
    </w:p>
    <w:p>
      <w:pPr>
        <w:widowControl/>
        <w:ind w:firstLine="640" w:firstLineChars="200"/>
        <w:rPr>
          <w:rFonts w:hint="eastAsia" w:ascii="仿宋" w:hAnsi="仿宋" w:eastAsia="仿宋" w:cs="仿宋"/>
          <w:b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附件：</w:t>
      </w:r>
      <w:r>
        <w:rPr>
          <w:rFonts w:hint="eastAsia" w:ascii="仿宋" w:hAnsi="仿宋" w:eastAsia="仿宋" w:cs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2025年广州市儿童水上器材产品质量专项监督抽查结果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0C5E2F"/>
    <w:rsid w:val="001D3301"/>
    <w:rsid w:val="001E2B51"/>
    <w:rsid w:val="00215593"/>
    <w:rsid w:val="004855B6"/>
    <w:rsid w:val="006C3C4D"/>
    <w:rsid w:val="0076460E"/>
    <w:rsid w:val="007E2A40"/>
    <w:rsid w:val="008C6541"/>
    <w:rsid w:val="00A20C8B"/>
    <w:rsid w:val="00A32809"/>
    <w:rsid w:val="00B017CB"/>
    <w:rsid w:val="00BB20FF"/>
    <w:rsid w:val="00F737ED"/>
    <w:rsid w:val="02D17ED2"/>
    <w:rsid w:val="08263244"/>
    <w:rsid w:val="0A1B7B76"/>
    <w:rsid w:val="0CA219D3"/>
    <w:rsid w:val="0D04788C"/>
    <w:rsid w:val="0D860B4A"/>
    <w:rsid w:val="0E8D3150"/>
    <w:rsid w:val="135E580C"/>
    <w:rsid w:val="16A6790D"/>
    <w:rsid w:val="182E466C"/>
    <w:rsid w:val="1A0E1E03"/>
    <w:rsid w:val="1ADA3358"/>
    <w:rsid w:val="1B6E30EC"/>
    <w:rsid w:val="1F6920EE"/>
    <w:rsid w:val="201F0E66"/>
    <w:rsid w:val="241B7A86"/>
    <w:rsid w:val="24253090"/>
    <w:rsid w:val="25D969EA"/>
    <w:rsid w:val="26D17905"/>
    <w:rsid w:val="28F12E43"/>
    <w:rsid w:val="29040FCE"/>
    <w:rsid w:val="29F97732"/>
    <w:rsid w:val="2D0F46B9"/>
    <w:rsid w:val="2E86159A"/>
    <w:rsid w:val="35277DDA"/>
    <w:rsid w:val="353F76EB"/>
    <w:rsid w:val="38410037"/>
    <w:rsid w:val="38517046"/>
    <w:rsid w:val="38F46A67"/>
    <w:rsid w:val="3A472281"/>
    <w:rsid w:val="3AC92708"/>
    <w:rsid w:val="3C8A31F9"/>
    <w:rsid w:val="3CAE36BB"/>
    <w:rsid w:val="3CBC0EBC"/>
    <w:rsid w:val="3DC51E87"/>
    <w:rsid w:val="3DCB7293"/>
    <w:rsid w:val="3DF9415D"/>
    <w:rsid w:val="405340A5"/>
    <w:rsid w:val="4168591E"/>
    <w:rsid w:val="43B61E39"/>
    <w:rsid w:val="44284D64"/>
    <w:rsid w:val="44F749B1"/>
    <w:rsid w:val="47B759B4"/>
    <w:rsid w:val="4B272EC0"/>
    <w:rsid w:val="4FB35D7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2AF21AC"/>
    <w:rsid w:val="64601228"/>
    <w:rsid w:val="65D360EB"/>
    <w:rsid w:val="66D24775"/>
    <w:rsid w:val="670777FC"/>
    <w:rsid w:val="67315CF2"/>
    <w:rsid w:val="691D590E"/>
    <w:rsid w:val="6DA63ADA"/>
    <w:rsid w:val="72C33783"/>
    <w:rsid w:val="74EE1F95"/>
    <w:rsid w:val="75A27AA1"/>
    <w:rsid w:val="76250967"/>
    <w:rsid w:val="77185845"/>
    <w:rsid w:val="77BE4ECF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8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0">
    <w:name w:val="font1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1">
    <w:name w:val="font2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6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页眉 Char"/>
    <w:basedOn w:val="6"/>
    <w:link w:val="4"/>
    <w:uiPriority w:val="0"/>
    <w:rPr>
      <w:rFonts w:eastAsia="仿宋_GB2312"/>
      <w:kern w:val="2"/>
      <w:sz w:val="18"/>
      <w:szCs w:val="18"/>
    </w:rPr>
  </w:style>
  <w:style w:type="character" w:customStyle="1" w:styleId="14">
    <w:name w:val="页脚 Char"/>
    <w:basedOn w:val="6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100</Words>
  <Characters>573</Characters>
  <Lines>4</Lines>
  <Paragraphs>1</Paragraphs>
  <TotalTime>9</TotalTime>
  <ScaleCrop>false</ScaleCrop>
  <LinksUpToDate>false</LinksUpToDate>
  <CharactersWithSpaces>672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2020-03-27T03:39:00Z</dcterms:created>
  <dc:creator>龚春玲</dc:creator>
  <cp:lastModifiedBy>宋翊</cp:lastModifiedBy>
  <dcterms:modified xsi:type="dcterms:W3CDTF">2025-06-09T03:35:40Z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