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D0A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淅川县市场监督管理局食用农产品专项抽检结果通报</w:t>
      </w:r>
    </w:p>
    <w:p w14:paraId="1C15E389">
      <w:pPr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bookmarkStart w:id="0" w:name="_GoBack"/>
      <w:bookmarkEnd w:id="0"/>
    </w:p>
    <w:p w14:paraId="04E3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为深入开展食用农产品专项整治行动，确保我县食用农产品质量安全，根据《中华人民共和国食品安全法》、《食品安全抽样检验管理办法》等法律法规，淅川县市场监督管理局对我县食用农产品组织专项监督抽检，密切关注群众菜篮子安全问题，检测项目主要为农兽药残留超标问题。截至目前，农产品专项抽检已抽取食品62批次，2批次不合格，现将检测结果通报如下：</w:t>
      </w:r>
    </w:p>
    <w:tbl>
      <w:tblPr>
        <w:tblStyle w:val="3"/>
        <w:tblW w:w="83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2356"/>
        <w:gridCol w:w="644"/>
        <w:gridCol w:w="2572"/>
        <w:gridCol w:w="1200"/>
        <w:gridCol w:w="1080"/>
      </w:tblGrid>
      <w:tr w14:paraId="7D41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5B3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21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380" w:firstLineChars="20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被抽检单位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6A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样品名称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3B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380" w:firstLineChars="20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检测机构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21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购进日期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80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检测结果</w:t>
            </w:r>
          </w:p>
        </w:tc>
      </w:tr>
      <w:tr w14:paraId="10BC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50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4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淅川县傻子张大盘鸡罗池贯店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DD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菜豆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9E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04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22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B8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56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70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淅川县傻子张大盘鸡罗池贯店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CB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生花生米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ED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0F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6C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1CCF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C9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A3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淅川县傻子张大盘鸡罗池贯店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FD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鲜鸡蛋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F8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14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73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D1D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A7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1F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淅川县傻子张大盘鸡罗池贯店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A3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青椒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56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B0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B8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145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C3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AE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93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CE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80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53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301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C0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36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BD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青椒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58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88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24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不合格</w:t>
            </w:r>
          </w:p>
        </w:tc>
      </w:tr>
      <w:tr w14:paraId="5E5E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95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EC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2C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芹菜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F2D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F1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D7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180B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D4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45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5C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大葱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D2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1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5C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C99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62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B2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24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橙子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85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AF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8D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7D3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5B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3A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6C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沃柑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83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40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C6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40B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74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17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31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香蕉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CF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20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3C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6F67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53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65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淅川县城关阿里山鲜果七分店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B2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芒果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AD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C5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45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726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44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3A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3D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青椒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32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7E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0C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5D2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78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0E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FA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上海青白菜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3A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DE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E0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60D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6B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AF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17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大葱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69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C0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3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1924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BE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8A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88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31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E42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D7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76E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E2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EB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EDA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韭菜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31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2F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01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DE7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8C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16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A8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芹菜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DA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01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E0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56A5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EB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9F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淅川县乐购超市罗池贯店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4A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D1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27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84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11A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86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E9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淅川县城关瓦缸美食二分店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1D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萝卜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C8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81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44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C13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2E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03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淅川县城关瓦缸美食二分店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09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绿豆芽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07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04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04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15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07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DA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淅川县城关瓦缸美食二分店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77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AD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CE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52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786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64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91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淅川县城关瓦缸美食二分店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DC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鲜鸡蛋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5E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7F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F8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550E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6C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94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淅川县老余家川味火锅店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0C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速冻牛肉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97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76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531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C47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F5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63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F7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芒果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B5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00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73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A62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63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89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38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香蕉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34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0F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F5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60E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20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86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90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芹菜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3A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9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E1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83F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F2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6C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48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韭菜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0E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7A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47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B87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DB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71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EF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黄尖椒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91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12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AE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49A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72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1B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DC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螺丝椒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54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81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47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38B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E5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B3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淅川县新百利金山商贸有限责任公司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E4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大葱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D5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45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6D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F03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DE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0A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AF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大葱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53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2F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90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1CA5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C5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95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26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泥胡萝卜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C6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4A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70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56EA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54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48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38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黄豆芽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78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79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B9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370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3D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CC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58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香蕉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51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7F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B2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512D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A8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BE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78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92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40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C5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199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51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C5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BE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青茄子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F6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8B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0F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E5D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54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6C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南阳市万德隆商贸有限责任公司淅川—分公司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3C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芹菜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67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85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90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FFF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8E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AA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AC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苹果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99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06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27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312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9B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35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C6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上海青白菜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03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3A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DD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40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3A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04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F9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青椒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86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B7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8D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707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8E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53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C3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茄子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D4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9D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81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8EB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FD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A0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5A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芹菜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7F3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64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F2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39F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8C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97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DB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AF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F1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BA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69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3D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AA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4B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韭菜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44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7D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FF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99B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46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AC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淅川县明高生活超市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8F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沃柑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3F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河南国康检测技术有限公司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D3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2025-05-12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54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6FC6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8E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16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4A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荷兰土豆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F1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FF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3A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1C4E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36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BE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A2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红薯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10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91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E4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2F4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77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49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8A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84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2E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7A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0C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D0B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72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27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97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红皮萝卜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AA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23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95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0C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9A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89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0C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山药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5B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6A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1C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441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C3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D6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CA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豇豆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34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1B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E8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不合格</w:t>
            </w:r>
          </w:p>
        </w:tc>
      </w:tr>
      <w:tr w14:paraId="1578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54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DD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9F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黄瓜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B8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5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03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27E3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98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EC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淅川县星城商贸有限公司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11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长绿豆芽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8A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47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2025-04-02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37D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33C4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0B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55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64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28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土豆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84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35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EC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300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8D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C0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2E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白萝卜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C0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DE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BA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665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12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09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81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大白菜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80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30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B5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775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76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65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42B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上海青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04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6B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61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8BB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BA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  <w:tc>
          <w:tcPr>
            <w:tcW w:w="2356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C3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E3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苹果</w:t>
            </w:r>
          </w:p>
        </w:tc>
        <w:tc>
          <w:tcPr>
            <w:tcW w:w="2572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45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F0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5F7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63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7EE2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1B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2F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C1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绿豆芽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84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7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66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4E42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CD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93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F8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胡萝卜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05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61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BC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  <w:tr w14:paraId="02C9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5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6B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  <w:tc>
          <w:tcPr>
            <w:tcW w:w="23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87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淅川县城关一博乐购超市</w:t>
            </w:r>
          </w:p>
        </w:tc>
        <w:tc>
          <w:tcPr>
            <w:tcW w:w="6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1F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红薯</w:t>
            </w:r>
          </w:p>
        </w:tc>
        <w:tc>
          <w:tcPr>
            <w:tcW w:w="25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D3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湖北锐帆检验检测科技有限公司</w:t>
            </w:r>
          </w:p>
        </w:tc>
        <w:tc>
          <w:tcPr>
            <w:tcW w:w="1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C1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2025-04-03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1EC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合格</w:t>
            </w:r>
          </w:p>
        </w:tc>
      </w:tr>
    </w:tbl>
    <w:p w14:paraId="68A1D1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240" w:lineRule="atLeast"/>
        <w:ind w:left="0" w:firstLine="0"/>
        <w:jc w:val="left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kern w:val="0"/>
          <w:sz w:val="19"/>
          <w:szCs w:val="19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3EE534F-F417-4E7C-8862-06B8A6E6D8E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566988D-1AE1-4247-A557-05F1B72DD5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2BA753-35DC-42D2-B0C0-7B98BDC47D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76C4"/>
    <w:rsid w:val="04B769D7"/>
    <w:rsid w:val="071D689A"/>
    <w:rsid w:val="09000221"/>
    <w:rsid w:val="09300B06"/>
    <w:rsid w:val="096133B5"/>
    <w:rsid w:val="09DE4A06"/>
    <w:rsid w:val="0A002BCE"/>
    <w:rsid w:val="0EB6385C"/>
    <w:rsid w:val="198C7FDB"/>
    <w:rsid w:val="19AE61A3"/>
    <w:rsid w:val="1BDE0896"/>
    <w:rsid w:val="1C817B9F"/>
    <w:rsid w:val="1CAC629E"/>
    <w:rsid w:val="1D743260"/>
    <w:rsid w:val="22600256"/>
    <w:rsid w:val="229B4DEB"/>
    <w:rsid w:val="28877B07"/>
    <w:rsid w:val="2F7C1357"/>
    <w:rsid w:val="2FA5374C"/>
    <w:rsid w:val="30470CDB"/>
    <w:rsid w:val="30FC114A"/>
    <w:rsid w:val="33DE722D"/>
    <w:rsid w:val="33E32A95"/>
    <w:rsid w:val="35843E04"/>
    <w:rsid w:val="3A125E82"/>
    <w:rsid w:val="3BE64ED1"/>
    <w:rsid w:val="3DFF227A"/>
    <w:rsid w:val="3FD414E4"/>
    <w:rsid w:val="40A23390"/>
    <w:rsid w:val="420936C7"/>
    <w:rsid w:val="42B75819"/>
    <w:rsid w:val="48671147"/>
    <w:rsid w:val="4ABB577A"/>
    <w:rsid w:val="4C43011D"/>
    <w:rsid w:val="4D0B0DF9"/>
    <w:rsid w:val="4D4D1254"/>
    <w:rsid w:val="4DD86643"/>
    <w:rsid w:val="502D711A"/>
    <w:rsid w:val="591E1CF6"/>
    <w:rsid w:val="5A0A5DD6"/>
    <w:rsid w:val="5E413D91"/>
    <w:rsid w:val="5F7A5C3C"/>
    <w:rsid w:val="60082DB8"/>
    <w:rsid w:val="603718EF"/>
    <w:rsid w:val="60964868"/>
    <w:rsid w:val="648121CF"/>
    <w:rsid w:val="66754F1F"/>
    <w:rsid w:val="6C5850C7"/>
    <w:rsid w:val="6CCB7647"/>
    <w:rsid w:val="6DA34120"/>
    <w:rsid w:val="6F511B83"/>
    <w:rsid w:val="73FE47A6"/>
    <w:rsid w:val="779B11A0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1421</Words>
  <Characters>1783</Characters>
  <Lines>0</Lines>
  <Paragraphs>0</Paragraphs>
  <TotalTime>66</TotalTime>
  <ScaleCrop>false</ScaleCrop>
  <LinksUpToDate>false</LinksUpToDate>
  <CharactersWithSpaces>1783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2025-06-13T10:39:00Z</dcterms:created>
  <dc:creator>Administrator</dc:creator>
  <cp:lastModifiedBy>赵亮</cp:lastModifiedBy>
  <dcterms:modified xsi:type="dcterms:W3CDTF">2025-06-17T01:45:36Z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eyJoZGlkIjoiNjA4NDI1ZGVmYzM5M2E3ODNjNWMwZDk2NDg0ZDdmYzYiLCJ1c2VySWQiOiI1NzAzNzQ3NDQifQ==</vt:lpwstr>
  </property>
  <property fmtid="{D5CDD505-2E9C-101B-9397-08002B2CF9AE}" pid="4" name="ICV">
    <vt:lpwstr>97C8D0794D3944B9A2E8E8937503AEFE_12</vt:lpwstr>
  </property>
</Properties>
</file>