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85" w:rsidRPr="00452E98" w:rsidRDefault="00ED5927" w:rsidP="00452E98">
      <w:pPr>
        <w:jc w:val="center"/>
        <w:rPr>
          <w:rFonts w:ascii="方正小标宋简体" w:eastAsia="方正小标宋简体" w:hAnsi="华文中宋" w:cs="Arial"/>
          <w:sz w:val="36"/>
          <w:szCs w:val="36"/>
        </w:rPr>
      </w:pPr>
      <w:r>
        <w:rPr>
          <w:rFonts w:ascii="方正小标宋简体" w:eastAsia="方正小标宋简体" w:hAnsi="华文中宋" w:cs="Arial" w:hint="eastAsia"/>
          <w:sz w:val="44"/>
          <w:szCs w:val="44"/>
        </w:rPr>
        <w:t>临安区2025年2</w:t>
      </w:r>
      <w:r w:rsidR="00143C6B">
        <w:rPr>
          <w:rFonts w:ascii="方正小标宋简体" w:eastAsia="方正小标宋简体" w:hAnsi="华文中宋" w:cs="Arial" w:hint="eastAsia"/>
          <w:sz w:val="44"/>
          <w:szCs w:val="44"/>
        </w:rPr>
        <w:t>月份食品安全抽检结果</w:t>
      </w:r>
    </w:p>
    <w:tbl>
      <w:tblPr>
        <w:tblW w:w="16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"/>
        <w:gridCol w:w="1312"/>
        <w:gridCol w:w="992"/>
        <w:gridCol w:w="3135"/>
        <w:gridCol w:w="3165"/>
        <w:gridCol w:w="675"/>
        <w:gridCol w:w="900"/>
        <w:gridCol w:w="5003"/>
      </w:tblGrid>
      <w:tr w:rsidR="00D33485">
        <w:trPr>
          <w:trHeight w:val="23"/>
          <w:tblHeader/>
          <w:jc w:val="center"/>
        </w:trPr>
        <w:tc>
          <w:tcPr>
            <w:tcW w:w="876" w:type="dxa"/>
          </w:tcPr>
          <w:p w:rsidR="00D33485" w:rsidRDefault="00ED5927">
            <w:pPr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bookmarkStart w:id="0" w:name="_GoBack" w:colFirst="0" w:colLast="7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312" w:type="dxa"/>
            <w:vAlign w:val="center"/>
          </w:tcPr>
          <w:p w:rsidR="00D33485" w:rsidRDefault="00ED5927">
            <w:pPr>
              <w:spacing w:line="220" w:lineRule="exac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spacing w:line="220" w:lineRule="exac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生产日期、或批号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spacing w:line="220" w:lineRule="exac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生产单位（产地）</w:t>
            </w:r>
          </w:p>
        </w:tc>
        <w:tc>
          <w:tcPr>
            <w:tcW w:w="3165" w:type="dxa"/>
            <w:vAlign w:val="center"/>
          </w:tcPr>
          <w:p w:rsidR="00D33485" w:rsidRDefault="00ED5927">
            <w:pPr>
              <w:spacing w:line="220" w:lineRule="exac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受检单位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spacing w:line="220" w:lineRule="exac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检验结果</w:t>
            </w:r>
          </w:p>
        </w:tc>
        <w:tc>
          <w:tcPr>
            <w:tcW w:w="900" w:type="dxa"/>
            <w:vAlign w:val="center"/>
          </w:tcPr>
          <w:p w:rsidR="00D33485" w:rsidRDefault="00ED5927">
            <w:pPr>
              <w:spacing w:line="220" w:lineRule="exac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不合格原因及处置情况</w:t>
            </w:r>
          </w:p>
        </w:tc>
        <w:tc>
          <w:tcPr>
            <w:tcW w:w="5003" w:type="dxa"/>
            <w:vAlign w:val="center"/>
          </w:tcPr>
          <w:p w:rsidR="00D33485" w:rsidRDefault="00ED5927">
            <w:pPr>
              <w:spacing w:line="220" w:lineRule="exac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检测项目</w:t>
            </w:r>
          </w:p>
        </w:tc>
      </w:tr>
      <w:bookmarkEnd w:id="0"/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2025.2.7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清凉峰镇白果村农户送检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清凉峰镇白果村农户送检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红颜草莓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2025.2.13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锦城街道草莓种植户（洪永刚）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锦城街道草莓种植户（洪永刚）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白草莓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2025.2.13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锦城街道草莓种植户（洪永刚）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锦城街道草莓种植户（洪永刚）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红颜草莓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2025.2.13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锦城街道草莓种植户（周枫）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锦城街道草莓种植户（周枫）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红颜草莓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2025.2.13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锦城街道草莓种植户（俞文梅）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锦城街道草莓种植户（俞文梅）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红颜草莓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2025.2.13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锦城街道草莓种植户（张仙君）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锦城街道草莓种植户（张仙君）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雷笋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2025.2.13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太湖源镇雷笋种植户（郎爱虎）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太湖源镇雷笋种植户（郎爱虎）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雷笋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2025.2.13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浙江聚贤盛邦农业科技有限公司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浙江聚贤盛邦农业科技有限公司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雷笋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2025.2.13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杭州临安荣林竹笋专业合作社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杭州临安荣林竹笋专业合作社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红颜草莓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2025.2.13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丫丫草莓种植园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丫丫草莓种植园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章姬草莓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2025.2.13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丫丫草莓种植园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丫丫草莓种植园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雷笋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2025.2.13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杭州临安碧淙专业合作社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杭州临安碧淙专业合作社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平菇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2025.2.13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临安於潜食用菌专业合作社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临安於潜食用菌专业合作社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芹菜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2025.2.13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杭州临安锦球蔬菜专业合作社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杭州临安锦球蔬菜专业合作社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2025.2.13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杭州临安锦球蔬菜专业合作社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杭州临安锦球蔬菜专业合作社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毛毛菜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2025.2.13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杭州临安锦球蔬菜专业合作社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杭州临安锦球蔬菜专业合作社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青菜苔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2025.2.20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杭州临安梅大姐农业开发有限公司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杭州临安梅大姐农业开发有限公司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碧根果仁碎（炒货食品及坚果制品）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2024-10-16（生产日期）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杭州臻良食品有限公司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杭州臻良食品有限公司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黄酒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2024-09-28（生产日期）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杭州临安横畈老头酒业有限公司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杭州临安横畈老头酒业有限公司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酒精度（20℃)、氨基酸态氮、苯甲酸及其钠盐(以苯甲酸计)、山梨酸及其钾盐(以山梨酸计)、糖精钠(以糖精计)、甜蜜素(以环己基氨基磺酸计)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正宗糯米料酒风味调味料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2024-10-12（生产日期）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杭州临安横畈老头酒业有限公司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杭州临安横畈老头酒业有限公司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苯甲酸及其钠盐(以苯甲酸计)、山梨酸及其钾盐(以山梨酸计)、脱氢乙酸及其钠盐(以脱氢乙酸计)、糖精钠(以糖精计)、甜蜜素(以环己基氨基磺酸计)、柠檬黄、日落黄、胭脂红、诱惑红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带皮腰果（炒货食品及坚果制品）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2024-10-14（生产日期）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杭州梦香粿食品有限公司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杭州梦香粿食品有限公司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0糖DHA藻油叶黄素酯黑芝麻饼（糕点）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2024-10-23（生产日期）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杭州茉上花食品有限公司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杭州茉上花食品有限公司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苯甲酸及其钠盐(以苯甲酸计)、山梨酸及其钾盐(以山梨酸计)、糖精钠(以糖精计)、甜蜜素(以环己基氨基磺酸计)、安赛蜜、铝的残留量（干样品,以Al计)、丙酸及其钠盐、钙盐(以丙酸计)、脱氢乙酸及其钠盐(以脱氢乙酸计)、纳他霉素、三氯蔗糖、丙二醇、柠檬黄、日落黄、胭脂红、苋菜红、亮蓝、新红、赤藓红、靛蓝、诱惑红、酸性红、喹啉黄、菌落总数(n=5)、大肠菌群(n=5)、沙门氏菌(n=5)、金黄色葡萄球菌（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顶发膨化夹心卷（含油型膨化食品）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2024-10-18（生产日期）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杭州顶发食品有限公司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杭州顶发食品有限公司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分、酸价(以脂肪计)(KOH)、过氧化值(以脂肪计)、糖精钠(以糖精计)、苯甲酸及其钠盐(以苯甲酸计)、山梨酸及其钾盐(以山梨酸计)、甜蜜素(以环己基氨基磺酸计)、菌落总数(n=5)、大肠菌群(n=5)、沙门氏菌(n=5)、金黄色葡萄球菌（n=5)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紫衣腰果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2024-10-15（生产日期）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杭州临安优优果食品有限公司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杭州临安优优果食品有限公司（分装）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带皮腰果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2024-10-01（生产日期）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杭州临安壹坚达食品有限公司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杭州临安壹坚达食品有限公司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无糖黑芝麻饼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2024-10-25（生产日期）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杭州繁景食品有限公司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杭州繁景食品有限公司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巴旦木仁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2024-09-25（生产日期）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杭州超仁食品有限责任公司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杭州超仁食品有限责任公司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酸价(以脂肪计)(KOH)、过氧化值(以脂肪计)、铅(以Pb计)、黄曲霉毒素B1、脱氢乙酸及其钠盐(以脱氢乙酸计)、二氧化硫残留量、糖精钠(以糖精计)、甜蜜素(以环己基氨基磺酸计)、安赛蜜、大肠菌群(n=5)、霉菌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小核桃仁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2024-09-22（生产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杭州临安大明炒货食品有限公司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杭州临安大明炒货食品有限公司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带皮腰果（W180）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2024-10-25（生产日期）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杭州贝奇食品有限公司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杭州贝奇食品有限公司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黑加仑葡萄干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2024-10-26（生产日期）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杭州临安添翼食品有限公司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杭州临安添翼食品有限公司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铅(以Pb计)、氯氰菊酯和高效氯氰菊酯、山梨酸及其钾盐(以山梨酸计)、糖精钠(以糖精计)、二氧化硫残留量、亮蓝、柠檬黄、日落黄、苋菜红、胭脂红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开心果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2024-10-25（生产日期）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杭州临安顺枫食品有限公司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杭州临安顺枫食品有限公司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酸价(以脂肪计)(KOH)、过氧化值(以脂肪计)、铅(以Pb计)、黄曲霉毒素B1、脱氢乙酸及其钠盐(以脱氢乙酸计)、二氧化硫残留量、糖精钠(以糖精计)、甜蜜素(以环己基氨基磺酸计)、安赛蜜、大肠菌群(n=5)、霉菌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巴旦木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2024-10-01（生产日期）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杭州良耕食品有限公司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杭州良耕食品有限公司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酸价(以脂肪计)(KOH)、过氧化值(以脂肪计)、铅(以Pb计)、黄曲霉毒素B1、脱氢乙酸及其钠盐(以脱氢乙酸计)、二氧化硫残留量、糖精钠(以糖精计)、甜蜜素(以环己基氨基磺酸计)、安赛蜜、大肠菌群(n=5)、霉菌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巴旦木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2024-10-25（生产日期）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杭州香先笙食品有限公司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杭州香先笙食品有限公司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酸价(以脂肪计)(KOH)、过氧化值(以脂肪计)、铅(以Pb计)、黄曲霉毒素B1、脱氢乙酸及其钠盐(以脱氢乙酸计)、二氧化硫残留量、糖精钠(以糖精计)、甜蜜素(以环己基氨基磺酸计)、安赛蜜、大肠菌群(n=5)、霉菌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年糕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2024-10-26（生产日期）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杭州米乡食品有限公司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杭州米乡食品有限公司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苯甲酸及其钠盐(以苯甲酸计)、山梨酸及其钾盐(以山梨酸计)、脱氢乙酸及其钠盐(以脱氢乙酸计)、二氧化硫残留量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山核桃仁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2024-10-27（生产日期）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杭州临安悠悠山谷食品有限公司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杭州临安悠悠山谷食品有限公司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香薯干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2024-10-30（生产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杭州关外关农产品开发有限公司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杭州关外关农产品开发有限公司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铅(以Pb计)、苯甲酸及其钠盐(以苯甲酸计)、山梨酸及其钾盐(以山梨酸计)、脱氢乙酸及其钠盐(以脱氢乙酸计)、糖精钠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(以糖精计)、甜蜜素(以环己基氨基磺酸计)、安赛蜜、二氧化硫残留量、亮蓝、柠檬黄、日落黄、苋菜红、胭脂红、乙二胺四乙酸二钠、菌落总数(n=5)、大肠菌群(n=5)、霉菌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手剥山核桃（水煮）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2024-10-30（生产日期）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杭州临安谷的福农业开发有限公司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杭州临安谷的福农业开发有限公司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红杏干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2024-10-25（生产日期）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杭州乐伴食品有限公司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杭州乐伴食品有限公司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铅(以Pb计)、苯甲酸及其钠盐(以苯甲酸计)、山梨酸及其钾盐(以山梨酸计)、脱氢乙酸及其钠盐(以脱氢乙酸计)、糖精钠(以糖精计)、甜蜜素(以环己基氨基磺酸计)、安赛蜜、二氧化硫残留量、亮蓝、柠檬黄、日落黄、苋菜红、胭脂红、乙二胺四乙酸二钠、菌落总数(n=5)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夏威夷果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2024-10-25（生产日期）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杭州乐伴食品有限公司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杭州乐伴食品有限公司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草莓干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2024-10-26（生产日期）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杭州临安卓熙食品有限公司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杭州临安卓熙食品有限公司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铅(以Pb计)、苯甲酸及其钠盐(以苯甲酸计)、山梨酸及其钾盐(以山梨酸计)、脱氢乙酸及其钠盐(以脱氢乙酸计)、糖精钠(以糖精计)、甜蜜素(以环己基氨基磺酸计)、安赛蜜、二氧化硫残留量、亮蓝、柠檬黄、日落黄、苋菜红、胭脂红、乙二胺四乙酸二钠、菌落总数(n=5)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2024-10-26（生产日期）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杭州临安卓熙食品有限公司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杭州临安卓熙食品有限公司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夏威夷果（奶香味）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2024-10-17（生产日期）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杭州临安希涵园电子商务有限公司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杭州临安希涵园电子商务有限公司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钱王畈生态大米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2024-10-10（生产日期）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杭州钱王畈农产品有限公司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杭州钱王畈农产品有限公司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铅(以Pb计)、镉(以Cd计)、无机砷（以As计)、苯并[a]芘 、黄曲霉毒素B1、赭曲霉毒素A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纸皮核桃（奶油味）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2024-11-10（生产日期）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杭州临安九都炒货食品厂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杭州临安九都炒货食品厂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夏威夷果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2024-11-06（生产日期）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杭州临安晨香食品有限公司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杭州临安晨香食品有限公司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巴旦木仁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2024-10-28（生产日期）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杭州良赞食品有限公司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杭州良赞食品有限公司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酸价(以脂肪计)(KOH)、过氧化值(以脂肪计)、铅(以Pb计)、黄曲霉毒素B1、脱氢乙酸及其钠盐(以脱氢乙酸计)、二氧化硫残留量、糖精钠(以糖精计)、甜蜜素(以环己基氨基磺酸计)、安赛蜜、大肠菌群(n=5)、霉菌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夏威夷果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杭州临安兴辉炒货厂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杭州临安兴辉炒货厂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2024-11-09（生产日期）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杭州临安翔天食品有限公司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杭州临安翔天食品有限公司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夏威夷果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2024-11-10（生产日期）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杭州临安开心炒货食品厂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杭州临安开心炒货食品厂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夏威夷果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杭州临安杭畅食品有限公司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杭州临安杭畅食品有限公司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2024-11-09（生产日期）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杭州临安余味炒货食品厂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杭州临安余味炒货食品厂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2024-10-29（生产日期）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杭州临安岭东食品有限公司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杭州临安岭东食品有限公司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水煮味碧根果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2024-11-02（生产日期）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杭州临安兴贤食品有限公司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杭州临安兴贤食品有限公司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691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原味榛子（烘炒类）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2024-10-30（生产日期）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杭州临安引利食品有限公司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杭州临安引利食品有限公司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691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盐焗腰果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2024-11-10（生产日期）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杭州临安金源食品厂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杭州临安金源食品厂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爆壳碧根果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2024-11-09（生产日期）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杭州临安金土地食品有限公司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杭州临安金土地食品有限公司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山核桃（烘炒类）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杭州临安恒乐炒货食品厂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杭州临安恒乐炒货食品厂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山核桃仁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2024-10-24（生产日期）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杭州临安利云食品有限公司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杭州临安利云食品有限公司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夏威夷果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2024-11-02（生产日期）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杭州童食味食品有限公司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杭州童食味食品有限公司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手捏夏威夷果澳洲（26-28）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2024-11-09（生产日期）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杭州临安益康食品有限公司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杭州临安益康食品有限公司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夏威夷果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2024-10-27（生产日期）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杭州临安畅享食品有限公司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杭州临安畅享食品有限公司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碧根果（中尖）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浙江骏辉食品科技有限公司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浙江骏辉食品科技有限公司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紫皮腰果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2024-11-06（生产日期）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杭州临安龙佳食品有限公司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杭州临安龙佳食品有限公司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熟黑芝麻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2024-09-05（生产日期）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杭州滋民食品有限公司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杭州滋民食品有限公司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新疆纸皮核桃（草本味）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2024-11-02（生产日期）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杭州临安凤凰商业有限公司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杭州临安凤凰商业有限公司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杭州鸿格食品有限公司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杭州鸿格食品有限公司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夏威夷果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2024-11-06（生产日期）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杭州临安云筱食品有限公司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杭州临安云筱食品有限公司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巴旦木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2024-11-04（生产日期）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杭州临安云筱食品有限公司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杭州临安云筱食品有限公司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酸价(以脂肪计)(KOH)、过氧化值(以脂肪计)、铅(以Pb计)、黄曲霉毒素B1、脱氢乙酸及其钠盐(以脱氢乙酸计)、二氧化硫残留量、糖精钠(以糖精计)、甜蜜素(以环己基氨基磺酸计)、安赛蜜、大肠菌群(n=5)、霉菌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杭州果斗斗食品科技有限公司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杭州果斗斗食品科技有限公司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夏威夷果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2024-11-09（生产日期）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杭州果斗斗食品科技有限公司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杭州果斗斗食品科技有限公司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特好剥碧根果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2024-11-12（生产日期）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杭州临安草儿食品有限公司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杭州临安草儿食品有限公司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185烤核桃（奶香味）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2024-11-05（生产日期）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杭州临安琳芝食品有限公司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杭州临安琳芝食品有限公司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新疆红枣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2024-11-05（生产日期）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杭州临安琳芝食品有限公司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杭州临安琳芝食品有限公司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铅(以Pb计)、山梨酸及其钾盐(以山梨酸计)、糖精钠(以糖精计)、二氧化硫残留量、亮蓝、柠檬黄、日落黄、苋菜红、胭脂红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2024-11-10（生产日期）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浙江临安龙井炒货食品厂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浙江临安龙井炒货食品厂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野笋干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2024-11-08（生产日期）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杭州临安利康绿色食品有限公司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杭州临安利康绿色食品有限公司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铅(以Pb计)、苯甲酸及其钠盐(以苯甲酸计)、山梨酸及其钾盐(以山梨酸计)、二氧化硫残留量、柠檬黄、日落黄、胭脂红、苋菜红、亮蓝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山核桃仁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2024-11-08（生产日期）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杭州临安利康绿色食品有限公司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杭州临安利康绿色食品有限公司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纸皮核桃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2024-11-12（生产日期）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杭州天目林宝食品有限公司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杭州天目林宝食品有限公司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手剥山核桃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2024-10-17（生产日期）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杭州临安新康食品有限公司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杭州临安新康食品有限公司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笑口巴旦木（烘炒类）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2024-10-23（生产日期）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杭州临安石朋炒货食品厂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杭州临安石朋炒货食品厂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酸价(以脂肪计)(KOH)、过氧化值(以脂肪计)、铅(以Pb计)、黄曲霉毒素B1、脱氢乙酸及其钠盐(以脱氢乙酸计)、二氧化硫残留量、糖精钠(以糖精计)、甜蜜素(以环己基氨基磺酸计)、安赛蜜、大肠菌群(n=5)、霉菌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水煮好好剥山核桃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2024-11-07（生产日期）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杭州临安君康食品厂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杭州临安君康食品厂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手剥碧根果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2024-11-07（生产日期）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杭州临安坤坤食品厂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杭州临安坤坤食品厂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夏威夷果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2024-10-20（生产日期）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杭州临安恒达炒货食品有限公司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杭州临安恒达炒货食品有限公司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杭州临安郎记炒货食品厂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杭州临安郎记炒货食品厂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手剥山核桃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2024-11-08（生产日期）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杭州临安大地食品有限公司昌化分公司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杭州临安大地食品有限公司昌化分公司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水煮山核桃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2024-11-08（生产日期）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杭州临安大地食品有限公司昌化分公司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杭州临安大地食品有限公司昌化分公司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小核桃仁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2024-11-08（生产日期）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杭州临安元佳食品厂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杭州临安元佳食品厂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小核桃仁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杭州临安旭日红炒货食品厂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杭州临安旭日红炒货食品厂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小核桃仁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2024-11-09（生产日期）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杭州临安方老五食品厂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杭州临安方老五食品厂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2024-10-08（生产日期）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杭州临安昌润食品有限公司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杭州临安昌润食品有限公司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碧根果碎仁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2024-10-28（生产日期）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杭州临安益佳食品有限公司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杭州临安益佳食品有限公司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夏威夷果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杭州临安韩兔兔食品有限公司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杭州临安韩兔兔食品有限公司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小核桃仁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2024-11-10（生产日期）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杭州临安桃源绿色食品有限公司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杭州临安桃源绿色食品有限公司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手剥山核桃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2024-11-23（生产日期）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杭州临安好吃来炒货食品厂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杭州临安好吃来炒货食品厂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2024-11-23（生产日期）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杭州临安好吃来炒货食品厂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杭州临安好吃来炒货食品厂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一颗秋的小核桃（奶油味）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2024-11-13（生产日期）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杭州临安红叶炒货食品厂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杭州临安红叶炒货食品厂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好好剥山核桃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杭州临安永利炒货食品厂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杭州临安永利炒货食品厂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小核桃仁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2024-10-31（生产日期）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杭州临安杨溪炒货食品厂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杭州临安杨溪炒货食品厂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2024-11-10（生产日期）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杭州临安旺昌食品厂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杭州临安旺昌食品厂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手剥夏威夷果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2024-11-08（生产日期）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杭州临安云溪源食品厂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杭州临安云溪源食品厂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杭州临安云溪源食品厂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杭州临安云溪源食品厂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好好剥山核桃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杭州临安区南阳炒货食品有限公司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杭州临安区南阳炒货食品有限公司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山核桃仁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杭州临安区南阳炒货食品有限公司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杭州临安区南阳炒货食品有限公司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手剥山核桃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2024-10-26（生产日期）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杭州临安凌志食品有限公司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杭州临安凌志食品有限公司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山核桃仁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2024-11-12（生产日期）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杭州临安凌志食品有限公司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杭州临安凌志食品有限公司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杭州临安傻奇绿色食品加工厂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杭州临安傻奇绿色食品加工厂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特好剥山核桃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2024-11-10（生产日期）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杭州临安向平炒货食品厂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杭州临安向平炒货食品厂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山核桃仁[炒货食品及坚果制品（烘炒类）]（熟制坚果与籽类食品）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2024-11-10（生产日期）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杭州临安向平炒货食品厂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杭州临安向平炒货食品厂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杭州临安昌业绿色食品厂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杭州临安昌业绿色食品厂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小核桃仁（烘炒类）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2024-10-30（生产日期）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杭州临安昌业绿色食品厂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杭州临安昌业绿色食品厂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手剥纸皮核桃（奶油味）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2024-11-13（生产日期）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杭州临安华杭食品有限公司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杭州临安华杭食品有限公司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2024-11-12（生产日期）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杭州临安陈家塘食品厂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杭州临安陈家塘食品厂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夏威夷果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2024-09-27（生产日期）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杭州临安陈家塘食品厂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杭州临安陈家塘食品厂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2024-11-13（生产日期）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杭州临安阿雄食品有限公司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杭州临安阿雄食品有限公司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好好剥小核桃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2024-11-13（生产日期）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杭州临安阿雄食品有限公司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杭州临安阿雄食品有限公司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奶油味好好剥山核桃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2024-10-18（生产日期）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杭州临安可心食品厂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杭州临安可心食品厂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椒盐味好好剥山核桃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2024-10-18（生产日期）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杭州临安可心食品厂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杭州临安可心食品厂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奶油手剥山核桃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杭州临安凯凯炒货食品厂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杭州临安凯凯炒货食品厂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小核桃仁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2024-11-13（生产日期）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杭州临安恒运食品有限公司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杭州临安恒运食品有限公司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2024-10-18（生产日期）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杭州临安阿力炒货食品有限公司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杭州临安阿力炒货食品有限公司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巴旦木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2024-11-13（生产日期）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杭州临安阿力炒货食品有限公司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杭州临安阿力炒货食品有限公司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酸价(以脂肪计)(KOH)、过氧化值(以脂肪计)、铅(以Pb计)、黄曲霉毒素B1、脱氢乙酸及其钠盐(以脱氢乙酸计)、二氧化硫残留量、糖精钠(以糖精计)、甜蜜素(以环己基氨基磺酸计)、安赛蜜、大肠菌群(n=5)、霉菌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2024-11-08（生产日期）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杭州临安康元炒货食品厂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杭州临安康元炒货食品厂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2024-11-13（生产日期）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杭州临安新杭派食品有限公司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杭州临安新杭派食品有限公司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手剥巴旦木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2024-11-07（生产日期）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杭州临安新杭派食品有限公司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杭州临安新杭派食品有限公司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酸价(以脂肪计)(KOH)、过氧化值(以脂肪计)、铅(以Pb计)、黄曲霉毒素B1、脱氢乙酸及其钠盐(以脱氢乙酸计)、二氧化硫残留量、糖精钠(以糖精计)、甜蜜素(以环己基氨基磺酸计)、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临安水磨年糕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2024-11-12（生产日期）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杭州心远居食品有限公司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杭州心远居食品有限公司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苯甲酸及其钠盐(以苯甲酸计)、山梨酸及其钾盐(以山梨酸计)、脱氢乙酸及其钠盐(以脱氢乙酸计)、二氧化硫残留量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2024-09-15（生产日期）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沐森（杭州）食品有限公司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沐森（杭州）食品有限公司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虎皮腰果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2024-11-05（生产日期）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沐森（杭州）食品有限公司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沐森（杭州）食品有限公司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玫瑰芝麻核桃糕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2024-11-10（生产日期）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杭州看远食品有限公司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杭州看远食品有限公司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苯甲酸及其钠盐(以苯甲酸计)、山梨酸及其钾盐(以山梨酸计)、糖精钠(以糖精计)、甜蜜素(以环己基氨基磺酸计)、安赛蜜、铝的残留量(干样品,以Al计)、丙酸及其钠盐、钙盐(以丙酸计)、脱氢乙酸及其钠盐(以脱氢乙酸计)、纳他霉素、三氯蔗糖、丙二醇、柠檬黄、日落黄、胭脂红、苋菜红、亮蓝、新红、赤藓红、靛蓝、诱惑红、酸性红、喹啉黄、菌落总数(n=5)、大肠菌群(n=5)、沙门氏菌(n=5)、金黄色葡萄球菌（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山核桃仁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2024-11-12（生产日期）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杭州临安鹏达食品有限公司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杭州临安鹏达食品有限公司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碧根果（烘炒类）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2024-11-07（生产日期）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杭州禾扬食品有限公司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杭州禾扬食品有限公司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碧根果（烘炒类）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2024-11-07（生产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杭州临安龙岗少青炒货食品厂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杭州临安龙岗少青炒货食品厂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椒盐味易好剥山核桃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2024-11-02（生产日期）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杭州临安天目山土特产食品厂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杭州临安天目山土特产食品厂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临安山核桃（椒盐味）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2024-11-13（生产日期）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杭州临安盛记炒货食品厂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杭州临安盛记炒货食品厂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山核桃仁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2024-11-06（生产日期）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杭州临安兴农食品有限公司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杭州临安兴农食品有限公司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巴旦木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2024-11-10（生产日期）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杭州临安兴农食品有限公司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杭州临安兴农食品有限公司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酸价(以脂肪计)(KOH)、过氧化值(以脂肪计)、铅(以Pb计)、黄曲霉毒素B1、脱氢乙酸及其钠盐(以脱氢乙酸计)、二氧化硫残留量、糖精钠(以糖精计)、甜蜜素(以环己基氨基磺酸计)、安赛蜜、大肠菌群(n=5)、霉菌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夏威夷果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2024-11-04（生产日期）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杭州临安土宝食品有限公司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杭州临安土宝食品有限公司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土耳其鹰嘴豆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2024-03-01（生产日期）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杭州临安乐享食品有限公司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杭州临安乐享食品有限公司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特好剥山核桃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2024-11-10（生产日期）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杭州临安无他如意食品有限公司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杭州临安无他如意食品有限公司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盐焗腰果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2024-11-10（生产日期）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杭州临安志成炒货食品厂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杭州临安志成炒货食品厂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2024-11-04（生产日期）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杭州缙旺食品有限公司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杭州缙旺食品有限公司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山核桃仁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2024-11-12（生产日期）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杭州临安龙岗前山下食品厂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杭州临安龙岗前山下食品厂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杭州临安福龙炒货食品有限公司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杭州临安福龙炒货食品有限公司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巴旦木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2024-10-26（生产日期）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杭州临安龙岗鸿顺食品厂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杭州临安龙岗鸿顺食品厂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酸价(以脂肪计)(KOH)、过氧化值(以脂肪计)、铅(以Pb计)、黄曲霉毒素B1、脱氢乙酸及其钠盐(以脱氢乙酸计)、二氧化硫残留量、糖精钠(以糖精计)、甜蜜素(以环己基氨基磺酸计)、安赛蜜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夏威夷果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2024-10-07（生产日期）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杭州临安龙岗鸿顺食品厂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杭州临安龙岗鸿顺食品厂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2024-11-13（生产日期）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杭州临安兴盈食品有限公司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杭州临安兴盈食品有限公司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小核桃仁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2024-10-13（生产日期）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杭州临安兴达食品有限公司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杭州临安兴达食品有限公司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纸皮大核桃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2024-11-08（生产日期）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杭州临安无他金汇食品厂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杭州临安无他金汇食品厂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水煮手剥山核桃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2024-11-14（生产日期）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杭州临安丰盛炒货食品厂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杭州临安丰盛炒货食品厂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爆壳碧根果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2024-11-02（生产日期）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杭州临花果山食品有限公司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杭州临花果山食品有限公司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手剥山核桃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2024-10-19（生产日期）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杭州临安无他食品厂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杭州临安无他食品厂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水煮瓜子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2024-11-10（生产日期）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杭州临安严氏炒货食品厂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杭州临安严氏炒货食品厂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苯甲酸及其钠盐(以苯甲酸计)、山梨酸及其钾盐(以山梨酸计)、脱氢乙酸及其钠盐(以脱氢乙酸计)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开口松子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2024-11-13（生产日期）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杭州临安燎原食品厂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杭州临安燎原食品厂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酸价(以脂肪计)(KOH)、过氧化值(以脂肪计)、铅(以Pb计)、黄曲霉毒素B1、脱氢乙酸及其钠盐(以脱氢乙酸计)、二氧化硫残留量、糖精钠(以糖精计)、甜蜜素(以环己基氨基磺酸计)、安赛蜜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碧根果仁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2024-11-13（生产日期）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杭州临安鑫铭炒货食品厂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杭州临安鑫铭炒货食品厂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轻松剥山核桃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2024-11-13（生产日期）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杭州临安呵呵淘食品有限公司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临安市呵呵淘食品有限公司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黑胖胖碧根果（五香味）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杭州临安呵呵淘食品有限公司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杭州临安呵呵淘食品有限公司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山核桃仁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2024-11-13（生产日期）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杭州市临安华源绿色食品厂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杭州市临安华源绿色食品厂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手剥山核桃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2024-11-13（生产日期）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杭州市临安华源绿色食品厂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杭州市临安华源绿色食品厂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山核桃仁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2024-10-24（生产日期）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杭州临安逸涵食品厂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杭州临安逸涵食品厂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夏威夷果（22-24）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2024-10-25（生产日期）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杭州临安永馨食品有限公司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杭州临安永馨食品有限公司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手剥山核桃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2024-11-15（生产日期）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杭州临安盼得食品有限公司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杭州临安盼得食品有限公司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山核桃仁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杭州临安大鹄宏旺食品厂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杭州临安大鹄宏旺食品厂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水磨年糕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2024-11-15（生产日期）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杭州黄勇食品厂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杭州黄勇食品厂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苯甲酸及其钠盐(以苯甲酸计)、山梨酸及其钾盐(以山梨酸计)、脱氢乙酸及其钠盐(以脱氢乙酸计)、二氧化硫残留量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2024-11-01（生产日期）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杭州临安献中食品厂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杭州临安献中食品厂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酸价(以脂肪计)(KOH)、过氧化值(以脂肪计)、铅(以Pb计)、黄曲霉毒素B1、二氧化硫残留量、糖精钠(以糖精计)、甜蜜素(以环己基氨基磺酸计)、安赛蜜、大肠菌群(n=5)、霉菌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纸皮核桃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2024-10-24（生产日期）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杭州临安一树金食品有限公司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杭州临安一树金食品有限公司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水磨年糕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2024-11-14（生产日期）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杭州绍鲁平平食品有限公司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杭州绍鲁平平食品有限公司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苯甲酸及其钠盐(以苯甲酸计)、山梨酸及其钾盐(以山梨酸计)、脱氢乙酸及其钠盐(以脱氢乙酸计)、二氧化硫残留量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巴旦木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2024-11-15（生产日期）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杭州新瑞吉食品有限公司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杭州新瑞吉食品有限公司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酸价(以脂肪计)(KOH)、过氧化值(以脂肪计)、铅(以Pb计)、黄曲霉毒素B1、脱氢乙酸及其钠盐(以脱氢乙酸计)、二氧化硫残留量、糖精钠(以糖精计)、甜蜜素(以环己基氨基磺酸计)、安赛蜜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水果捞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2025-02-21（加工日期）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杭州临安闲闲闲果品屋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未发现问题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菌落总数、大肠菌群、霉菌、柠檬黄、日落黄、胭脂红、苋菜红、亮蓝、糖精钠（以糖精计）、苯甲酸及其钠盐（以苯甲酸计）、山梨酸及其钾盐（以山梨酸计）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腌菜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2025-02-21（购进日期）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浙江农林大学集贤食堂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（以Pb计）、亚硝酸盐（以NaNO计）、苯甲酸及其钠盐（以苯甲酸计）、山梨酸及其钾盐（以山梨酸计）、脱氢乙酸及其钠盐（以脱氢乙酸计）、糖精钠（以糖精计）、甜蜜素（以环己基氨基磺酸计）、安赛蜜、柠檬黄、日落黄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2025-02-20（购进日期）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浙江农林大学集贤食堂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硝唑、地美硝唑、呋喃唑酮代谢物、氟虫腈、氯霉素、氟苯尼考、甲砜霉素、恩诺沙星、氧氟沙星、沙拉沙星、甲氧苄啶、磺胺类（总量）、多西环素、地克珠利、托曲珠利、氟虫腈砜、氟虫腈亚砜、氟甲腈、磺胺醋酰、磺胺嘧啶、磺胺噻唑、磺胺吡啶、磺胺甲基嘧啶、磺胺恶唑、磺胺二甲嘧啶、磺胺甲氧哒嗪、磺胺甲噻二唑（磺胺甲二唑）、磺胺间甲氧嘧啶、磺胺氯哒嗪、磺胺邻二甲氧嘧啶（磺胺多辛）、磺胺甲噁唑、磺胺二甲异噁唑（磺胺异噁唑）、磺胺喹噁啉、苯甲酰磺胺、磺胺间二甲氧嘧啶（磺胺地索辛）、磺胺苯吡唑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黑木耳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2025-02-14（购进日期）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浙江农林大学集贤食堂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铅（以Pb计）、镉（以Cd计）、甲基汞（以Hg计）、无机砷（以As计）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一炒得（奥尔良味）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2024-12-02（生产日期）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山东佳盈食品有限公司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浙江农林大学集贤食堂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过氧化值（以脂肪计）、铅（以Pb计）、铬（以Cr计）、氯霉素、胭脂红、柠檬黄、日落黄、诱惑红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面包糠（非发酵型）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2024-09-19（生产日期）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亨利食品有限公司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浙江农林大学集贤食堂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苯甲酸及其钠盐（以苯甲酸计）、山梨酸及其钾盐（以山梨酸计）、脱氢乙酸及其钠盐（以脱氢乙酸计）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咸奶油泡芙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2025-02-21（生产日期）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杭州临安森临咖啡馆（个体工商户）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酸价（以脂肪计）（KOH）、过氧化值（以脂肪计）、山梨酸及其钾盐（以山梨酸计）、脱氢乙酸及其钠盐（以脱氢乙酸计）、铝的残留量（干样品,以Al计）</w:t>
            </w:r>
          </w:p>
        </w:tc>
      </w:tr>
      <w:tr w:rsidR="00D33485">
        <w:trPr>
          <w:trHeight w:val="719"/>
          <w:jc w:val="center"/>
        </w:trPr>
        <w:tc>
          <w:tcPr>
            <w:tcW w:w="876" w:type="dxa"/>
            <w:vAlign w:val="center"/>
          </w:tcPr>
          <w:p w:rsidR="00D33485" w:rsidRDefault="00D33485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慕斯大红袍生酪拿铁</w:t>
            </w:r>
          </w:p>
        </w:tc>
        <w:tc>
          <w:tcPr>
            <w:tcW w:w="992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2025-02-21（加工日期）</w:t>
            </w:r>
          </w:p>
        </w:tc>
        <w:tc>
          <w:tcPr>
            <w:tcW w:w="313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杭州临安森临咖啡馆（个体工商户）</w:t>
            </w:r>
          </w:p>
        </w:tc>
        <w:tc>
          <w:tcPr>
            <w:tcW w:w="675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未发现问题</w:t>
            </w:r>
          </w:p>
        </w:tc>
        <w:tc>
          <w:tcPr>
            <w:tcW w:w="900" w:type="dxa"/>
            <w:vAlign w:val="center"/>
          </w:tcPr>
          <w:p w:rsidR="00D33485" w:rsidRDefault="00D3348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D33485" w:rsidRDefault="00ED5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酸及其钠盐（以苯甲酸计）、山梨酸及其钾盐（以山梨酸计）、脱氢乙酸及其钠盐（以脱氢乙酸计）、糖精钠（以糖精计）、安赛蜜、阿斯巴甜、柠檬黄、苋菜红、胭脂红、日落黄、亮蓝、菌落总数、大肠菌群、霉菌、酵母</w:t>
            </w:r>
          </w:p>
        </w:tc>
      </w:tr>
    </w:tbl>
    <w:p w:rsidR="00D33485" w:rsidRDefault="00D33485">
      <w:pPr>
        <w:pStyle w:val="a0"/>
      </w:pPr>
    </w:p>
    <w:sectPr w:rsidR="00D33485" w:rsidSect="00D33485">
      <w:footerReference w:type="default" r:id="rId8"/>
      <w:pgSz w:w="16838" w:h="11906" w:orient="landscape"/>
      <w:pgMar w:top="737" w:right="1440" w:bottom="850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100" w:rsidRDefault="001E3100" w:rsidP="00D33485">
      <w:r>
        <w:separator/>
      </w:r>
    </w:p>
  </w:endnote>
  <w:endnote w:type="continuationSeparator" w:id="0">
    <w:p w:rsidR="001E3100" w:rsidRDefault="001E3100" w:rsidP="00D33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altName w:val="Malgun Gothic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485" w:rsidRDefault="00437CE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33485" w:rsidRDefault="00ED5927">
                <w:pPr>
                  <w:pStyle w:val="a4"/>
                </w:pPr>
                <w:r>
                  <w:t>第</w:t>
                </w:r>
                <w:r w:rsidR="00437CE9">
                  <w:fldChar w:fldCharType="begin"/>
                </w:r>
                <w:r>
                  <w:instrText xml:space="preserve"> PAGE  \* MERGEFORMAT </w:instrText>
                </w:r>
                <w:r w:rsidR="00437CE9">
                  <w:fldChar w:fldCharType="separate"/>
                </w:r>
                <w:r w:rsidR="00143C6B">
                  <w:rPr>
                    <w:noProof/>
                  </w:rPr>
                  <w:t>1</w:t>
                </w:r>
                <w:r w:rsidR="00437CE9">
                  <w:fldChar w:fldCharType="end"/>
                </w:r>
                <w:r>
                  <w:t>页共</w:t>
                </w:r>
                <w:fldSimple w:instr=" NUMPAGES  \* MERGEFORMAT ">
                  <w:r w:rsidR="00143C6B">
                    <w:rPr>
                      <w:noProof/>
                    </w:rPr>
                    <w:t>21</w:t>
                  </w:r>
                </w:fldSimple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100" w:rsidRDefault="001E3100" w:rsidP="00D33485">
      <w:r>
        <w:separator/>
      </w:r>
    </w:p>
  </w:footnote>
  <w:footnote w:type="continuationSeparator" w:id="0">
    <w:p w:rsidR="001E3100" w:rsidRDefault="001E3100" w:rsidP="00D33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EC0E86"/>
    <w:multiLevelType w:val="singleLevel"/>
    <w:tmpl w:val="BEEC0E86"/>
    <w:lvl w:ilvl="0">
      <w:start w:val="338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43C6B"/>
    <w:rsid w:val="00172A27"/>
    <w:rsid w:val="001E3100"/>
    <w:rsid w:val="00437CE9"/>
    <w:rsid w:val="00452E98"/>
    <w:rsid w:val="00D33485"/>
    <w:rsid w:val="00ED5927"/>
    <w:rsid w:val="01923A80"/>
    <w:rsid w:val="02273EFF"/>
    <w:rsid w:val="05A22AA1"/>
    <w:rsid w:val="05DC1298"/>
    <w:rsid w:val="089B735F"/>
    <w:rsid w:val="09C045CA"/>
    <w:rsid w:val="0B78363A"/>
    <w:rsid w:val="0DED19D1"/>
    <w:rsid w:val="10DB0EFF"/>
    <w:rsid w:val="10F044D9"/>
    <w:rsid w:val="11841A7E"/>
    <w:rsid w:val="12640311"/>
    <w:rsid w:val="12E8293F"/>
    <w:rsid w:val="151859D2"/>
    <w:rsid w:val="15444DE7"/>
    <w:rsid w:val="1A5E0102"/>
    <w:rsid w:val="1BB04162"/>
    <w:rsid w:val="1F1B744F"/>
    <w:rsid w:val="1F3966B2"/>
    <w:rsid w:val="207C1602"/>
    <w:rsid w:val="20807A48"/>
    <w:rsid w:val="20F85CB8"/>
    <w:rsid w:val="210C509E"/>
    <w:rsid w:val="232A518C"/>
    <w:rsid w:val="247705BF"/>
    <w:rsid w:val="252B5846"/>
    <w:rsid w:val="26284753"/>
    <w:rsid w:val="26C51398"/>
    <w:rsid w:val="2909294C"/>
    <w:rsid w:val="2B9358D8"/>
    <w:rsid w:val="2BE77B3F"/>
    <w:rsid w:val="2E0A30ED"/>
    <w:rsid w:val="2FA10DF4"/>
    <w:rsid w:val="2FA838F2"/>
    <w:rsid w:val="30554752"/>
    <w:rsid w:val="34170F4A"/>
    <w:rsid w:val="34BD0E8F"/>
    <w:rsid w:val="366756A3"/>
    <w:rsid w:val="369E2CA4"/>
    <w:rsid w:val="3A605508"/>
    <w:rsid w:val="3AB0018D"/>
    <w:rsid w:val="3B5A55DB"/>
    <w:rsid w:val="3D8E095D"/>
    <w:rsid w:val="3E8E5203"/>
    <w:rsid w:val="404251D7"/>
    <w:rsid w:val="406E40A8"/>
    <w:rsid w:val="43FD23B7"/>
    <w:rsid w:val="444C105B"/>
    <w:rsid w:val="4487186D"/>
    <w:rsid w:val="45081F6E"/>
    <w:rsid w:val="46337482"/>
    <w:rsid w:val="47472302"/>
    <w:rsid w:val="4B516AE3"/>
    <w:rsid w:val="4C665153"/>
    <w:rsid w:val="4D5C4788"/>
    <w:rsid w:val="505A6709"/>
    <w:rsid w:val="53C94238"/>
    <w:rsid w:val="543B044E"/>
    <w:rsid w:val="58DE12F6"/>
    <w:rsid w:val="5AD7166B"/>
    <w:rsid w:val="5AFC08DC"/>
    <w:rsid w:val="5BF32B96"/>
    <w:rsid w:val="5D061D0C"/>
    <w:rsid w:val="5E3730DF"/>
    <w:rsid w:val="5E3E5E04"/>
    <w:rsid w:val="5F0517D2"/>
    <w:rsid w:val="5F144EFD"/>
    <w:rsid w:val="5FA61D87"/>
    <w:rsid w:val="5FCE2726"/>
    <w:rsid w:val="60992637"/>
    <w:rsid w:val="61DC5361"/>
    <w:rsid w:val="63070C52"/>
    <w:rsid w:val="64531477"/>
    <w:rsid w:val="67FA24DE"/>
    <w:rsid w:val="6B187E49"/>
    <w:rsid w:val="6BAF78A4"/>
    <w:rsid w:val="6BCF27FF"/>
    <w:rsid w:val="6D897692"/>
    <w:rsid w:val="6DC01224"/>
    <w:rsid w:val="6E5E1CBB"/>
    <w:rsid w:val="6FE0548C"/>
    <w:rsid w:val="702764BA"/>
    <w:rsid w:val="7086178A"/>
    <w:rsid w:val="70A375BE"/>
    <w:rsid w:val="7318530C"/>
    <w:rsid w:val="73E53A1D"/>
    <w:rsid w:val="74041362"/>
    <w:rsid w:val="74466BA5"/>
    <w:rsid w:val="76332219"/>
    <w:rsid w:val="784E7D27"/>
    <w:rsid w:val="78E148DD"/>
    <w:rsid w:val="79D07BEF"/>
    <w:rsid w:val="79EC6712"/>
    <w:rsid w:val="7AAF60A5"/>
    <w:rsid w:val="7CD93A99"/>
    <w:rsid w:val="7D37452B"/>
    <w:rsid w:val="7F4758C5"/>
    <w:rsid w:val="7FB6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3348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D33485"/>
  </w:style>
  <w:style w:type="paragraph" w:styleId="a4">
    <w:name w:val="footer"/>
    <w:basedOn w:val="a"/>
    <w:qFormat/>
    <w:rsid w:val="00D334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334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rsid w:val="00D334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1"/>
    <w:qFormat/>
    <w:rsid w:val="00D33485"/>
    <w:rPr>
      <w:rFonts w:ascii="BatangChe" w:eastAsia="BatangChe" w:hAnsi="BatangChe" w:cs="BatangChe"/>
      <w:color w:val="000000"/>
      <w:sz w:val="18"/>
      <w:szCs w:val="18"/>
      <w:u w:val="none"/>
    </w:rPr>
  </w:style>
  <w:style w:type="character" w:customStyle="1" w:styleId="font21">
    <w:name w:val="font21"/>
    <w:basedOn w:val="a1"/>
    <w:qFormat/>
    <w:rsid w:val="00D33485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1"/>
    <w:qFormat/>
    <w:rsid w:val="00D3348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D3348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sid w:val="00D33485"/>
    <w:rPr>
      <w:rFonts w:ascii="Tahoma" w:eastAsia="Tahoma" w:hAnsi="Tahoma" w:cs="Tahoma" w:hint="default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sid w:val="00D33485"/>
    <w:rPr>
      <w:rFonts w:ascii="Tahoma" w:eastAsia="Tahoma" w:hAnsi="Tahoma" w:cs="Tahom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3512</Words>
  <Characters>20021</Characters>
  <Application>Microsoft Office Word</Application>
  <DocSecurity>0</DocSecurity>
  <Lines>166</Lines>
  <Paragraphs>46</Paragraphs>
  <ScaleCrop>false</ScaleCrop>
  <Company/>
  <LinksUpToDate>false</LinksUpToDate>
  <CharactersWithSpaces>23487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咩咩咩</dc:creator>
  <cp:lastModifiedBy>Administrator</cp:lastModifiedBy>
  <cp:revision>3</cp:revision>
  <dcterms:created xsi:type="dcterms:W3CDTF">2025-03-13T19:10:00Z</dcterms:created>
  <dcterms:modified xsi:type="dcterms:W3CDTF">2025-03-13T19:11:00Z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B51D7114BCD64006A44894A9F2870733</vt:lpwstr>
  </property>
</Properties>
</file>