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上海市市场监管局发布难燃人造板监督抽查情况</w:t>
      </w:r>
    </w:p>
    <w:p>
      <w:pPr>
        <w:ind w:firstLine="600" w:firstLineChars="200"/>
        <w:rPr>
          <w:rFonts w:eastAsia="仿宋_GB2312"/>
          <w:sz w:val="30"/>
        </w:rPr>
      </w:pP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针对消费者投诉、举报集中及质量问题较多的产品，近期，上海市市场监管局集中组织力量对</w:t>
      </w:r>
      <w:r>
        <w:rPr>
          <w:rFonts w:eastAsia="仿宋_GB2312"/>
          <w:bCs/>
          <w:sz w:val="30"/>
          <w:szCs w:val="30"/>
          <w:lang w:val="en"/>
        </w:rPr>
        <w:t>浦东、徐汇、</w:t>
      </w:r>
      <w:r>
        <w:rPr>
          <w:rFonts w:hint="eastAsia" w:eastAsia="仿宋_GB2312"/>
          <w:bCs/>
          <w:sz w:val="30"/>
          <w:szCs w:val="30"/>
        </w:rPr>
        <w:t>宝山、闵行</w:t>
      </w:r>
      <w:r>
        <w:rPr>
          <w:rFonts w:hint="default" w:eastAsia="仿宋_GB2312"/>
          <w:bCs/>
          <w:sz w:val="30"/>
          <w:szCs w:val="30"/>
          <w:lang w:val="en"/>
        </w:rPr>
        <w:t>、</w:t>
      </w:r>
      <w:r>
        <w:rPr>
          <w:rFonts w:hint="eastAsia" w:eastAsia="仿宋_GB2312"/>
          <w:bCs/>
          <w:sz w:val="30"/>
          <w:szCs w:val="30"/>
        </w:rPr>
        <w:t>松江、</w:t>
      </w:r>
      <w:r>
        <w:rPr>
          <w:rFonts w:hint="default" w:eastAsia="仿宋_GB2312"/>
          <w:bCs/>
          <w:sz w:val="30"/>
          <w:szCs w:val="30"/>
          <w:lang w:val="en"/>
        </w:rPr>
        <w:t>青浦</w:t>
      </w:r>
      <w:r>
        <w:rPr>
          <w:rFonts w:hint="eastAsia" w:eastAsia="仿宋_GB2312"/>
          <w:bCs/>
          <w:sz w:val="30"/>
          <w:szCs w:val="30"/>
        </w:rPr>
        <w:t>6个区</w:t>
      </w:r>
      <w:r>
        <w:rPr>
          <w:rFonts w:hint="default" w:eastAsia="仿宋_GB2312"/>
          <w:bCs/>
          <w:sz w:val="30"/>
          <w:szCs w:val="30"/>
          <w:lang w:val="en"/>
        </w:rPr>
        <w:t>以及</w:t>
      </w:r>
      <w:r>
        <w:rPr>
          <w:rFonts w:hint="eastAsia" w:eastAsia="仿宋_GB2312"/>
          <w:bCs/>
          <w:sz w:val="30"/>
          <w:szCs w:val="30"/>
        </w:rPr>
        <w:t>京东、天猫2个网络平台</w:t>
      </w:r>
      <w:r>
        <w:rPr>
          <w:rFonts w:hint="default" w:eastAsia="仿宋_GB2312"/>
          <w:bCs/>
          <w:sz w:val="30"/>
          <w:szCs w:val="30"/>
          <w:lang w:val="en"/>
        </w:rPr>
        <w:t>15</w:t>
      </w:r>
      <w:r>
        <w:rPr>
          <w:rFonts w:hint="eastAsia" w:eastAsia="仿宋_GB2312"/>
          <w:bCs/>
          <w:sz w:val="30"/>
          <w:szCs w:val="30"/>
        </w:rPr>
        <w:t>家企业</w:t>
      </w:r>
      <w:r>
        <w:rPr>
          <w:rFonts w:hint="default" w:eastAsia="仿宋_GB2312"/>
          <w:bCs/>
          <w:sz w:val="30"/>
          <w:szCs w:val="30"/>
          <w:lang w:val="en"/>
        </w:rPr>
        <w:t>销售的</w:t>
      </w:r>
      <w:r>
        <w:rPr>
          <w:rFonts w:hint="eastAsia" w:eastAsia="仿宋_GB2312"/>
          <w:bCs/>
          <w:sz w:val="30"/>
          <w:szCs w:val="30"/>
        </w:rPr>
        <w:t>17个品牌17批次难燃人造板、壁纸、壁布、集成墙面产品进行了监督抽查。</w:t>
      </w:r>
      <w:r>
        <w:rPr>
          <w:rFonts w:eastAsia="仿宋_GB2312"/>
          <w:bCs/>
          <w:sz w:val="30"/>
          <w:szCs w:val="30"/>
        </w:rPr>
        <w:t>经检测，有</w:t>
      </w:r>
      <w:r>
        <w:rPr>
          <w:rFonts w:hint="eastAsia" w:eastAsia="仿宋_GB2312"/>
          <w:bCs/>
          <w:sz w:val="30"/>
          <w:szCs w:val="30"/>
        </w:rPr>
        <w:t>3</w:t>
      </w:r>
      <w:r>
        <w:rPr>
          <w:rFonts w:eastAsia="仿宋_GB2312"/>
          <w:bCs/>
          <w:sz w:val="30"/>
          <w:szCs w:val="30"/>
        </w:rPr>
        <w:t>批次不合格，不合格检出率为</w:t>
      </w:r>
      <w:r>
        <w:rPr>
          <w:rFonts w:hint="eastAsia" w:eastAsia="仿宋_GB2312"/>
          <w:bCs/>
          <w:sz w:val="30"/>
          <w:szCs w:val="30"/>
        </w:rPr>
        <w:t>17.6</w:t>
      </w:r>
      <w:r>
        <w:rPr>
          <w:rFonts w:eastAsia="仿宋_GB2312"/>
          <w:bCs/>
          <w:sz w:val="30"/>
          <w:szCs w:val="30"/>
        </w:rPr>
        <w:t>%</w:t>
      </w:r>
      <w:r>
        <w:rPr>
          <w:rFonts w:hint="eastAsia" w:eastAsia="仿宋_GB2312"/>
          <w:bCs/>
          <w:sz w:val="30"/>
          <w:szCs w:val="30"/>
        </w:rPr>
        <w:t>。</w:t>
      </w:r>
      <w:r>
        <w:rPr>
          <w:rFonts w:eastAsia="仿宋_GB2312"/>
          <w:bCs/>
          <w:sz w:val="30"/>
          <w:szCs w:val="30"/>
        </w:rPr>
        <w:t>检测项目涉及</w:t>
      </w:r>
      <w:r>
        <w:rPr>
          <w:rFonts w:hint="eastAsia" w:eastAsia="仿宋_GB2312"/>
          <w:bCs/>
          <w:sz w:val="30"/>
          <w:szCs w:val="30"/>
        </w:rPr>
        <w:t>物理力学</w:t>
      </w:r>
      <w:r>
        <w:rPr>
          <w:rFonts w:eastAsia="仿宋_GB2312"/>
          <w:bCs/>
          <w:sz w:val="30"/>
          <w:szCs w:val="30"/>
        </w:rPr>
        <w:t>、</w:t>
      </w:r>
      <w:r>
        <w:rPr>
          <w:rFonts w:hint="eastAsia" w:eastAsia="仿宋_GB2312"/>
          <w:bCs/>
          <w:sz w:val="30"/>
          <w:szCs w:val="30"/>
        </w:rPr>
        <w:t>有害物质限量和燃烧性能三大类</w:t>
      </w:r>
      <w:r>
        <w:rPr>
          <w:rFonts w:eastAsia="仿宋_GB2312"/>
          <w:bCs/>
          <w:sz w:val="30"/>
          <w:szCs w:val="30"/>
        </w:rPr>
        <w:t>。本次</w:t>
      </w:r>
      <w:r>
        <w:rPr>
          <w:rFonts w:hint="eastAsia" w:eastAsia="仿宋_GB2312"/>
          <w:bCs/>
          <w:sz w:val="30"/>
          <w:szCs w:val="30"/>
        </w:rPr>
        <w:t>抽查</w:t>
      </w:r>
      <w:r>
        <w:rPr>
          <w:rFonts w:eastAsia="仿宋_GB2312"/>
          <w:bCs/>
          <w:sz w:val="30"/>
          <w:szCs w:val="30"/>
        </w:rPr>
        <w:t>不合格项目为</w:t>
      </w:r>
      <w:r>
        <w:rPr>
          <w:rFonts w:hint="eastAsia" w:eastAsia="仿宋_GB2312"/>
          <w:bCs/>
          <w:sz w:val="30"/>
          <w:szCs w:val="30"/>
        </w:rPr>
        <w:t>燃烧性能（SBI单体燃烧试验）</w:t>
      </w:r>
      <w:r>
        <w:rPr>
          <w:rFonts w:hint="default" w:eastAsia="仿宋_GB2312"/>
          <w:bCs/>
          <w:sz w:val="30"/>
          <w:szCs w:val="30"/>
          <w:lang w:val="en"/>
        </w:rPr>
        <w:t>和</w:t>
      </w:r>
      <w:r>
        <w:rPr>
          <w:rFonts w:hint="eastAsia" w:eastAsia="仿宋_GB2312"/>
          <w:bCs/>
          <w:sz w:val="30"/>
          <w:szCs w:val="30"/>
        </w:rPr>
        <w:t>有害物质限量（铅）2项。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eastAsia="仿宋_GB2312"/>
          <w:color w:val="000000"/>
          <w:kern w:val="0"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一是燃烧性能（SBI单体燃烧试验）不合格</w:t>
      </w:r>
      <w:r>
        <w:rPr>
          <w:rFonts w:eastAsia="仿宋_GB2312"/>
          <w:color w:val="000000"/>
          <w:kern w:val="0"/>
          <w:sz w:val="30"/>
          <w:szCs w:val="30"/>
        </w:rPr>
        <w:t>，有</w:t>
      </w:r>
      <w:r>
        <w:rPr>
          <w:rFonts w:hint="eastAsia" w:eastAsia="仿宋_GB2312"/>
          <w:color w:val="000000"/>
          <w:kern w:val="0"/>
          <w:sz w:val="30"/>
          <w:szCs w:val="30"/>
        </w:rPr>
        <w:t>2</w:t>
      </w:r>
      <w:r>
        <w:rPr>
          <w:rFonts w:eastAsia="仿宋_GB2312"/>
          <w:color w:val="000000"/>
          <w:kern w:val="0"/>
          <w:sz w:val="30"/>
          <w:szCs w:val="30"/>
        </w:rPr>
        <w:t>批次</w:t>
      </w:r>
      <w:r>
        <w:rPr>
          <w:rFonts w:hint="eastAsia" w:eastAsia="仿宋_GB2312"/>
          <w:color w:val="000000"/>
          <w:kern w:val="0"/>
          <w:sz w:val="30"/>
          <w:szCs w:val="30"/>
        </w:rPr>
        <w:t>。如上海福添实业有限公司在上海市宝山区宝杨路2010号销售的</w:t>
      </w:r>
      <w:r>
        <w:rPr>
          <w:rFonts w:hint="default" w:eastAsia="仿宋_GB2312"/>
          <w:color w:val="000000"/>
          <w:kern w:val="0"/>
          <w:sz w:val="30"/>
          <w:szCs w:val="30"/>
          <w:lang w:val="en"/>
        </w:rPr>
        <w:t>标称</w:t>
      </w:r>
      <w:r>
        <w:rPr>
          <w:rFonts w:hint="eastAsia" w:eastAsia="仿宋_GB2312"/>
          <w:color w:val="000000"/>
          <w:kern w:val="0"/>
          <w:sz w:val="30"/>
          <w:szCs w:val="30"/>
        </w:rPr>
        <w:t>由平邑新程木制品厂生产</w:t>
      </w:r>
      <w:r>
        <w:rPr>
          <w:rFonts w:hint="default" w:eastAsia="仿宋_GB2312"/>
          <w:color w:val="000000"/>
          <w:kern w:val="0"/>
          <w:sz w:val="30"/>
          <w:szCs w:val="30"/>
          <w:lang w:val="en"/>
        </w:rPr>
        <w:t>（或供货）</w:t>
      </w:r>
      <w:r>
        <w:rPr>
          <w:rFonts w:hint="eastAsia" w:eastAsia="仿宋_GB2312"/>
          <w:color w:val="000000"/>
          <w:kern w:val="0"/>
          <w:sz w:val="30"/>
          <w:szCs w:val="30"/>
        </w:rPr>
        <w:t>的“</w:t>
      </w:r>
      <w:r>
        <w:drawing>
          <wp:inline distT="0" distB="0" distL="0" distR="0">
            <wp:extent cx="828675" cy="876300"/>
            <wp:effectExtent l="19050" t="0" r="9525" b="0"/>
            <wp:docPr id="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color w:val="000000"/>
          <w:kern w:val="0"/>
          <w:sz w:val="30"/>
          <w:szCs w:val="30"/>
        </w:rPr>
        <w:t>”</w:t>
      </w:r>
      <w:r>
        <w:rPr>
          <w:rFonts w:hint="default" w:eastAsia="仿宋_GB2312"/>
          <w:color w:val="000000"/>
          <w:kern w:val="0"/>
          <w:sz w:val="30"/>
          <w:szCs w:val="30"/>
          <w:lang w:val="en"/>
        </w:rPr>
        <w:t>牌</w:t>
      </w:r>
      <w:r>
        <w:rPr>
          <w:rFonts w:hint="eastAsia" w:eastAsia="仿宋_GB2312"/>
          <w:color w:val="000000"/>
          <w:kern w:val="0"/>
          <w:sz w:val="30"/>
          <w:szCs w:val="30"/>
        </w:rPr>
        <w:t>难燃胶合板（型号规格：2440mm×1220mm×15mm，E0，B1级，III类，生产日期或批号：2021年11月26日），在进行燃烧性能（</w:t>
      </w:r>
      <w:r>
        <w:rPr>
          <w:rFonts w:hint="eastAsia" w:eastAsia="仿宋_GB2312"/>
          <w:bCs/>
          <w:sz w:val="30"/>
          <w:szCs w:val="30"/>
        </w:rPr>
        <w:t>SBI单体燃烧试验</w:t>
      </w:r>
      <w:r>
        <w:rPr>
          <w:rFonts w:hint="eastAsia" w:eastAsia="仿宋_GB2312"/>
          <w:color w:val="000000"/>
          <w:kern w:val="0"/>
          <w:sz w:val="30"/>
          <w:szCs w:val="30"/>
        </w:rPr>
        <w:t>）测试时，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燃烧增长率指数和前600s总放热量实测值为436W/s和16MJ(标准值要求燃烧增长率指数应≤250W/s，600s总放热量≤15 MJ)</w:t>
      </w:r>
      <w:r>
        <w:rPr>
          <w:rFonts w:hint="eastAsia" w:eastAsia="仿宋_GB2312"/>
          <w:color w:val="000000"/>
          <w:kern w:val="0"/>
          <w:sz w:val="30"/>
          <w:szCs w:val="30"/>
        </w:rPr>
        <w:t xml:space="preserve"> ，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与标准要求不符。燃烧性能不合格，</w:t>
      </w:r>
      <w:r>
        <w:rPr>
          <w:rFonts w:eastAsia="仿宋_GB2312"/>
          <w:bCs/>
          <w:color w:val="000000"/>
          <w:kern w:val="0"/>
          <w:sz w:val="30"/>
          <w:szCs w:val="30"/>
        </w:rPr>
        <w:t>在火灾中易失去阻燃功能，产生有毒烟雾和有害气体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，</w:t>
      </w:r>
      <w:r>
        <w:rPr>
          <w:rFonts w:eastAsia="仿宋_GB2312"/>
          <w:bCs/>
          <w:color w:val="000000"/>
          <w:kern w:val="0"/>
          <w:sz w:val="30"/>
          <w:szCs w:val="30"/>
        </w:rPr>
        <w:t>不仅会加剧火灾的危害，还会对人体健康造成严重伤害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，并且由于</w:t>
      </w:r>
      <w:r>
        <w:rPr>
          <w:rFonts w:eastAsia="仿宋_GB2312"/>
          <w:bCs/>
          <w:color w:val="000000"/>
          <w:kern w:val="0"/>
          <w:sz w:val="30"/>
          <w:szCs w:val="30"/>
        </w:rPr>
        <w:t>无法有效隔离火灾，从而无法保护建筑物和人员的安全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，也</w:t>
      </w:r>
      <w:r>
        <w:rPr>
          <w:rFonts w:eastAsia="仿宋_GB2312"/>
          <w:bCs/>
          <w:color w:val="000000"/>
          <w:kern w:val="0"/>
          <w:sz w:val="30"/>
          <w:szCs w:val="30"/>
        </w:rPr>
        <w:t>会导致建筑物的结构稳定性受到影响，增加</w:t>
      </w:r>
      <w:r>
        <w:rPr>
          <w:rFonts w:hint="eastAsia" w:eastAsia="仿宋_GB2312"/>
          <w:bCs/>
          <w:color w:val="000000"/>
          <w:kern w:val="0"/>
          <w:sz w:val="30"/>
          <w:szCs w:val="30"/>
          <w:lang w:eastAsia="zh-CN"/>
        </w:rPr>
        <w:t>火势</w:t>
      </w:r>
      <w:r>
        <w:rPr>
          <w:rFonts w:eastAsia="仿宋_GB2312"/>
          <w:bCs/>
          <w:color w:val="000000"/>
          <w:kern w:val="0"/>
          <w:sz w:val="30"/>
          <w:szCs w:val="30"/>
        </w:rPr>
        <w:t>蔓延的风险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eastAsia="仿宋_GB2312"/>
          <w:bCs/>
          <w:color w:val="000000"/>
          <w:kern w:val="0"/>
          <w:sz w:val="30"/>
          <w:szCs w:val="30"/>
        </w:rPr>
      </w:pPr>
      <w:r>
        <w:rPr>
          <w:rFonts w:hint="eastAsia" w:eastAsia="仿宋_GB2312"/>
          <w:bCs/>
          <w:color w:val="000000"/>
          <w:kern w:val="0"/>
          <w:sz w:val="30"/>
          <w:szCs w:val="30"/>
        </w:rPr>
        <w:t>二是有害物质限量不合格</w:t>
      </w:r>
      <w:r>
        <w:rPr>
          <w:rFonts w:eastAsia="仿宋_GB2312"/>
          <w:bCs/>
          <w:color w:val="000000"/>
          <w:kern w:val="0"/>
          <w:sz w:val="30"/>
          <w:szCs w:val="30"/>
        </w:rPr>
        <w:t>，有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1</w:t>
      </w:r>
      <w:r>
        <w:rPr>
          <w:rFonts w:eastAsia="仿宋_GB2312"/>
          <w:bCs/>
          <w:color w:val="000000"/>
          <w:kern w:val="0"/>
          <w:sz w:val="30"/>
          <w:szCs w:val="30"/>
        </w:rPr>
        <w:t>批次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。上海市闵行区翊树建材经营部在</w:t>
      </w:r>
      <w:bookmarkStart w:id="2" w:name="_GoBack"/>
      <w:r>
        <w:rPr>
          <w:rFonts w:hint="eastAsia" w:eastAsia="仿宋_GB2312"/>
          <w:bCs/>
          <w:color w:val="000000"/>
          <w:kern w:val="0"/>
          <w:sz w:val="30"/>
          <w:szCs w:val="30"/>
        </w:rPr>
        <w:t>上海市闵行区颛桥镇银都路2688弄25幢31-32号</w:t>
      </w:r>
      <w:bookmarkEnd w:id="2"/>
      <w:r>
        <w:rPr>
          <w:rFonts w:hint="eastAsia" w:eastAsia="仿宋_GB2312"/>
          <w:bCs/>
          <w:color w:val="000000"/>
          <w:kern w:val="0"/>
          <w:sz w:val="30"/>
          <w:szCs w:val="30"/>
        </w:rPr>
        <w:t>销售的</w:t>
      </w:r>
      <w:r>
        <w:rPr>
          <w:rFonts w:hint="eastAsia" w:eastAsia="仿宋_GB2312"/>
          <w:bCs/>
          <w:color w:val="000000"/>
          <w:kern w:val="0"/>
          <w:sz w:val="30"/>
          <w:szCs w:val="30"/>
          <w:lang w:eastAsia="zh-CN"/>
        </w:rPr>
        <w:t>标称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由浙江钱江潮光能有限公司生产</w:t>
      </w:r>
      <w:r>
        <w:rPr>
          <w:rFonts w:hint="eastAsia" w:eastAsia="仿宋_GB2312"/>
          <w:bCs/>
          <w:color w:val="000000"/>
          <w:kern w:val="0"/>
          <w:sz w:val="30"/>
          <w:szCs w:val="30"/>
          <w:lang w:eastAsia="zh-CN"/>
        </w:rPr>
        <w:t>（或供货）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的“</w:t>
      </w:r>
      <w:r>
        <w:drawing>
          <wp:inline distT="0" distB="0" distL="0" distR="0">
            <wp:extent cx="989330" cy="450215"/>
            <wp:effectExtent l="0" t="0" r="0" b="0"/>
            <wp:docPr id="1521531049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531049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917" cy="45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 xml:space="preserve">” </w:t>
      </w:r>
      <w:r>
        <w:rPr>
          <w:rFonts w:hint="eastAsia" w:eastAsia="仿宋_GB2312"/>
          <w:bCs/>
          <w:color w:val="000000"/>
          <w:kern w:val="0"/>
          <w:sz w:val="30"/>
          <w:szCs w:val="30"/>
          <w:lang w:eastAsia="zh-CN"/>
        </w:rPr>
        <w:t>牌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生态环保集成墙板（型号规格：Q065，250cm×40cm×0.9cm，覆膜空心板，生产日期：2024年7月3日）</w:t>
      </w:r>
      <w:r>
        <w:rPr>
          <w:rFonts w:hint="eastAsia" w:eastAsia="仿宋_GB2312"/>
          <w:bCs/>
          <w:color w:val="000000"/>
          <w:kern w:val="0"/>
          <w:sz w:val="30"/>
          <w:szCs w:val="30"/>
          <w:lang w:eastAsia="zh-CN"/>
        </w:rPr>
        <w:t>，有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害物质限量（铅）实测值为1143</w:t>
      </w:r>
      <w:r>
        <w:rPr>
          <w:rFonts w:ascii="ArialBold" w:hAnsi="ArialBold"/>
          <w:color w:val="000000"/>
          <w:sz w:val="22"/>
          <w:szCs w:val="22"/>
        </w:rPr>
        <w:t xml:space="preserve"> </w:t>
      </w:r>
      <w:r>
        <w:rPr>
          <w:rFonts w:eastAsia="仿宋_GB2312"/>
          <w:bCs/>
          <w:color w:val="000000"/>
          <w:kern w:val="0"/>
          <w:sz w:val="30"/>
          <w:szCs w:val="30"/>
        </w:rPr>
        <w:t>mg/kg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(标准值应≤1000</w:t>
      </w:r>
      <w:r>
        <w:rPr>
          <w:rFonts w:ascii="ArialBold" w:hAnsi="ArialBold"/>
          <w:color w:val="000000"/>
          <w:sz w:val="22"/>
          <w:szCs w:val="22"/>
        </w:rPr>
        <w:t xml:space="preserve"> </w:t>
      </w:r>
      <w:r>
        <w:rPr>
          <w:rFonts w:eastAsia="仿宋_GB2312"/>
          <w:bCs/>
          <w:color w:val="000000"/>
          <w:kern w:val="0"/>
          <w:sz w:val="30"/>
          <w:szCs w:val="30"/>
        </w:rPr>
        <w:t>mg/kg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)</w:t>
      </w:r>
      <w:r>
        <w:rPr>
          <w:rFonts w:hint="eastAsia" w:eastAsia="仿宋_GB2312"/>
          <w:color w:val="000000"/>
          <w:kern w:val="0"/>
          <w:sz w:val="30"/>
          <w:szCs w:val="30"/>
        </w:rPr>
        <w:t xml:space="preserve"> ，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与标准要求不符。铅是一种对人体有剧毒的重金属，在低浓度下长期接触也可能对人体造成严重损害，特别是对儿童的神经系统发育影响尤为显著。有害物质限量（铅）是针对产品中铅含量设定的安全指标，旨在保护人</w:t>
      </w:r>
      <w:r>
        <w:rPr>
          <w:rFonts w:hint="eastAsia" w:eastAsia="仿宋_GB2312"/>
          <w:bCs/>
          <w:color w:val="000000"/>
          <w:kern w:val="0"/>
          <w:sz w:val="30"/>
          <w:szCs w:val="30"/>
          <w:lang w:eastAsia="zh-CN"/>
        </w:rPr>
        <w:t>身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健康和环境免受铅污染的危害。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eastAsia="仿宋_GB2312"/>
          <w:bCs/>
          <w:color w:val="000000"/>
          <w:kern w:val="0"/>
          <w:sz w:val="30"/>
          <w:szCs w:val="30"/>
        </w:rPr>
      </w:pPr>
      <w:r>
        <w:rPr>
          <w:rFonts w:eastAsia="仿宋_GB2312"/>
          <w:bCs/>
          <w:color w:val="000000"/>
          <w:kern w:val="0"/>
          <w:sz w:val="30"/>
          <w:szCs w:val="30"/>
        </w:rPr>
        <w:t>根据抽查结果，</w:t>
      </w:r>
      <w:bookmarkStart w:id="0" w:name="OLE_LINK14"/>
      <w:bookmarkStart w:id="1" w:name="OLE_LINK13"/>
      <w:r>
        <w:rPr>
          <w:rFonts w:eastAsia="仿宋_GB2312"/>
          <w:bCs/>
          <w:color w:val="000000"/>
          <w:kern w:val="0"/>
          <w:sz w:val="30"/>
          <w:szCs w:val="30"/>
        </w:rPr>
        <w:t>市场监管部门</w:t>
      </w:r>
      <w:bookmarkEnd w:id="0"/>
      <w:bookmarkEnd w:id="1"/>
      <w:r>
        <w:rPr>
          <w:rFonts w:eastAsia="仿宋_GB2312"/>
          <w:bCs/>
          <w:color w:val="000000"/>
          <w:kern w:val="0"/>
          <w:sz w:val="30"/>
          <w:szCs w:val="30"/>
        </w:rPr>
        <w:t>已责令相关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经营者立即停止销售不合格产品，对库存产品、在售产品进行全面清理，按照相关法律法规要求主动采取措施，保护消费者合法权益，并对生产、销售不合格产品的经营者移送所在地市场监管部门依法调查处理。</w:t>
      </w:r>
    </w:p>
    <w:p>
      <w:pPr>
        <w:adjustRightInd w:val="0"/>
        <w:snapToGrid w:val="0"/>
        <w:spacing w:line="312" w:lineRule="auto"/>
        <w:ind w:right="-189" w:rightChars="-90"/>
        <w:rPr>
          <w:rFonts w:eastAsia="仿宋_GB2312"/>
          <w:bCs/>
          <w:color w:val="000000"/>
          <w:kern w:val="0"/>
          <w:sz w:val="30"/>
          <w:szCs w:val="30"/>
        </w:rPr>
      </w:pPr>
      <w:r>
        <w:rPr>
          <w:rFonts w:hint="eastAsia" w:eastAsia="仿宋_GB2312"/>
          <w:bCs/>
          <w:color w:val="000000"/>
          <w:kern w:val="0"/>
          <w:sz w:val="30"/>
          <w:szCs w:val="30"/>
        </w:rPr>
        <w:t>同时，上海市场监管部门提醒消费者在选购难燃人造板</w:t>
      </w:r>
      <w:r>
        <w:rPr>
          <w:rFonts w:eastAsia="仿宋_GB2312"/>
          <w:bCs/>
          <w:color w:val="000000"/>
          <w:kern w:val="0"/>
          <w:sz w:val="30"/>
          <w:szCs w:val="30"/>
        </w:rPr>
        <w:t>时，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应注意以下几点：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eastAsia="仿宋_GB2312"/>
          <w:color w:val="000000"/>
          <w:kern w:val="0"/>
          <w:sz w:val="30"/>
          <w:szCs w:val="30"/>
        </w:rPr>
      </w:pPr>
      <w:r>
        <w:rPr>
          <w:rFonts w:hint="eastAsia" w:eastAsia="仿宋_GB2312"/>
          <w:color w:val="000000"/>
          <w:kern w:val="0"/>
          <w:sz w:val="30"/>
          <w:szCs w:val="30"/>
        </w:rPr>
        <w:t>一、</w:t>
      </w:r>
      <w:r>
        <w:rPr>
          <w:rFonts w:eastAsia="仿宋_GB2312"/>
          <w:color w:val="000000"/>
          <w:kern w:val="0"/>
          <w:sz w:val="30"/>
          <w:szCs w:val="30"/>
        </w:rPr>
        <w:t>尽量选择品牌信誉较好的厂家生产的产品。品牌信誉较好的人造板企业的生产环境</w:t>
      </w:r>
      <w:r>
        <w:rPr>
          <w:rFonts w:hint="eastAsia" w:eastAsia="仿宋_GB2312"/>
          <w:color w:val="000000"/>
          <w:kern w:val="0"/>
          <w:sz w:val="30"/>
          <w:szCs w:val="30"/>
        </w:rPr>
        <w:t>和生产设备</w:t>
      </w:r>
      <w:r>
        <w:rPr>
          <w:rFonts w:eastAsia="仿宋_GB2312"/>
          <w:color w:val="000000"/>
          <w:kern w:val="0"/>
          <w:sz w:val="30"/>
          <w:szCs w:val="30"/>
        </w:rPr>
        <w:t>较好，对原材料的采购要求较高，其产品的质量</w:t>
      </w:r>
      <w:r>
        <w:rPr>
          <w:rFonts w:hint="eastAsia" w:eastAsia="仿宋_GB2312"/>
          <w:color w:val="000000"/>
          <w:kern w:val="0"/>
          <w:sz w:val="30"/>
          <w:szCs w:val="30"/>
        </w:rPr>
        <w:t>管控较严格</w:t>
      </w:r>
      <w:r>
        <w:rPr>
          <w:rFonts w:eastAsia="仿宋_GB2312"/>
          <w:color w:val="000000"/>
          <w:kern w:val="0"/>
          <w:sz w:val="30"/>
          <w:szCs w:val="30"/>
        </w:rPr>
        <w:t>，售后服务也较好，</w:t>
      </w:r>
      <w:r>
        <w:rPr>
          <w:rFonts w:hint="eastAsia" w:eastAsia="仿宋_GB2312"/>
          <w:color w:val="000000"/>
          <w:kern w:val="0"/>
          <w:sz w:val="30"/>
          <w:szCs w:val="30"/>
        </w:rPr>
        <w:t>且板上明示信息较全面，如商标、生产企业信息、产品等级和类别、执行标准、生产许可证信息等（如有）</w:t>
      </w:r>
      <w:r>
        <w:rPr>
          <w:rFonts w:eastAsia="仿宋_GB2312"/>
          <w:color w:val="000000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eastAsia="仿宋_GB2312"/>
          <w:color w:val="000000"/>
          <w:kern w:val="0"/>
          <w:sz w:val="30"/>
          <w:szCs w:val="30"/>
        </w:rPr>
      </w:pPr>
      <w:r>
        <w:rPr>
          <w:rFonts w:hint="eastAsia" w:eastAsia="仿宋_GB2312"/>
          <w:color w:val="000000"/>
          <w:kern w:val="0"/>
          <w:sz w:val="30"/>
          <w:szCs w:val="30"/>
        </w:rPr>
        <w:t>二、查看外观质量</w:t>
      </w:r>
      <w:r>
        <w:rPr>
          <w:rFonts w:eastAsia="仿宋_GB2312"/>
          <w:color w:val="000000"/>
          <w:kern w:val="0"/>
          <w:sz w:val="30"/>
          <w:szCs w:val="30"/>
        </w:rPr>
        <w:t>。看板材表面是否平整，有无翘曲、变形，有无起泡、凹陷；芯条应无腐朽、断裂、虫孔、节疤</w:t>
      </w:r>
      <w:r>
        <w:rPr>
          <w:rFonts w:hint="eastAsia" w:eastAsia="仿宋_GB2312"/>
          <w:color w:val="000000"/>
          <w:kern w:val="0"/>
          <w:sz w:val="30"/>
          <w:szCs w:val="30"/>
        </w:rPr>
        <w:t>或其它缺陷</w:t>
      </w:r>
      <w:r>
        <w:rPr>
          <w:rFonts w:eastAsia="仿宋_GB2312"/>
          <w:color w:val="000000"/>
          <w:kern w:val="0"/>
          <w:sz w:val="30"/>
          <w:szCs w:val="30"/>
        </w:rPr>
        <w:t>等。</w:t>
      </w:r>
      <w:r>
        <w:rPr>
          <w:rFonts w:hint="eastAsia" w:eastAsia="仿宋_GB2312"/>
          <w:color w:val="000000"/>
          <w:kern w:val="0"/>
          <w:sz w:val="30"/>
          <w:szCs w:val="30"/>
        </w:rPr>
        <w:t>内在质量是难以从外表识别的，可在板的多个部位敲击听声音，选择声音不空洞的产品。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eastAsia="仿宋_GB2312"/>
          <w:color w:val="000000"/>
          <w:kern w:val="0"/>
          <w:sz w:val="30"/>
          <w:szCs w:val="30"/>
        </w:rPr>
      </w:pPr>
      <w:r>
        <w:rPr>
          <w:rFonts w:hint="eastAsia" w:eastAsia="仿宋_GB2312"/>
          <w:color w:val="000000"/>
          <w:kern w:val="0"/>
          <w:sz w:val="30"/>
          <w:szCs w:val="30"/>
        </w:rPr>
        <w:t>三、闻气味，看等级</w:t>
      </w:r>
      <w:r>
        <w:rPr>
          <w:rFonts w:hint="eastAsia" w:eastAsia="仿宋_GB2312"/>
          <w:color w:val="000000"/>
          <w:kern w:val="0"/>
          <w:sz w:val="30"/>
          <w:szCs w:val="30"/>
          <w:lang w:eastAsia="zh-CN"/>
        </w:rPr>
        <w:t>。</w:t>
      </w:r>
      <w:r>
        <w:rPr>
          <w:rFonts w:hint="eastAsia" w:eastAsia="仿宋_GB2312"/>
          <w:color w:val="000000"/>
          <w:kern w:val="0"/>
          <w:sz w:val="30"/>
          <w:szCs w:val="30"/>
        </w:rPr>
        <w:t>不要选刺激性气味大的板，如果气味刺鼻，说明甲醛等有害气体释放可能较多，即便价格便宜也不要购买。甲醛释放量等级分为E</w:t>
      </w:r>
      <w:r>
        <w:rPr>
          <w:rFonts w:hint="eastAsia" w:eastAsia="仿宋_GB2312"/>
          <w:color w:val="000000"/>
          <w:kern w:val="0"/>
          <w:sz w:val="30"/>
          <w:szCs w:val="30"/>
          <w:vertAlign w:val="subscript"/>
        </w:rPr>
        <w:t>NF</w:t>
      </w:r>
      <w:r>
        <w:rPr>
          <w:rFonts w:hint="eastAsia" w:eastAsia="仿宋_GB2312"/>
          <w:color w:val="000000"/>
          <w:kern w:val="0"/>
          <w:sz w:val="30"/>
          <w:szCs w:val="30"/>
        </w:rPr>
        <w:t>，E</w:t>
      </w:r>
      <w:r>
        <w:rPr>
          <w:rFonts w:hint="eastAsia" w:eastAsia="仿宋_GB2312"/>
          <w:color w:val="000000"/>
          <w:kern w:val="0"/>
          <w:sz w:val="30"/>
          <w:szCs w:val="30"/>
          <w:vertAlign w:val="subscript"/>
        </w:rPr>
        <w:t>0</w:t>
      </w:r>
      <w:r>
        <w:rPr>
          <w:rFonts w:hint="eastAsia" w:eastAsia="仿宋_GB2312"/>
          <w:color w:val="000000"/>
          <w:kern w:val="0"/>
          <w:sz w:val="30"/>
          <w:szCs w:val="30"/>
        </w:rPr>
        <w:t>，E</w:t>
      </w:r>
      <w:r>
        <w:rPr>
          <w:rFonts w:hint="eastAsia" w:eastAsia="仿宋_GB2312"/>
          <w:color w:val="000000"/>
          <w:kern w:val="0"/>
          <w:sz w:val="30"/>
          <w:szCs w:val="30"/>
          <w:vertAlign w:val="subscript"/>
        </w:rPr>
        <w:t>1</w:t>
      </w:r>
      <w:r>
        <w:rPr>
          <w:rFonts w:hint="eastAsia" w:eastAsia="仿宋_GB2312"/>
          <w:color w:val="000000"/>
          <w:kern w:val="0"/>
          <w:sz w:val="30"/>
          <w:szCs w:val="30"/>
        </w:rPr>
        <w:t>三个等级，E</w:t>
      </w:r>
      <w:r>
        <w:rPr>
          <w:rFonts w:hint="eastAsia" w:eastAsia="仿宋_GB2312"/>
          <w:color w:val="000000"/>
          <w:kern w:val="0"/>
          <w:sz w:val="30"/>
          <w:szCs w:val="30"/>
          <w:vertAlign w:val="subscript"/>
        </w:rPr>
        <w:t>NF</w:t>
      </w:r>
      <w:r>
        <w:rPr>
          <w:rFonts w:hint="eastAsia" w:eastAsia="仿宋_GB2312"/>
          <w:color w:val="000000"/>
          <w:kern w:val="0"/>
          <w:sz w:val="30"/>
          <w:szCs w:val="30"/>
        </w:rPr>
        <w:t>等级要求最高，消费者要根据实际使用情况选择合适的等级。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eastAsia="仿宋_GB2312"/>
          <w:color w:val="000000"/>
          <w:kern w:val="0"/>
          <w:sz w:val="30"/>
          <w:szCs w:val="30"/>
        </w:rPr>
      </w:pPr>
      <w:r>
        <w:rPr>
          <w:rFonts w:hint="eastAsia" w:eastAsia="仿宋_GB2312"/>
          <w:color w:val="000000"/>
          <w:kern w:val="0"/>
          <w:sz w:val="30"/>
          <w:szCs w:val="30"/>
        </w:rPr>
        <w:t>四、要关注燃烧性能</w:t>
      </w:r>
      <w:r>
        <w:rPr>
          <w:rFonts w:hint="eastAsia" w:eastAsia="仿宋_GB2312"/>
          <w:color w:val="000000"/>
          <w:kern w:val="0"/>
          <w:sz w:val="30"/>
          <w:szCs w:val="30"/>
          <w:lang w:eastAsia="zh-CN"/>
        </w:rPr>
        <w:t>。</w:t>
      </w:r>
      <w:r>
        <w:rPr>
          <w:rFonts w:eastAsia="仿宋_GB2312"/>
          <w:bCs/>
          <w:color w:val="000000"/>
          <w:kern w:val="0"/>
          <w:sz w:val="30"/>
          <w:szCs w:val="30"/>
        </w:rPr>
        <w:t>根据国家强制性标准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GB 8624-2012</w:t>
      </w:r>
      <w:r>
        <w:rPr>
          <w:rFonts w:eastAsia="仿宋_GB2312"/>
          <w:bCs/>
          <w:color w:val="000000"/>
          <w:kern w:val="0"/>
          <w:sz w:val="30"/>
          <w:szCs w:val="30"/>
        </w:rPr>
        <w:t>，难燃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人造板</w:t>
      </w:r>
      <w:r>
        <w:rPr>
          <w:rFonts w:eastAsia="仿宋_GB2312"/>
          <w:bCs/>
          <w:color w:val="000000"/>
          <w:kern w:val="0"/>
          <w:sz w:val="30"/>
          <w:szCs w:val="30"/>
        </w:rPr>
        <w:t>燃烧性能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应</w:t>
      </w:r>
      <w:r>
        <w:rPr>
          <w:rFonts w:eastAsia="仿宋_GB2312"/>
          <w:bCs/>
          <w:color w:val="000000"/>
          <w:kern w:val="0"/>
          <w:sz w:val="30"/>
          <w:szCs w:val="30"/>
        </w:rPr>
        <w:t>达到B</w:t>
      </w:r>
      <w:r>
        <w:rPr>
          <w:rFonts w:eastAsia="仿宋_GB2312"/>
          <w:bCs/>
          <w:color w:val="000000"/>
          <w:kern w:val="0"/>
          <w:sz w:val="30"/>
          <w:szCs w:val="30"/>
          <w:vertAlign w:val="subscript"/>
        </w:rPr>
        <w:t>1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级，</w:t>
      </w:r>
      <w:r>
        <w:rPr>
          <w:rFonts w:hint="eastAsia" w:eastAsia="仿宋_GB2312"/>
          <w:color w:val="000000"/>
          <w:kern w:val="0"/>
          <w:sz w:val="30"/>
          <w:szCs w:val="30"/>
        </w:rPr>
        <w:t>按燃烧性能等级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可分为B</w:t>
      </w:r>
      <w:r>
        <w:rPr>
          <w:rFonts w:eastAsia="仿宋_GB2312"/>
          <w:bCs/>
          <w:color w:val="000000"/>
          <w:kern w:val="0"/>
          <w:sz w:val="30"/>
          <w:szCs w:val="30"/>
          <w:vertAlign w:val="subscript"/>
        </w:rPr>
        <w:t>1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（B）级难燃人造板和B</w:t>
      </w:r>
      <w:r>
        <w:rPr>
          <w:rFonts w:eastAsia="仿宋_GB2312"/>
          <w:bCs/>
          <w:color w:val="000000"/>
          <w:kern w:val="0"/>
          <w:sz w:val="30"/>
          <w:szCs w:val="30"/>
          <w:vertAlign w:val="subscript"/>
        </w:rPr>
        <w:t>1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（C）级难燃人造板，B</w:t>
      </w:r>
      <w:r>
        <w:rPr>
          <w:rFonts w:eastAsia="仿宋_GB2312"/>
          <w:bCs/>
          <w:color w:val="000000"/>
          <w:kern w:val="0"/>
          <w:sz w:val="30"/>
          <w:szCs w:val="30"/>
          <w:vertAlign w:val="subscript"/>
        </w:rPr>
        <w:t>1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（B）等级要求高于B</w:t>
      </w:r>
      <w:r>
        <w:rPr>
          <w:rFonts w:eastAsia="仿宋_GB2312"/>
          <w:bCs/>
          <w:color w:val="000000"/>
          <w:kern w:val="0"/>
          <w:sz w:val="30"/>
          <w:szCs w:val="30"/>
          <w:vertAlign w:val="subscript"/>
        </w:rPr>
        <w:t>1</w:t>
      </w:r>
      <w:r>
        <w:rPr>
          <w:rFonts w:hint="eastAsia" w:eastAsia="仿宋_GB2312"/>
          <w:bCs/>
          <w:color w:val="000000"/>
          <w:kern w:val="0"/>
          <w:sz w:val="30"/>
          <w:szCs w:val="30"/>
        </w:rPr>
        <w:t>（C）级。</w:t>
      </w:r>
      <w:r>
        <w:rPr>
          <w:rFonts w:hint="eastAsia" w:eastAsia="仿宋_GB2312"/>
          <w:color w:val="000000"/>
          <w:kern w:val="0"/>
          <w:sz w:val="30"/>
          <w:szCs w:val="30"/>
        </w:rPr>
        <w:t>选购难燃人造板时，一定要关注板上明示的燃烧性能等级和执行标准。</w:t>
      </w:r>
    </w:p>
    <w:p>
      <w:pPr>
        <w:adjustRightInd w:val="0"/>
        <w:snapToGrid w:val="0"/>
        <w:spacing w:line="312" w:lineRule="auto"/>
        <w:ind w:right="-189" w:rightChars="-90" w:firstLine="600" w:firstLineChars="200"/>
        <w:rPr>
          <w:rFonts w:eastAsia="仿宋_GB2312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Bold">
    <w:altName w:val="Nimbus Roman No9 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NzUwMDg4NTQxOTk0ZTllMDNlNTg5YWY2NDhkNzQifQ=="/>
  </w:docVars>
  <w:rsids>
    <w:rsidRoot w:val="00D8689E"/>
    <w:rsid w:val="00000E96"/>
    <w:rsid w:val="00002BE1"/>
    <w:rsid w:val="00003177"/>
    <w:rsid w:val="0000329E"/>
    <w:rsid w:val="0000673D"/>
    <w:rsid w:val="00011FBB"/>
    <w:rsid w:val="000151A5"/>
    <w:rsid w:val="000164F2"/>
    <w:rsid w:val="000165C6"/>
    <w:rsid w:val="000223EA"/>
    <w:rsid w:val="00025B3F"/>
    <w:rsid w:val="00027A0E"/>
    <w:rsid w:val="00027E09"/>
    <w:rsid w:val="000305D9"/>
    <w:rsid w:val="00037B99"/>
    <w:rsid w:val="00037EA5"/>
    <w:rsid w:val="0004576D"/>
    <w:rsid w:val="00045CBD"/>
    <w:rsid w:val="00046103"/>
    <w:rsid w:val="00046E17"/>
    <w:rsid w:val="000501F0"/>
    <w:rsid w:val="00052945"/>
    <w:rsid w:val="00054110"/>
    <w:rsid w:val="0006212C"/>
    <w:rsid w:val="000659F2"/>
    <w:rsid w:val="00067C7D"/>
    <w:rsid w:val="000828EF"/>
    <w:rsid w:val="00086457"/>
    <w:rsid w:val="00086F42"/>
    <w:rsid w:val="00091683"/>
    <w:rsid w:val="00091807"/>
    <w:rsid w:val="00091CAA"/>
    <w:rsid w:val="00095BEE"/>
    <w:rsid w:val="00095C46"/>
    <w:rsid w:val="000965B8"/>
    <w:rsid w:val="000A08C5"/>
    <w:rsid w:val="000A1330"/>
    <w:rsid w:val="000A2F0A"/>
    <w:rsid w:val="000A33C2"/>
    <w:rsid w:val="000A575C"/>
    <w:rsid w:val="000B0C62"/>
    <w:rsid w:val="000B0CEB"/>
    <w:rsid w:val="000B37B4"/>
    <w:rsid w:val="000B429E"/>
    <w:rsid w:val="000B4790"/>
    <w:rsid w:val="000B7D8E"/>
    <w:rsid w:val="000C2119"/>
    <w:rsid w:val="000C2858"/>
    <w:rsid w:val="000C6D16"/>
    <w:rsid w:val="000C6E7D"/>
    <w:rsid w:val="000C716F"/>
    <w:rsid w:val="000C7848"/>
    <w:rsid w:val="000D03BE"/>
    <w:rsid w:val="000D08FA"/>
    <w:rsid w:val="000D0A49"/>
    <w:rsid w:val="000D6AAB"/>
    <w:rsid w:val="000D785E"/>
    <w:rsid w:val="000E1767"/>
    <w:rsid w:val="000E3745"/>
    <w:rsid w:val="000E4F25"/>
    <w:rsid w:val="000E6753"/>
    <w:rsid w:val="000E6792"/>
    <w:rsid w:val="000F06B0"/>
    <w:rsid w:val="000F09AC"/>
    <w:rsid w:val="000F1FB8"/>
    <w:rsid w:val="000F7734"/>
    <w:rsid w:val="00101B0B"/>
    <w:rsid w:val="00104F8B"/>
    <w:rsid w:val="001050B3"/>
    <w:rsid w:val="00105DC2"/>
    <w:rsid w:val="00110684"/>
    <w:rsid w:val="00111056"/>
    <w:rsid w:val="00111F9F"/>
    <w:rsid w:val="0011468D"/>
    <w:rsid w:val="0011569A"/>
    <w:rsid w:val="001176CD"/>
    <w:rsid w:val="0011777D"/>
    <w:rsid w:val="001219E8"/>
    <w:rsid w:val="00121A7F"/>
    <w:rsid w:val="00121F8E"/>
    <w:rsid w:val="00122D8D"/>
    <w:rsid w:val="00126648"/>
    <w:rsid w:val="00131B84"/>
    <w:rsid w:val="001337AA"/>
    <w:rsid w:val="00135AD8"/>
    <w:rsid w:val="00137AD5"/>
    <w:rsid w:val="00140562"/>
    <w:rsid w:val="00141B55"/>
    <w:rsid w:val="001431ED"/>
    <w:rsid w:val="00143F4B"/>
    <w:rsid w:val="001453E7"/>
    <w:rsid w:val="00146309"/>
    <w:rsid w:val="00154144"/>
    <w:rsid w:val="00154251"/>
    <w:rsid w:val="001576C9"/>
    <w:rsid w:val="001617E5"/>
    <w:rsid w:val="0016316D"/>
    <w:rsid w:val="00163BEC"/>
    <w:rsid w:val="00166C8B"/>
    <w:rsid w:val="001721AF"/>
    <w:rsid w:val="00181413"/>
    <w:rsid w:val="00191509"/>
    <w:rsid w:val="001916CA"/>
    <w:rsid w:val="00191B15"/>
    <w:rsid w:val="001935B1"/>
    <w:rsid w:val="00194A6C"/>
    <w:rsid w:val="00194BC9"/>
    <w:rsid w:val="00194F39"/>
    <w:rsid w:val="001A1B27"/>
    <w:rsid w:val="001A2283"/>
    <w:rsid w:val="001A37A7"/>
    <w:rsid w:val="001A4063"/>
    <w:rsid w:val="001A44D0"/>
    <w:rsid w:val="001A5CA7"/>
    <w:rsid w:val="001A6CAF"/>
    <w:rsid w:val="001A725E"/>
    <w:rsid w:val="001B50FC"/>
    <w:rsid w:val="001B68E9"/>
    <w:rsid w:val="001C3E41"/>
    <w:rsid w:val="001C5171"/>
    <w:rsid w:val="001D42D8"/>
    <w:rsid w:val="001E188E"/>
    <w:rsid w:val="001F0FB9"/>
    <w:rsid w:val="001F2293"/>
    <w:rsid w:val="001F2416"/>
    <w:rsid w:val="001F611A"/>
    <w:rsid w:val="001F6571"/>
    <w:rsid w:val="001F7A5A"/>
    <w:rsid w:val="002000D6"/>
    <w:rsid w:val="002027E9"/>
    <w:rsid w:val="00203BDC"/>
    <w:rsid w:val="00206DED"/>
    <w:rsid w:val="0021140A"/>
    <w:rsid w:val="002119EB"/>
    <w:rsid w:val="00213B53"/>
    <w:rsid w:val="00214197"/>
    <w:rsid w:val="00214E17"/>
    <w:rsid w:val="002218C9"/>
    <w:rsid w:val="00225E66"/>
    <w:rsid w:val="002260CE"/>
    <w:rsid w:val="002332A5"/>
    <w:rsid w:val="002336D6"/>
    <w:rsid w:val="00237A83"/>
    <w:rsid w:val="00237C57"/>
    <w:rsid w:val="002471BA"/>
    <w:rsid w:val="00247D41"/>
    <w:rsid w:val="00252416"/>
    <w:rsid w:val="00257F4E"/>
    <w:rsid w:val="00260426"/>
    <w:rsid w:val="00262BC9"/>
    <w:rsid w:val="00263281"/>
    <w:rsid w:val="00266D90"/>
    <w:rsid w:val="00266F09"/>
    <w:rsid w:val="00270CD6"/>
    <w:rsid w:val="00270D5F"/>
    <w:rsid w:val="0027375A"/>
    <w:rsid w:val="0027458F"/>
    <w:rsid w:val="00274CA8"/>
    <w:rsid w:val="00274F91"/>
    <w:rsid w:val="00276DD0"/>
    <w:rsid w:val="002867A6"/>
    <w:rsid w:val="00286A83"/>
    <w:rsid w:val="00286D4F"/>
    <w:rsid w:val="00296BD4"/>
    <w:rsid w:val="002A4478"/>
    <w:rsid w:val="002A49A0"/>
    <w:rsid w:val="002A5DD2"/>
    <w:rsid w:val="002B19FD"/>
    <w:rsid w:val="002B5A0A"/>
    <w:rsid w:val="002B622D"/>
    <w:rsid w:val="002C0B8B"/>
    <w:rsid w:val="002C24FE"/>
    <w:rsid w:val="002C790A"/>
    <w:rsid w:val="002D16A1"/>
    <w:rsid w:val="002D54D9"/>
    <w:rsid w:val="002D5FFD"/>
    <w:rsid w:val="002E5391"/>
    <w:rsid w:val="002E5FAE"/>
    <w:rsid w:val="002F231D"/>
    <w:rsid w:val="002F25E5"/>
    <w:rsid w:val="002F4A9D"/>
    <w:rsid w:val="00300D77"/>
    <w:rsid w:val="00302247"/>
    <w:rsid w:val="003031F5"/>
    <w:rsid w:val="003104DB"/>
    <w:rsid w:val="003112B8"/>
    <w:rsid w:val="00311D63"/>
    <w:rsid w:val="003162EF"/>
    <w:rsid w:val="00316FE2"/>
    <w:rsid w:val="003201CA"/>
    <w:rsid w:val="00320894"/>
    <w:rsid w:val="00321553"/>
    <w:rsid w:val="00322CB9"/>
    <w:rsid w:val="003239A8"/>
    <w:rsid w:val="003254D0"/>
    <w:rsid w:val="003277E6"/>
    <w:rsid w:val="00327AFD"/>
    <w:rsid w:val="003325EA"/>
    <w:rsid w:val="0033487C"/>
    <w:rsid w:val="003430CC"/>
    <w:rsid w:val="003431B4"/>
    <w:rsid w:val="003448BC"/>
    <w:rsid w:val="00344BE1"/>
    <w:rsid w:val="00345ACE"/>
    <w:rsid w:val="00345DA0"/>
    <w:rsid w:val="00347F45"/>
    <w:rsid w:val="00351001"/>
    <w:rsid w:val="003548D2"/>
    <w:rsid w:val="00356DBC"/>
    <w:rsid w:val="00357879"/>
    <w:rsid w:val="003762E1"/>
    <w:rsid w:val="003765CA"/>
    <w:rsid w:val="00377798"/>
    <w:rsid w:val="003809EF"/>
    <w:rsid w:val="00381703"/>
    <w:rsid w:val="00383593"/>
    <w:rsid w:val="00393E15"/>
    <w:rsid w:val="00395832"/>
    <w:rsid w:val="00396644"/>
    <w:rsid w:val="003A1D11"/>
    <w:rsid w:val="003A4B9C"/>
    <w:rsid w:val="003A5244"/>
    <w:rsid w:val="003A5460"/>
    <w:rsid w:val="003A5AFB"/>
    <w:rsid w:val="003A712A"/>
    <w:rsid w:val="003B0373"/>
    <w:rsid w:val="003B1B76"/>
    <w:rsid w:val="003B31A4"/>
    <w:rsid w:val="003B5DDA"/>
    <w:rsid w:val="003B6BB6"/>
    <w:rsid w:val="003C024C"/>
    <w:rsid w:val="003C73BB"/>
    <w:rsid w:val="003D0C54"/>
    <w:rsid w:val="003D4406"/>
    <w:rsid w:val="003D5DA7"/>
    <w:rsid w:val="003E22B1"/>
    <w:rsid w:val="003E46DB"/>
    <w:rsid w:val="003E5F34"/>
    <w:rsid w:val="003E785B"/>
    <w:rsid w:val="003E7D9D"/>
    <w:rsid w:val="003F221E"/>
    <w:rsid w:val="003F5965"/>
    <w:rsid w:val="003F6DDF"/>
    <w:rsid w:val="003F769C"/>
    <w:rsid w:val="00402069"/>
    <w:rsid w:val="00404358"/>
    <w:rsid w:val="00406C84"/>
    <w:rsid w:val="00411167"/>
    <w:rsid w:val="004111F5"/>
    <w:rsid w:val="00411FBC"/>
    <w:rsid w:val="004208D3"/>
    <w:rsid w:val="00430303"/>
    <w:rsid w:val="00431CE2"/>
    <w:rsid w:val="00433BE3"/>
    <w:rsid w:val="00434656"/>
    <w:rsid w:val="00436E32"/>
    <w:rsid w:val="00442BF2"/>
    <w:rsid w:val="00447209"/>
    <w:rsid w:val="004474C4"/>
    <w:rsid w:val="00452146"/>
    <w:rsid w:val="00453EE2"/>
    <w:rsid w:val="00457356"/>
    <w:rsid w:val="00460E82"/>
    <w:rsid w:val="004618F9"/>
    <w:rsid w:val="004629F3"/>
    <w:rsid w:val="00463377"/>
    <w:rsid w:val="004648C7"/>
    <w:rsid w:val="00466066"/>
    <w:rsid w:val="004710B8"/>
    <w:rsid w:val="00471365"/>
    <w:rsid w:val="00474049"/>
    <w:rsid w:val="004741B2"/>
    <w:rsid w:val="00475206"/>
    <w:rsid w:val="00477E7C"/>
    <w:rsid w:val="004808D7"/>
    <w:rsid w:val="0048164C"/>
    <w:rsid w:val="0048227C"/>
    <w:rsid w:val="004870D0"/>
    <w:rsid w:val="00491B53"/>
    <w:rsid w:val="004A020B"/>
    <w:rsid w:val="004A0C84"/>
    <w:rsid w:val="004A0D03"/>
    <w:rsid w:val="004A2BE9"/>
    <w:rsid w:val="004A3319"/>
    <w:rsid w:val="004A5655"/>
    <w:rsid w:val="004B08DB"/>
    <w:rsid w:val="004B1110"/>
    <w:rsid w:val="004B167D"/>
    <w:rsid w:val="004B5482"/>
    <w:rsid w:val="004C28BD"/>
    <w:rsid w:val="004C2BF3"/>
    <w:rsid w:val="004D162A"/>
    <w:rsid w:val="004D624D"/>
    <w:rsid w:val="004E22FA"/>
    <w:rsid w:val="004E29D0"/>
    <w:rsid w:val="004E4DD2"/>
    <w:rsid w:val="004E6ABE"/>
    <w:rsid w:val="004E6E62"/>
    <w:rsid w:val="004F250E"/>
    <w:rsid w:val="004F2ADB"/>
    <w:rsid w:val="004F3292"/>
    <w:rsid w:val="004F4520"/>
    <w:rsid w:val="004F7D4D"/>
    <w:rsid w:val="005029D4"/>
    <w:rsid w:val="005032B7"/>
    <w:rsid w:val="0050625F"/>
    <w:rsid w:val="005069BE"/>
    <w:rsid w:val="0050715D"/>
    <w:rsid w:val="00507E9B"/>
    <w:rsid w:val="00511F74"/>
    <w:rsid w:val="005120F5"/>
    <w:rsid w:val="00513A20"/>
    <w:rsid w:val="005151F6"/>
    <w:rsid w:val="00517033"/>
    <w:rsid w:val="00517EE7"/>
    <w:rsid w:val="005214C7"/>
    <w:rsid w:val="00522024"/>
    <w:rsid w:val="0052400C"/>
    <w:rsid w:val="005266CB"/>
    <w:rsid w:val="00526E68"/>
    <w:rsid w:val="0052766E"/>
    <w:rsid w:val="00527944"/>
    <w:rsid w:val="00531B62"/>
    <w:rsid w:val="005336E9"/>
    <w:rsid w:val="00535851"/>
    <w:rsid w:val="00536906"/>
    <w:rsid w:val="00537781"/>
    <w:rsid w:val="005410D6"/>
    <w:rsid w:val="00544089"/>
    <w:rsid w:val="0054581B"/>
    <w:rsid w:val="00546E3B"/>
    <w:rsid w:val="0055080C"/>
    <w:rsid w:val="00551C07"/>
    <w:rsid w:val="0055391F"/>
    <w:rsid w:val="00554FDE"/>
    <w:rsid w:val="005573A7"/>
    <w:rsid w:val="00561324"/>
    <w:rsid w:val="005618E9"/>
    <w:rsid w:val="00561B5C"/>
    <w:rsid w:val="00567E6E"/>
    <w:rsid w:val="0057187A"/>
    <w:rsid w:val="00571D3F"/>
    <w:rsid w:val="00574385"/>
    <w:rsid w:val="00576978"/>
    <w:rsid w:val="00581441"/>
    <w:rsid w:val="00586F56"/>
    <w:rsid w:val="00591300"/>
    <w:rsid w:val="005922EE"/>
    <w:rsid w:val="005A5E1C"/>
    <w:rsid w:val="005A71DD"/>
    <w:rsid w:val="005B16AC"/>
    <w:rsid w:val="005B1CA7"/>
    <w:rsid w:val="005B261C"/>
    <w:rsid w:val="005C2689"/>
    <w:rsid w:val="005C478E"/>
    <w:rsid w:val="005C4A73"/>
    <w:rsid w:val="005D291A"/>
    <w:rsid w:val="005F0D67"/>
    <w:rsid w:val="005F228B"/>
    <w:rsid w:val="005F7B36"/>
    <w:rsid w:val="00607E6C"/>
    <w:rsid w:val="0061058E"/>
    <w:rsid w:val="006113EE"/>
    <w:rsid w:val="00611C49"/>
    <w:rsid w:val="00612399"/>
    <w:rsid w:val="006148C9"/>
    <w:rsid w:val="00614D27"/>
    <w:rsid w:val="006168F2"/>
    <w:rsid w:val="00622098"/>
    <w:rsid w:val="00622161"/>
    <w:rsid w:val="00622738"/>
    <w:rsid w:val="006238C1"/>
    <w:rsid w:val="00625C54"/>
    <w:rsid w:val="006276DB"/>
    <w:rsid w:val="006301E9"/>
    <w:rsid w:val="006303EA"/>
    <w:rsid w:val="006326AB"/>
    <w:rsid w:val="00632771"/>
    <w:rsid w:val="00635C3B"/>
    <w:rsid w:val="00637B12"/>
    <w:rsid w:val="006411E1"/>
    <w:rsid w:val="00642A92"/>
    <w:rsid w:val="00643DFD"/>
    <w:rsid w:val="006443BD"/>
    <w:rsid w:val="006511D6"/>
    <w:rsid w:val="0065136D"/>
    <w:rsid w:val="00651B8A"/>
    <w:rsid w:val="00652719"/>
    <w:rsid w:val="006530A0"/>
    <w:rsid w:val="00655A51"/>
    <w:rsid w:val="00655F98"/>
    <w:rsid w:val="00664E5F"/>
    <w:rsid w:val="0067067D"/>
    <w:rsid w:val="0067143D"/>
    <w:rsid w:val="0067219F"/>
    <w:rsid w:val="006725BB"/>
    <w:rsid w:val="00677B90"/>
    <w:rsid w:val="00677FC7"/>
    <w:rsid w:val="00680542"/>
    <w:rsid w:val="00681080"/>
    <w:rsid w:val="006830EA"/>
    <w:rsid w:val="00684B00"/>
    <w:rsid w:val="00685563"/>
    <w:rsid w:val="00685BA5"/>
    <w:rsid w:val="00686D1D"/>
    <w:rsid w:val="00687896"/>
    <w:rsid w:val="00690DEC"/>
    <w:rsid w:val="0069187C"/>
    <w:rsid w:val="00693634"/>
    <w:rsid w:val="00696313"/>
    <w:rsid w:val="006965BD"/>
    <w:rsid w:val="006966D6"/>
    <w:rsid w:val="00696B11"/>
    <w:rsid w:val="00697B3D"/>
    <w:rsid w:val="006A0B6C"/>
    <w:rsid w:val="006A223A"/>
    <w:rsid w:val="006A31D7"/>
    <w:rsid w:val="006A3D97"/>
    <w:rsid w:val="006A4DEA"/>
    <w:rsid w:val="006A6031"/>
    <w:rsid w:val="006A7478"/>
    <w:rsid w:val="006B059F"/>
    <w:rsid w:val="006B24FB"/>
    <w:rsid w:val="006B2600"/>
    <w:rsid w:val="006B39B2"/>
    <w:rsid w:val="006B4141"/>
    <w:rsid w:val="006B6625"/>
    <w:rsid w:val="006C2780"/>
    <w:rsid w:val="006D1522"/>
    <w:rsid w:val="006D2170"/>
    <w:rsid w:val="006D3DC1"/>
    <w:rsid w:val="006D4341"/>
    <w:rsid w:val="006D739D"/>
    <w:rsid w:val="006E0993"/>
    <w:rsid w:val="006E217D"/>
    <w:rsid w:val="006E6A2F"/>
    <w:rsid w:val="006F0327"/>
    <w:rsid w:val="006F0F16"/>
    <w:rsid w:val="006F10EC"/>
    <w:rsid w:val="007035FE"/>
    <w:rsid w:val="00706D58"/>
    <w:rsid w:val="00711637"/>
    <w:rsid w:val="007132BE"/>
    <w:rsid w:val="007147F6"/>
    <w:rsid w:val="00715970"/>
    <w:rsid w:val="007163AC"/>
    <w:rsid w:val="00724E88"/>
    <w:rsid w:val="0072608D"/>
    <w:rsid w:val="007277F6"/>
    <w:rsid w:val="007279A4"/>
    <w:rsid w:val="0073045A"/>
    <w:rsid w:val="007314FF"/>
    <w:rsid w:val="0073183E"/>
    <w:rsid w:val="00731912"/>
    <w:rsid w:val="00732E25"/>
    <w:rsid w:val="00733DA7"/>
    <w:rsid w:val="00735DD2"/>
    <w:rsid w:val="00736A52"/>
    <w:rsid w:val="00742599"/>
    <w:rsid w:val="007434EC"/>
    <w:rsid w:val="00744C3E"/>
    <w:rsid w:val="00744D94"/>
    <w:rsid w:val="0074678E"/>
    <w:rsid w:val="00747999"/>
    <w:rsid w:val="007516F8"/>
    <w:rsid w:val="00753D6C"/>
    <w:rsid w:val="00755B6C"/>
    <w:rsid w:val="00757273"/>
    <w:rsid w:val="00764A2F"/>
    <w:rsid w:val="00767066"/>
    <w:rsid w:val="0077050F"/>
    <w:rsid w:val="0077528D"/>
    <w:rsid w:val="0077616D"/>
    <w:rsid w:val="007831E9"/>
    <w:rsid w:val="007835FC"/>
    <w:rsid w:val="00783FB7"/>
    <w:rsid w:val="0078523E"/>
    <w:rsid w:val="00793942"/>
    <w:rsid w:val="00794698"/>
    <w:rsid w:val="00796E35"/>
    <w:rsid w:val="007A29DE"/>
    <w:rsid w:val="007A614A"/>
    <w:rsid w:val="007A7A61"/>
    <w:rsid w:val="007B1AF8"/>
    <w:rsid w:val="007C3780"/>
    <w:rsid w:val="007C6479"/>
    <w:rsid w:val="007D0DAD"/>
    <w:rsid w:val="007D2137"/>
    <w:rsid w:val="007D37AC"/>
    <w:rsid w:val="007D3C55"/>
    <w:rsid w:val="007D690B"/>
    <w:rsid w:val="007E183D"/>
    <w:rsid w:val="007E5180"/>
    <w:rsid w:val="007E56D8"/>
    <w:rsid w:val="007E5F00"/>
    <w:rsid w:val="007E5F8A"/>
    <w:rsid w:val="007E676D"/>
    <w:rsid w:val="007E75E9"/>
    <w:rsid w:val="007F1CF1"/>
    <w:rsid w:val="007F5BEA"/>
    <w:rsid w:val="007F6DC6"/>
    <w:rsid w:val="007F72D8"/>
    <w:rsid w:val="008024CC"/>
    <w:rsid w:val="008026B7"/>
    <w:rsid w:val="00804A12"/>
    <w:rsid w:val="0080546E"/>
    <w:rsid w:val="008059FB"/>
    <w:rsid w:val="008123E1"/>
    <w:rsid w:val="00814187"/>
    <w:rsid w:val="008220D9"/>
    <w:rsid w:val="008241CA"/>
    <w:rsid w:val="0082460A"/>
    <w:rsid w:val="00832602"/>
    <w:rsid w:val="00832DCC"/>
    <w:rsid w:val="00833750"/>
    <w:rsid w:val="00841C1A"/>
    <w:rsid w:val="00843EEA"/>
    <w:rsid w:val="00844B5B"/>
    <w:rsid w:val="00846EAD"/>
    <w:rsid w:val="00853296"/>
    <w:rsid w:val="008532B1"/>
    <w:rsid w:val="00857F04"/>
    <w:rsid w:val="00860663"/>
    <w:rsid w:val="00861135"/>
    <w:rsid w:val="00862E63"/>
    <w:rsid w:val="0086533A"/>
    <w:rsid w:val="00866898"/>
    <w:rsid w:val="00866C4C"/>
    <w:rsid w:val="008716AB"/>
    <w:rsid w:val="0087180C"/>
    <w:rsid w:val="00874C44"/>
    <w:rsid w:val="00880027"/>
    <w:rsid w:val="00880F4F"/>
    <w:rsid w:val="00887494"/>
    <w:rsid w:val="00891208"/>
    <w:rsid w:val="008A2936"/>
    <w:rsid w:val="008B327B"/>
    <w:rsid w:val="008B4B0D"/>
    <w:rsid w:val="008B4E71"/>
    <w:rsid w:val="008B7A06"/>
    <w:rsid w:val="008C21AA"/>
    <w:rsid w:val="008C29C7"/>
    <w:rsid w:val="008C3193"/>
    <w:rsid w:val="008C4158"/>
    <w:rsid w:val="008C7BFB"/>
    <w:rsid w:val="008D2DBE"/>
    <w:rsid w:val="008D313A"/>
    <w:rsid w:val="008D31CF"/>
    <w:rsid w:val="008D445D"/>
    <w:rsid w:val="008D5B53"/>
    <w:rsid w:val="008D7A41"/>
    <w:rsid w:val="008E59CA"/>
    <w:rsid w:val="008F3D76"/>
    <w:rsid w:val="008F6496"/>
    <w:rsid w:val="0090006B"/>
    <w:rsid w:val="00902886"/>
    <w:rsid w:val="00906FD6"/>
    <w:rsid w:val="0091205C"/>
    <w:rsid w:val="0091359C"/>
    <w:rsid w:val="009155DC"/>
    <w:rsid w:val="009203C6"/>
    <w:rsid w:val="00920D50"/>
    <w:rsid w:val="009210C0"/>
    <w:rsid w:val="0092399F"/>
    <w:rsid w:val="00923E5E"/>
    <w:rsid w:val="00926D69"/>
    <w:rsid w:val="009300AD"/>
    <w:rsid w:val="0093230A"/>
    <w:rsid w:val="00933FBE"/>
    <w:rsid w:val="00941F37"/>
    <w:rsid w:val="00942044"/>
    <w:rsid w:val="0094359D"/>
    <w:rsid w:val="00946160"/>
    <w:rsid w:val="00946186"/>
    <w:rsid w:val="00951F74"/>
    <w:rsid w:val="00952637"/>
    <w:rsid w:val="00960142"/>
    <w:rsid w:val="009635D3"/>
    <w:rsid w:val="00963BA1"/>
    <w:rsid w:val="009701FF"/>
    <w:rsid w:val="00971F24"/>
    <w:rsid w:val="00972DFC"/>
    <w:rsid w:val="00973C99"/>
    <w:rsid w:val="00974BE9"/>
    <w:rsid w:val="00974EBE"/>
    <w:rsid w:val="0097524A"/>
    <w:rsid w:val="00975774"/>
    <w:rsid w:val="00975E7C"/>
    <w:rsid w:val="0097772A"/>
    <w:rsid w:val="009806F0"/>
    <w:rsid w:val="00981E41"/>
    <w:rsid w:val="00982FAF"/>
    <w:rsid w:val="00985290"/>
    <w:rsid w:val="00990430"/>
    <w:rsid w:val="00994A65"/>
    <w:rsid w:val="00996E3B"/>
    <w:rsid w:val="009A05F0"/>
    <w:rsid w:val="009A2F83"/>
    <w:rsid w:val="009A35D6"/>
    <w:rsid w:val="009A6120"/>
    <w:rsid w:val="009B117F"/>
    <w:rsid w:val="009B12EE"/>
    <w:rsid w:val="009B183C"/>
    <w:rsid w:val="009B2EDB"/>
    <w:rsid w:val="009B60A5"/>
    <w:rsid w:val="009C23B3"/>
    <w:rsid w:val="009C374E"/>
    <w:rsid w:val="009C5472"/>
    <w:rsid w:val="009C6623"/>
    <w:rsid w:val="009D5E0A"/>
    <w:rsid w:val="009D7AFE"/>
    <w:rsid w:val="009E20B8"/>
    <w:rsid w:val="009E2A57"/>
    <w:rsid w:val="009E319A"/>
    <w:rsid w:val="009E335B"/>
    <w:rsid w:val="009E3AC7"/>
    <w:rsid w:val="009E496D"/>
    <w:rsid w:val="009E5123"/>
    <w:rsid w:val="009E5F4F"/>
    <w:rsid w:val="009E6A17"/>
    <w:rsid w:val="009E7B49"/>
    <w:rsid w:val="009F2B07"/>
    <w:rsid w:val="009F366F"/>
    <w:rsid w:val="009F54F3"/>
    <w:rsid w:val="00A03391"/>
    <w:rsid w:val="00A03DE2"/>
    <w:rsid w:val="00A04D83"/>
    <w:rsid w:val="00A144C4"/>
    <w:rsid w:val="00A20F09"/>
    <w:rsid w:val="00A23976"/>
    <w:rsid w:val="00A23E15"/>
    <w:rsid w:val="00A322EC"/>
    <w:rsid w:val="00A3407F"/>
    <w:rsid w:val="00A35BE9"/>
    <w:rsid w:val="00A40BB6"/>
    <w:rsid w:val="00A40F23"/>
    <w:rsid w:val="00A40FA8"/>
    <w:rsid w:val="00A4115D"/>
    <w:rsid w:val="00A41BF8"/>
    <w:rsid w:val="00A432D3"/>
    <w:rsid w:val="00A45E2E"/>
    <w:rsid w:val="00A47C23"/>
    <w:rsid w:val="00A53794"/>
    <w:rsid w:val="00A543E4"/>
    <w:rsid w:val="00A57227"/>
    <w:rsid w:val="00A57599"/>
    <w:rsid w:val="00A60348"/>
    <w:rsid w:val="00A64B7D"/>
    <w:rsid w:val="00A64CA0"/>
    <w:rsid w:val="00A65A8E"/>
    <w:rsid w:val="00A6755D"/>
    <w:rsid w:val="00A67DFB"/>
    <w:rsid w:val="00A72897"/>
    <w:rsid w:val="00A73285"/>
    <w:rsid w:val="00A732B9"/>
    <w:rsid w:val="00A81FD4"/>
    <w:rsid w:val="00A8747E"/>
    <w:rsid w:val="00A9024E"/>
    <w:rsid w:val="00A9238E"/>
    <w:rsid w:val="00A95272"/>
    <w:rsid w:val="00A959E2"/>
    <w:rsid w:val="00A96195"/>
    <w:rsid w:val="00A96C06"/>
    <w:rsid w:val="00AA6E20"/>
    <w:rsid w:val="00AB07A5"/>
    <w:rsid w:val="00AB09C1"/>
    <w:rsid w:val="00AB22D2"/>
    <w:rsid w:val="00AB3106"/>
    <w:rsid w:val="00AB3131"/>
    <w:rsid w:val="00AC148D"/>
    <w:rsid w:val="00AC3221"/>
    <w:rsid w:val="00AC35A5"/>
    <w:rsid w:val="00AC68B1"/>
    <w:rsid w:val="00AC725E"/>
    <w:rsid w:val="00AC748E"/>
    <w:rsid w:val="00AD2871"/>
    <w:rsid w:val="00AD3436"/>
    <w:rsid w:val="00AE0260"/>
    <w:rsid w:val="00AE1D66"/>
    <w:rsid w:val="00AF2731"/>
    <w:rsid w:val="00B01B5F"/>
    <w:rsid w:val="00B033EE"/>
    <w:rsid w:val="00B0490A"/>
    <w:rsid w:val="00B04ECC"/>
    <w:rsid w:val="00B06CCA"/>
    <w:rsid w:val="00B07238"/>
    <w:rsid w:val="00B105A7"/>
    <w:rsid w:val="00B14130"/>
    <w:rsid w:val="00B17486"/>
    <w:rsid w:val="00B20FA2"/>
    <w:rsid w:val="00B216A9"/>
    <w:rsid w:val="00B2358A"/>
    <w:rsid w:val="00B24DFB"/>
    <w:rsid w:val="00B2627B"/>
    <w:rsid w:val="00B26BFA"/>
    <w:rsid w:val="00B27860"/>
    <w:rsid w:val="00B31519"/>
    <w:rsid w:val="00B324D9"/>
    <w:rsid w:val="00B34D0E"/>
    <w:rsid w:val="00B414DB"/>
    <w:rsid w:val="00B4397D"/>
    <w:rsid w:val="00B45CAF"/>
    <w:rsid w:val="00B47311"/>
    <w:rsid w:val="00B4743D"/>
    <w:rsid w:val="00B51C64"/>
    <w:rsid w:val="00B52024"/>
    <w:rsid w:val="00B52510"/>
    <w:rsid w:val="00B528AF"/>
    <w:rsid w:val="00B528C4"/>
    <w:rsid w:val="00B5420B"/>
    <w:rsid w:val="00B57BEB"/>
    <w:rsid w:val="00B61F0C"/>
    <w:rsid w:val="00B64016"/>
    <w:rsid w:val="00B640A0"/>
    <w:rsid w:val="00B6415C"/>
    <w:rsid w:val="00B64C23"/>
    <w:rsid w:val="00B7648D"/>
    <w:rsid w:val="00B806E3"/>
    <w:rsid w:val="00B83A4A"/>
    <w:rsid w:val="00B84FAC"/>
    <w:rsid w:val="00B86D3C"/>
    <w:rsid w:val="00B87164"/>
    <w:rsid w:val="00B8765B"/>
    <w:rsid w:val="00B90084"/>
    <w:rsid w:val="00B90089"/>
    <w:rsid w:val="00B90C9F"/>
    <w:rsid w:val="00B91594"/>
    <w:rsid w:val="00B91C64"/>
    <w:rsid w:val="00B925B9"/>
    <w:rsid w:val="00B92A53"/>
    <w:rsid w:val="00B93A2D"/>
    <w:rsid w:val="00B979AD"/>
    <w:rsid w:val="00BA0114"/>
    <w:rsid w:val="00BA14F0"/>
    <w:rsid w:val="00BA1D36"/>
    <w:rsid w:val="00BA73F9"/>
    <w:rsid w:val="00BA779E"/>
    <w:rsid w:val="00BB3435"/>
    <w:rsid w:val="00BB5E65"/>
    <w:rsid w:val="00BB706A"/>
    <w:rsid w:val="00BB77BE"/>
    <w:rsid w:val="00BB7DBD"/>
    <w:rsid w:val="00BC0528"/>
    <w:rsid w:val="00BC1419"/>
    <w:rsid w:val="00BC4DCE"/>
    <w:rsid w:val="00BD2195"/>
    <w:rsid w:val="00BD42D8"/>
    <w:rsid w:val="00BD50C1"/>
    <w:rsid w:val="00BD663B"/>
    <w:rsid w:val="00BD6A99"/>
    <w:rsid w:val="00BE0779"/>
    <w:rsid w:val="00BF3E89"/>
    <w:rsid w:val="00C051AB"/>
    <w:rsid w:val="00C05FEC"/>
    <w:rsid w:val="00C06276"/>
    <w:rsid w:val="00C10630"/>
    <w:rsid w:val="00C11CB0"/>
    <w:rsid w:val="00C122C2"/>
    <w:rsid w:val="00C12509"/>
    <w:rsid w:val="00C172AA"/>
    <w:rsid w:val="00C25251"/>
    <w:rsid w:val="00C258AB"/>
    <w:rsid w:val="00C302A7"/>
    <w:rsid w:val="00C40FDB"/>
    <w:rsid w:val="00C410DB"/>
    <w:rsid w:val="00C46573"/>
    <w:rsid w:val="00C51EE0"/>
    <w:rsid w:val="00C53830"/>
    <w:rsid w:val="00C55941"/>
    <w:rsid w:val="00C614C8"/>
    <w:rsid w:val="00C62DA6"/>
    <w:rsid w:val="00C64FD0"/>
    <w:rsid w:val="00C6556A"/>
    <w:rsid w:val="00C72463"/>
    <w:rsid w:val="00C73EEE"/>
    <w:rsid w:val="00C7435F"/>
    <w:rsid w:val="00C76689"/>
    <w:rsid w:val="00C7724E"/>
    <w:rsid w:val="00C83705"/>
    <w:rsid w:val="00C84F8A"/>
    <w:rsid w:val="00C85C7D"/>
    <w:rsid w:val="00C90A32"/>
    <w:rsid w:val="00C91C42"/>
    <w:rsid w:val="00C92D1F"/>
    <w:rsid w:val="00C93951"/>
    <w:rsid w:val="00C94197"/>
    <w:rsid w:val="00C94686"/>
    <w:rsid w:val="00C95FC7"/>
    <w:rsid w:val="00CA09A6"/>
    <w:rsid w:val="00CA1D1B"/>
    <w:rsid w:val="00CA2242"/>
    <w:rsid w:val="00CA7910"/>
    <w:rsid w:val="00CB20EC"/>
    <w:rsid w:val="00CB3452"/>
    <w:rsid w:val="00CB35A4"/>
    <w:rsid w:val="00CB3A62"/>
    <w:rsid w:val="00CB46A2"/>
    <w:rsid w:val="00CB477C"/>
    <w:rsid w:val="00CB48E9"/>
    <w:rsid w:val="00CB550F"/>
    <w:rsid w:val="00CB597A"/>
    <w:rsid w:val="00CB6B71"/>
    <w:rsid w:val="00CC4E4A"/>
    <w:rsid w:val="00CC6589"/>
    <w:rsid w:val="00CD0C0A"/>
    <w:rsid w:val="00CD5914"/>
    <w:rsid w:val="00CE0241"/>
    <w:rsid w:val="00CE237D"/>
    <w:rsid w:val="00CE453D"/>
    <w:rsid w:val="00CE5E4C"/>
    <w:rsid w:val="00CF3667"/>
    <w:rsid w:val="00CF676F"/>
    <w:rsid w:val="00CF70C6"/>
    <w:rsid w:val="00CF7ADF"/>
    <w:rsid w:val="00D03EBD"/>
    <w:rsid w:val="00D04C4C"/>
    <w:rsid w:val="00D07F4A"/>
    <w:rsid w:val="00D10371"/>
    <w:rsid w:val="00D13BCB"/>
    <w:rsid w:val="00D142D8"/>
    <w:rsid w:val="00D14ACC"/>
    <w:rsid w:val="00D17323"/>
    <w:rsid w:val="00D22F1D"/>
    <w:rsid w:val="00D230FA"/>
    <w:rsid w:val="00D26D15"/>
    <w:rsid w:val="00D27C1C"/>
    <w:rsid w:val="00D30ECB"/>
    <w:rsid w:val="00D32A79"/>
    <w:rsid w:val="00D33EB1"/>
    <w:rsid w:val="00D3652F"/>
    <w:rsid w:val="00D3716E"/>
    <w:rsid w:val="00D376E7"/>
    <w:rsid w:val="00D37DF4"/>
    <w:rsid w:val="00D42DD0"/>
    <w:rsid w:val="00D43AE3"/>
    <w:rsid w:val="00D45342"/>
    <w:rsid w:val="00D507A8"/>
    <w:rsid w:val="00D507EB"/>
    <w:rsid w:val="00D52014"/>
    <w:rsid w:val="00D5461B"/>
    <w:rsid w:val="00D60598"/>
    <w:rsid w:val="00D64987"/>
    <w:rsid w:val="00D655E7"/>
    <w:rsid w:val="00D65A7C"/>
    <w:rsid w:val="00D66A40"/>
    <w:rsid w:val="00D67013"/>
    <w:rsid w:val="00D6745E"/>
    <w:rsid w:val="00D67A31"/>
    <w:rsid w:val="00D70820"/>
    <w:rsid w:val="00D758B0"/>
    <w:rsid w:val="00D80E5F"/>
    <w:rsid w:val="00D829DD"/>
    <w:rsid w:val="00D845DA"/>
    <w:rsid w:val="00D8689E"/>
    <w:rsid w:val="00D871D5"/>
    <w:rsid w:val="00D915CD"/>
    <w:rsid w:val="00D92647"/>
    <w:rsid w:val="00D931EA"/>
    <w:rsid w:val="00D94404"/>
    <w:rsid w:val="00D95998"/>
    <w:rsid w:val="00D9638B"/>
    <w:rsid w:val="00D96B89"/>
    <w:rsid w:val="00DA4EEF"/>
    <w:rsid w:val="00DA51C1"/>
    <w:rsid w:val="00DA5691"/>
    <w:rsid w:val="00DB072A"/>
    <w:rsid w:val="00DB0D7C"/>
    <w:rsid w:val="00DB21DD"/>
    <w:rsid w:val="00DC19D2"/>
    <w:rsid w:val="00DD03F9"/>
    <w:rsid w:val="00DD67DB"/>
    <w:rsid w:val="00DE1F77"/>
    <w:rsid w:val="00DE3B32"/>
    <w:rsid w:val="00DE4CE1"/>
    <w:rsid w:val="00DE7FF7"/>
    <w:rsid w:val="00DF495B"/>
    <w:rsid w:val="00DF531B"/>
    <w:rsid w:val="00DF5FA0"/>
    <w:rsid w:val="00DF6849"/>
    <w:rsid w:val="00DF72EC"/>
    <w:rsid w:val="00DF7D20"/>
    <w:rsid w:val="00E01325"/>
    <w:rsid w:val="00E01434"/>
    <w:rsid w:val="00E02279"/>
    <w:rsid w:val="00E03107"/>
    <w:rsid w:val="00E06B33"/>
    <w:rsid w:val="00E10591"/>
    <w:rsid w:val="00E138B6"/>
    <w:rsid w:val="00E138E6"/>
    <w:rsid w:val="00E139F3"/>
    <w:rsid w:val="00E13CBF"/>
    <w:rsid w:val="00E13F78"/>
    <w:rsid w:val="00E17094"/>
    <w:rsid w:val="00E20BA2"/>
    <w:rsid w:val="00E2179D"/>
    <w:rsid w:val="00E21CF3"/>
    <w:rsid w:val="00E22351"/>
    <w:rsid w:val="00E22FBC"/>
    <w:rsid w:val="00E24B4C"/>
    <w:rsid w:val="00E27220"/>
    <w:rsid w:val="00E2769D"/>
    <w:rsid w:val="00E3158E"/>
    <w:rsid w:val="00E31602"/>
    <w:rsid w:val="00E32C11"/>
    <w:rsid w:val="00E33A77"/>
    <w:rsid w:val="00E34179"/>
    <w:rsid w:val="00E37026"/>
    <w:rsid w:val="00E41D63"/>
    <w:rsid w:val="00E423DB"/>
    <w:rsid w:val="00E5032D"/>
    <w:rsid w:val="00E505E7"/>
    <w:rsid w:val="00E50743"/>
    <w:rsid w:val="00E539AC"/>
    <w:rsid w:val="00E55DD4"/>
    <w:rsid w:val="00E5776E"/>
    <w:rsid w:val="00E61627"/>
    <w:rsid w:val="00E63322"/>
    <w:rsid w:val="00E65E4A"/>
    <w:rsid w:val="00E65F82"/>
    <w:rsid w:val="00E75259"/>
    <w:rsid w:val="00E76DA2"/>
    <w:rsid w:val="00E77CAA"/>
    <w:rsid w:val="00E81C4F"/>
    <w:rsid w:val="00E82390"/>
    <w:rsid w:val="00E867FD"/>
    <w:rsid w:val="00E86861"/>
    <w:rsid w:val="00E90088"/>
    <w:rsid w:val="00E9159C"/>
    <w:rsid w:val="00E91A3A"/>
    <w:rsid w:val="00E925D1"/>
    <w:rsid w:val="00E92C17"/>
    <w:rsid w:val="00E95F06"/>
    <w:rsid w:val="00EA1437"/>
    <w:rsid w:val="00EA4E74"/>
    <w:rsid w:val="00EA66E8"/>
    <w:rsid w:val="00EB10EE"/>
    <w:rsid w:val="00EB56D0"/>
    <w:rsid w:val="00EB5DCD"/>
    <w:rsid w:val="00EC1215"/>
    <w:rsid w:val="00EC1FCC"/>
    <w:rsid w:val="00EC4D98"/>
    <w:rsid w:val="00EC548C"/>
    <w:rsid w:val="00ED0A28"/>
    <w:rsid w:val="00ED4C10"/>
    <w:rsid w:val="00ED6CA3"/>
    <w:rsid w:val="00EE3193"/>
    <w:rsid w:val="00EF18F0"/>
    <w:rsid w:val="00EF2293"/>
    <w:rsid w:val="00EF6488"/>
    <w:rsid w:val="00F019B6"/>
    <w:rsid w:val="00F01A4F"/>
    <w:rsid w:val="00F02D42"/>
    <w:rsid w:val="00F05277"/>
    <w:rsid w:val="00F062D1"/>
    <w:rsid w:val="00F078B1"/>
    <w:rsid w:val="00F11CB4"/>
    <w:rsid w:val="00F13EC0"/>
    <w:rsid w:val="00F147BA"/>
    <w:rsid w:val="00F1504F"/>
    <w:rsid w:val="00F15BDA"/>
    <w:rsid w:val="00F1697F"/>
    <w:rsid w:val="00F17433"/>
    <w:rsid w:val="00F247D2"/>
    <w:rsid w:val="00F26A8C"/>
    <w:rsid w:val="00F30C92"/>
    <w:rsid w:val="00F30F2B"/>
    <w:rsid w:val="00F316C3"/>
    <w:rsid w:val="00F351D1"/>
    <w:rsid w:val="00F355A6"/>
    <w:rsid w:val="00F35CF6"/>
    <w:rsid w:val="00F36D48"/>
    <w:rsid w:val="00F41975"/>
    <w:rsid w:val="00F43111"/>
    <w:rsid w:val="00F4400D"/>
    <w:rsid w:val="00F4522C"/>
    <w:rsid w:val="00F45E1C"/>
    <w:rsid w:val="00F52136"/>
    <w:rsid w:val="00F546E7"/>
    <w:rsid w:val="00F64BF5"/>
    <w:rsid w:val="00F64D0F"/>
    <w:rsid w:val="00F66172"/>
    <w:rsid w:val="00F6725F"/>
    <w:rsid w:val="00F67F59"/>
    <w:rsid w:val="00F7258A"/>
    <w:rsid w:val="00F73E84"/>
    <w:rsid w:val="00F75348"/>
    <w:rsid w:val="00F809C3"/>
    <w:rsid w:val="00F80A8A"/>
    <w:rsid w:val="00F815C3"/>
    <w:rsid w:val="00F82265"/>
    <w:rsid w:val="00F83B3B"/>
    <w:rsid w:val="00F86C5D"/>
    <w:rsid w:val="00F92E73"/>
    <w:rsid w:val="00F966A5"/>
    <w:rsid w:val="00F9758D"/>
    <w:rsid w:val="00F97767"/>
    <w:rsid w:val="00FA0FB4"/>
    <w:rsid w:val="00FA146F"/>
    <w:rsid w:val="00FA2743"/>
    <w:rsid w:val="00FA2EAE"/>
    <w:rsid w:val="00FA6645"/>
    <w:rsid w:val="00FB00B9"/>
    <w:rsid w:val="00FB2194"/>
    <w:rsid w:val="00FB27A4"/>
    <w:rsid w:val="00FB4A71"/>
    <w:rsid w:val="00FB4B9A"/>
    <w:rsid w:val="00FB5E2F"/>
    <w:rsid w:val="00FB685F"/>
    <w:rsid w:val="00FC3503"/>
    <w:rsid w:val="00FC37F4"/>
    <w:rsid w:val="00FC3FAB"/>
    <w:rsid w:val="00FC4E3B"/>
    <w:rsid w:val="00FC548A"/>
    <w:rsid w:val="00FC5DE3"/>
    <w:rsid w:val="00FC63B2"/>
    <w:rsid w:val="00FD0578"/>
    <w:rsid w:val="00FD4F9F"/>
    <w:rsid w:val="00FE17C8"/>
    <w:rsid w:val="00FE1ED1"/>
    <w:rsid w:val="00FE1FE5"/>
    <w:rsid w:val="00FE481A"/>
    <w:rsid w:val="00FE53BD"/>
    <w:rsid w:val="00FE6252"/>
    <w:rsid w:val="00FE6CCA"/>
    <w:rsid w:val="00FF3B36"/>
    <w:rsid w:val="00FF5D63"/>
    <w:rsid w:val="00FF607C"/>
    <w:rsid w:val="00FF7F42"/>
    <w:rsid w:val="06BD69CB"/>
    <w:rsid w:val="07844661"/>
    <w:rsid w:val="0C2A1B58"/>
    <w:rsid w:val="165A7BAC"/>
    <w:rsid w:val="18C33025"/>
    <w:rsid w:val="1F782FD7"/>
    <w:rsid w:val="208B185A"/>
    <w:rsid w:val="25FD9478"/>
    <w:rsid w:val="31CA28A9"/>
    <w:rsid w:val="3EBA29EB"/>
    <w:rsid w:val="4AAA5276"/>
    <w:rsid w:val="54E4419D"/>
    <w:rsid w:val="558F9E68"/>
    <w:rsid w:val="5B72A84A"/>
    <w:rsid w:val="5DEF0AA7"/>
    <w:rsid w:val="5ECD5506"/>
    <w:rsid w:val="5F6BB09B"/>
    <w:rsid w:val="67FF0990"/>
    <w:rsid w:val="6CF447C1"/>
    <w:rsid w:val="6D731328"/>
    <w:rsid w:val="6DFAD73B"/>
    <w:rsid w:val="6E5A6ED5"/>
    <w:rsid w:val="6FDB86E5"/>
    <w:rsid w:val="71FFBC58"/>
    <w:rsid w:val="76EF90E8"/>
    <w:rsid w:val="7BBB9D63"/>
    <w:rsid w:val="7BDFBC3B"/>
    <w:rsid w:val="7D7E031A"/>
    <w:rsid w:val="7D97FCAE"/>
    <w:rsid w:val="7DFB203D"/>
    <w:rsid w:val="7DFF1F87"/>
    <w:rsid w:val="7F2D39B5"/>
    <w:rsid w:val="7F4E4AA9"/>
    <w:rsid w:val="7F9D7942"/>
    <w:rsid w:val="7FAAE746"/>
    <w:rsid w:val="7FF39583"/>
    <w:rsid w:val="8AF707B4"/>
    <w:rsid w:val="9BBC41C6"/>
    <w:rsid w:val="9DB5142F"/>
    <w:rsid w:val="A1F7C857"/>
    <w:rsid w:val="A5BB6944"/>
    <w:rsid w:val="AFFE57F2"/>
    <w:rsid w:val="B51F93A6"/>
    <w:rsid w:val="B6DACA95"/>
    <w:rsid w:val="B9FFD728"/>
    <w:rsid w:val="BBC69794"/>
    <w:rsid w:val="BBFF1924"/>
    <w:rsid w:val="DFF338E1"/>
    <w:rsid w:val="DFFBC4A2"/>
    <w:rsid w:val="DFFFB7EF"/>
    <w:rsid w:val="EBFA2000"/>
    <w:rsid w:val="EF6628D1"/>
    <w:rsid w:val="EFBE3D6A"/>
    <w:rsid w:val="F7129195"/>
    <w:rsid w:val="F7695EB3"/>
    <w:rsid w:val="F7FCB90A"/>
    <w:rsid w:val="F7FF4964"/>
    <w:rsid w:val="F9FD8684"/>
    <w:rsid w:val="FA74B5DF"/>
    <w:rsid w:val="FAF75E2A"/>
    <w:rsid w:val="FBDE7E84"/>
    <w:rsid w:val="FDB7C167"/>
    <w:rsid w:val="FDFECD69"/>
    <w:rsid w:val="FE5E35DE"/>
    <w:rsid w:val="FEFFB67A"/>
    <w:rsid w:val="FFB59774"/>
    <w:rsid w:val="FFB77493"/>
    <w:rsid w:val="FFDF21B7"/>
    <w:rsid w:val="FFFE66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249</Words>
  <Characters>1422</Characters>
  <Lines>11</Lines>
  <Paragraphs>3</Paragraphs>
  <TotalTime>3</TotalTime>
  <ScaleCrop>false</ScaleCrop>
  <LinksUpToDate>false</LinksUpToDate>
  <CharactersWithSpaces>1668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2024-12-12T19:32:00Z</dcterms:created>
  <dc:creator>金格科技</dc:creator>
  <cp:lastModifiedBy>scjuser</cp:lastModifiedBy>
  <cp:lastPrinted>2024-11-08T18:00:00Z</cp:lastPrinted>
  <dcterms:modified xsi:type="dcterms:W3CDTF">2025-01-10T10:03:31Z</dcterms:modified>
  <dc:title>上海市工商局流通领域羊绒羊毛制品及服装质量监测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9006748DA991452CB4B866FBF2C19370</vt:lpwstr>
  </property>
</Properties>
</file>