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E74" w:rsidRDefault="000976B3">
      <w:pPr>
        <w:adjustRightInd w:val="0"/>
        <w:spacing w:line="600" w:lineRule="exact"/>
        <w:rPr>
          <w:rStyle w:val="a8"/>
          <w:rFonts w:ascii="Times New Roman" w:eastAsia="黑体" w:hAnsi="Times New Roman" w:cs="Times New Roman"/>
          <w:b w:val="0"/>
          <w:bCs w:val="0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 w:rsidR="005C3B51">
        <w:rPr>
          <w:rFonts w:ascii="Times New Roman" w:eastAsia="黑体" w:hAnsi="Times New Roman" w:cs="Times New Roman" w:hint="eastAsia"/>
          <w:sz w:val="32"/>
          <w:szCs w:val="32"/>
        </w:rPr>
        <w:t>6</w:t>
      </w:r>
    </w:p>
    <w:p w:rsidR="00AB1E74" w:rsidRDefault="000976B3">
      <w:pPr>
        <w:spacing w:line="600" w:lineRule="exact"/>
        <w:jc w:val="center"/>
        <w:rPr>
          <w:rStyle w:val="a8"/>
          <w:rFonts w:ascii="Times New Roman" w:eastAsia="方正小标宋简体" w:hAnsi="Times New Roman" w:cs="Times New Roman"/>
          <w:b w:val="0"/>
          <w:sz w:val="44"/>
          <w:szCs w:val="44"/>
        </w:rPr>
      </w:pPr>
      <w:r>
        <w:rPr>
          <w:rStyle w:val="a8"/>
          <w:rFonts w:ascii="Times New Roman" w:eastAsia="方正小标宋简体" w:hAnsi="Times New Roman" w:cs="Times New Roman"/>
          <w:b w:val="0"/>
          <w:sz w:val="44"/>
          <w:szCs w:val="44"/>
        </w:rPr>
        <w:t>部分不合格项目解读</w:t>
      </w:r>
    </w:p>
    <w:p w:rsidR="00AB1E74" w:rsidRDefault="00AB1E74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CD22C6" w:rsidRPr="0057788C" w:rsidRDefault="002A54AE" w:rsidP="00CD22C6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一</w:t>
      </w:r>
      <w:r w:rsidR="00CD22C6">
        <w:rPr>
          <w:rFonts w:ascii="黑体" w:eastAsia="黑体" w:hAnsi="黑体"/>
          <w:sz w:val="32"/>
          <w:szCs w:val="32"/>
        </w:rPr>
        <w:t>、</w:t>
      </w:r>
      <w:r w:rsidR="00CD22C6" w:rsidRPr="00CD22C6">
        <w:rPr>
          <w:rFonts w:ascii="黑体" w:eastAsia="黑体" w:hAnsi="黑体" w:hint="eastAsia"/>
          <w:sz w:val="32"/>
          <w:szCs w:val="32"/>
        </w:rPr>
        <w:t>粉丝粉条</w:t>
      </w:r>
      <w:r w:rsidR="00CD22C6">
        <w:rPr>
          <w:rFonts w:ascii="黑体" w:eastAsia="黑体" w:hAnsi="黑体"/>
          <w:sz w:val="32"/>
          <w:szCs w:val="32"/>
        </w:rPr>
        <w:t>中</w:t>
      </w:r>
      <w:r w:rsidR="00CD22C6" w:rsidRPr="0057788C">
        <w:rPr>
          <w:rFonts w:ascii="黑体" w:eastAsia="黑体" w:hAnsi="黑体"/>
          <w:sz w:val="32"/>
          <w:szCs w:val="32"/>
        </w:rPr>
        <w:t>不合格项目铝的残留量（干样品，以</w:t>
      </w:r>
      <w:r w:rsidR="00CD22C6">
        <w:rPr>
          <w:rFonts w:ascii="黑体" w:eastAsia="黑体" w:hAnsi="黑体"/>
          <w:sz w:val="32"/>
          <w:szCs w:val="32"/>
        </w:rPr>
        <w:t>Al</w:t>
      </w:r>
      <w:r w:rsidR="00CD22C6" w:rsidRPr="0057788C">
        <w:rPr>
          <w:rFonts w:ascii="黑体" w:eastAsia="黑体" w:hAnsi="黑体"/>
          <w:sz w:val="32"/>
          <w:szCs w:val="32"/>
        </w:rPr>
        <w:t xml:space="preserve">计）解读 </w:t>
      </w:r>
    </w:p>
    <w:p w:rsidR="00CD22C6" w:rsidRPr="00CD22C6" w:rsidRDefault="00CD22C6" w:rsidP="00CD22C6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57788C">
        <w:rPr>
          <w:rFonts w:ascii="仿宋" w:eastAsia="仿宋" w:hAnsi="仿宋" w:cs="Times New Roman"/>
          <w:sz w:val="32"/>
          <w:szCs w:val="32"/>
        </w:rPr>
        <w:t>含铝食品添加剂，比如硫酸铝钾（又名钾明矾）、硫酸 铝铵（又名铵明矾）等，在食品中作为膨松剂、稳定剂使用， 使用后会产生铝残留。含铝食品添加剂按标准使用不会对健 康造成危害，但长期食用铝超标的食品可能会导致运动和学 习记忆能力下降。《食品安全国家标准 食品添加剂使用标准》（GB 2760-2014）中规定，</w:t>
      </w:r>
      <w:r w:rsidRPr="00CD22C6">
        <w:rPr>
          <w:rFonts w:ascii="仿宋" w:eastAsia="仿宋" w:hAnsi="仿宋" w:cs="Times New Roman" w:hint="eastAsia"/>
          <w:sz w:val="32"/>
          <w:szCs w:val="32"/>
        </w:rPr>
        <w:t>粉丝、粉条</w:t>
      </w:r>
      <w:r w:rsidRPr="0057788C">
        <w:rPr>
          <w:rFonts w:ascii="仿宋" w:eastAsia="仿宋" w:hAnsi="仿宋" w:cs="Times New Roman"/>
          <w:sz w:val="32"/>
          <w:szCs w:val="32"/>
        </w:rPr>
        <w:t>中铝的最大残留限量值（干样品，以</w:t>
      </w:r>
      <w:r>
        <w:rPr>
          <w:rFonts w:ascii="仿宋" w:eastAsia="仿宋" w:hAnsi="仿宋" w:cs="Times New Roman"/>
          <w:sz w:val="32"/>
          <w:szCs w:val="32"/>
        </w:rPr>
        <w:t>Al</w:t>
      </w:r>
      <w:r w:rsidRPr="0057788C">
        <w:rPr>
          <w:rFonts w:ascii="仿宋" w:eastAsia="仿宋" w:hAnsi="仿宋" w:cs="Times New Roman"/>
          <w:sz w:val="32"/>
          <w:szCs w:val="32"/>
        </w:rPr>
        <w:t xml:space="preserve">计）为 </w:t>
      </w:r>
      <w:r>
        <w:rPr>
          <w:rFonts w:ascii="仿宋" w:eastAsia="仿宋" w:hAnsi="仿宋" w:cs="Times New Roman" w:hint="eastAsia"/>
          <w:sz w:val="32"/>
          <w:szCs w:val="32"/>
        </w:rPr>
        <w:t>200</w:t>
      </w:r>
      <w:r w:rsidRPr="0057788C">
        <w:rPr>
          <w:rFonts w:ascii="仿宋" w:eastAsia="仿宋" w:hAnsi="仿宋" w:cs="Times New Roman"/>
          <w:sz w:val="32"/>
          <w:szCs w:val="32"/>
        </w:rPr>
        <w:t>mg/kg。</w:t>
      </w:r>
      <w:r w:rsidR="00732008">
        <w:rPr>
          <w:rFonts w:ascii="仿宋" w:eastAsia="仿宋" w:hAnsi="仿宋" w:cs="Times New Roman" w:hint="eastAsia"/>
          <w:sz w:val="32"/>
          <w:szCs w:val="32"/>
        </w:rPr>
        <w:t>粉丝</w:t>
      </w:r>
      <w:r w:rsidR="00732008" w:rsidRPr="00CD22C6">
        <w:rPr>
          <w:rFonts w:ascii="仿宋" w:eastAsia="仿宋" w:hAnsi="仿宋" w:cs="Times New Roman" w:hint="eastAsia"/>
          <w:sz w:val="32"/>
          <w:szCs w:val="32"/>
        </w:rPr>
        <w:t>粉条</w:t>
      </w:r>
      <w:r w:rsidRPr="0057788C">
        <w:rPr>
          <w:rFonts w:ascii="仿宋" w:eastAsia="仿宋" w:hAnsi="仿宋" w:cs="Times New Roman"/>
          <w:sz w:val="32"/>
          <w:szCs w:val="32"/>
        </w:rPr>
        <w:t>中铝的残留量（干样品，以 Al 计）超标的原因，可能是</w:t>
      </w:r>
      <w:r w:rsidR="00732008">
        <w:rPr>
          <w:rFonts w:ascii="仿宋" w:eastAsia="仿宋" w:hAnsi="仿宋" w:cs="Times New Roman"/>
          <w:sz w:val="32"/>
          <w:szCs w:val="32"/>
        </w:rPr>
        <w:t>生产企业在</w:t>
      </w:r>
      <w:r w:rsidRPr="0057788C">
        <w:rPr>
          <w:rFonts w:ascii="仿宋" w:eastAsia="仿宋" w:hAnsi="仿宋" w:cs="Times New Roman"/>
          <w:sz w:val="32"/>
          <w:szCs w:val="32"/>
        </w:rPr>
        <w:t>生产加工过程中</w:t>
      </w:r>
      <w:r>
        <w:rPr>
          <w:rFonts w:ascii="仿宋" w:eastAsia="仿宋" w:hAnsi="仿宋" w:cs="Times New Roman"/>
          <w:sz w:val="32"/>
          <w:szCs w:val="32"/>
        </w:rPr>
        <w:t>食用添加剂定量不准，造成</w:t>
      </w:r>
      <w:r w:rsidRPr="0057788C">
        <w:rPr>
          <w:rFonts w:ascii="仿宋" w:eastAsia="仿宋" w:hAnsi="仿宋" w:cs="Times New Roman"/>
          <w:sz w:val="32"/>
          <w:szCs w:val="32"/>
        </w:rPr>
        <w:t>超限量使用含铝食品添加剂，或者其使用的复配添加剂中铝含量过高。</w:t>
      </w:r>
    </w:p>
    <w:p w:rsidR="00753B26" w:rsidRPr="00753B26" w:rsidRDefault="00AE7C37" w:rsidP="00753B26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二</w:t>
      </w:r>
      <w:r w:rsidR="00ED04B3">
        <w:rPr>
          <w:rFonts w:ascii="黑体" w:eastAsia="黑体" w:hAnsi="黑体"/>
          <w:sz w:val="32"/>
          <w:szCs w:val="32"/>
        </w:rPr>
        <w:t>、保健食品中</w:t>
      </w:r>
      <w:r w:rsidR="00753B26" w:rsidRPr="00753B26">
        <w:rPr>
          <w:rFonts w:ascii="黑体" w:eastAsia="黑体" w:hAnsi="黑体"/>
          <w:sz w:val="32"/>
          <w:szCs w:val="32"/>
        </w:rPr>
        <w:t>不合格项目</w:t>
      </w:r>
      <w:r w:rsidR="00ED04B3" w:rsidRPr="00ED04B3">
        <w:rPr>
          <w:rFonts w:ascii="黑体" w:eastAsia="黑体" w:hAnsi="黑体" w:hint="eastAsia"/>
          <w:sz w:val="32"/>
          <w:szCs w:val="32"/>
        </w:rPr>
        <w:t>总砷(As)</w:t>
      </w:r>
      <w:r w:rsidR="00753B26" w:rsidRPr="00753B26">
        <w:rPr>
          <w:rFonts w:ascii="黑体" w:eastAsia="黑体" w:hAnsi="黑体"/>
          <w:sz w:val="32"/>
          <w:szCs w:val="32"/>
        </w:rPr>
        <w:t xml:space="preserve">解读 </w:t>
      </w:r>
    </w:p>
    <w:p w:rsidR="004C5A87" w:rsidRDefault="00ED04B3" w:rsidP="00ED04B3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D04B3">
        <w:rPr>
          <w:rFonts w:ascii="仿宋" w:eastAsia="仿宋" w:hAnsi="仿宋" w:cs="Times New Roman" w:hint="eastAsia"/>
          <w:sz w:val="32"/>
          <w:szCs w:val="32"/>
        </w:rPr>
        <w:t>砷是一种类金属元素，主要存在于土壤、空气和水中。食物中砷污染主要来源于含砷农药、环境砷污染、含砷的原料等。</w:t>
      </w:r>
      <w:r w:rsidR="000B43AA">
        <w:rPr>
          <w:rFonts w:ascii="仿宋" w:eastAsia="仿宋" w:hAnsi="仿宋" w:cs="Times New Roman" w:hint="eastAsia"/>
          <w:sz w:val="32"/>
          <w:szCs w:val="32"/>
        </w:rPr>
        <w:t>砷主要通过饮水、食物经消化道进入体内。长期大量摄入</w:t>
      </w:r>
      <w:r w:rsidRPr="00ED04B3">
        <w:rPr>
          <w:rFonts w:ascii="仿宋" w:eastAsia="仿宋" w:hAnsi="仿宋" w:cs="Times New Roman" w:hint="eastAsia"/>
          <w:sz w:val="32"/>
          <w:szCs w:val="32"/>
        </w:rPr>
        <w:t>砷超标的食品可能导致皮肤损害、发育毒性、神经毒性等。</w:t>
      </w:r>
      <w:r w:rsidRPr="00ED04B3">
        <w:rPr>
          <w:rFonts w:ascii="仿宋" w:eastAsia="仿宋" w:hAnsi="仿宋" w:cs="Times New Roman"/>
          <w:sz w:val="32"/>
          <w:szCs w:val="32"/>
        </w:rPr>
        <w:t>《食品安全国家标准</w:t>
      </w:r>
      <w:r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Pr="00ED04B3">
        <w:rPr>
          <w:rFonts w:ascii="仿宋" w:eastAsia="仿宋" w:hAnsi="仿宋" w:cs="Times New Roman"/>
          <w:sz w:val="32"/>
          <w:szCs w:val="32"/>
        </w:rPr>
        <w:t>保健食品》（GB 16740-2014）中规定，</w:t>
      </w:r>
      <w:r w:rsidRPr="00ED04B3">
        <w:rPr>
          <w:rFonts w:ascii="仿宋" w:eastAsia="仿宋" w:hAnsi="仿宋" w:cs="Times New Roman" w:hint="eastAsia"/>
          <w:sz w:val="32"/>
          <w:szCs w:val="32"/>
        </w:rPr>
        <w:t>液态产品</w:t>
      </w:r>
      <w:r w:rsidRPr="00ED04B3">
        <w:rPr>
          <w:rFonts w:ascii="仿宋" w:eastAsia="仿宋" w:hAnsi="仿宋" w:cs="Times New Roman"/>
          <w:sz w:val="32"/>
          <w:szCs w:val="32"/>
        </w:rPr>
        <w:t>保健食品中</w:t>
      </w:r>
      <w:r w:rsidRPr="00ED04B3">
        <w:rPr>
          <w:rFonts w:ascii="仿宋" w:eastAsia="仿宋" w:hAnsi="仿宋" w:cs="Times New Roman" w:hint="eastAsia"/>
          <w:sz w:val="32"/>
          <w:szCs w:val="32"/>
        </w:rPr>
        <w:t>的总砷应小于等于</w:t>
      </w:r>
      <w:r w:rsidRPr="00ED04B3">
        <w:rPr>
          <w:rFonts w:ascii="仿宋" w:eastAsia="仿宋" w:hAnsi="仿宋" w:cs="Times New Roman"/>
          <w:sz w:val="32"/>
          <w:szCs w:val="32"/>
        </w:rPr>
        <w:t>0.3mg/kg</w:t>
      </w:r>
      <w:r w:rsidR="00A7691E">
        <w:rPr>
          <w:rFonts w:ascii="仿宋" w:eastAsia="仿宋" w:hAnsi="仿宋" w:cs="Times New Roman"/>
          <w:sz w:val="32"/>
          <w:szCs w:val="32"/>
        </w:rPr>
        <w:t>，</w:t>
      </w:r>
      <w:r>
        <w:rPr>
          <w:rFonts w:ascii="仿宋" w:eastAsia="仿宋" w:hAnsi="仿宋" w:cs="Times New Roman"/>
          <w:sz w:val="32"/>
          <w:szCs w:val="32"/>
        </w:rPr>
        <w:t>保</w:t>
      </w:r>
      <w:r>
        <w:rPr>
          <w:rFonts w:ascii="仿宋" w:eastAsia="仿宋" w:hAnsi="仿宋" w:cs="Times New Roman"/>
          <w:sz w:val="32"/>
          <w:szCs w:val="32"/>
        </w:rPr>
        <w:lastRenderedPageBreak/>
        <w:t>健食品中</w:t>
      </w:r>
      <w:r w:rsidRPr="00ED04B3">
        <w:rPr>
          <w:rFonts w:ascii="仿宋" w:eastAsia="仿宋" w:hAnsi="仿宋" w:cs="Times New Roman" w:hint="eastAsia"/>
          <w:sz w:val="32"/>
          <w:szCs w:val="32"/>
        </w:rPr>
        <w:t>总砷超标的原因可能是生产企业使用的</w:t>
      </w:r>
      <w:r w:rsidR="00B6337A">
        <w:rPr>
          <w:rFonts w:ascii="仿宋" w:eastAsia="仿宋" w:hAnsi="仿宋" w:cs="Times New Roman" w:hint="eastAsia"/>
          <w:sz w:val="32"/>
          <w:szCs w:val="32"/>
        </w:rPr>
        <w:t>原辅料</w:t>
      </w:r>
      <w:r w:rsidRPr="00ED04B3">
        <w:rPr>
          <w:rFonts w:ascii="仿宋" w:eastAsia="仿宋" w:hAnsi="仿宋" w:cs="Times New Roman" w:hint="eastAsia"/>
          <w:sz w:val="32"/>
          <w:szCs w:val="32"/>
        </w:rPr>
        <w:t>中</w:t>
      </w:r>
      <w:r>
        <w:rPr>
          <w:rFonts w:ascii="仿宋" w:eastAsia="仿宋" w:hAnsi="仿宋" w:cs="Times New Roman" w:hint="eastAsia"/>
          <w:sz w:val="32"/>
          <w:szCs w:val="32"/>
        </w:rPr>
        <w:t>总</w:t>
      </w:r>
      <w:r w:rsidRPr="00ED04B3">
        <w:rPr>
          <w:rFonts w:ascii="仿宋" w:eastAsia="仿宋" w:hAnsi="仿宋" w:cs="Times New Roman" w:hint="eastAsia"/>
          <w:sz w:val="32"/>
          <w:szCs w:val="32"/>
        </w:rPr>
        <w:t>砷含量超标</w:t>
      </w:r>
      <w:r>
        <w:rPr>
          <w:rFonts w:ascii="仿宋" w:eastAsia="仿宋" w:hAnsi="仿宋" w:cs="Times New Roman" w:hint="eastAsia"/>
          <w:sz w:val="32"/>
          <w:szCs w:val="32"/>
        </w:rPr>
        <w:t>所致</w:t>
      </w:r>
      <w:r w:rsidRPr="00ED04B3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D24A6B" w:rsidRPr="00D24A6B" w:rsidRDefault="00D24A6B" w:rsidP="003F4D6E">
      <w:pPr>
        <w:rPr>
          <w:rFonts w:ascii="仿宋" w:eastAsia="仿宋" w:hAnsi="仿宋" w:cs="Times New Roman"/>
          <w:sz w:val="32"/>
          <w:szCs w:val="32"/>
        </w:rPr>
      </w:pPr>
    </w:p>
    <w:sectPr w:rsidR="00D24A6B" w:rsidRPr="00D24A6B" w:rsidSect="00AB1E74">
      <w:footerReference w:type="even" r:id="rId7"/>
      <w:footerReference w:type="defaul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553" w:rsidRDefault="00ED2553" w:rsidP="00AB1E74">
      <w:r>
        <w:separator/>
      </w:r>
    </w:p>
  </w:endnote>
  <w:endnote w:type="continuationSeparator" w:id="1">
    <w:p w:rsidR="00ED2553" w:rsidRDefault="00ED2553" w:rsidP="00AB1E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E74" w:rsidRDefault="00AB1E74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E74" w:rsidRDefault="00AB1E74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E74" w:rsidRDefault="00AB1E74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553" w:rsidRDefault="00ED2553" w:rsidP="00AB1E74">
      <w:r>
        <w:separator/>
      </w:r>
    </w:p>
  </w:footnote>
  <w:footnote w:type="continuationSeparator" w:id="1">
    <w:p w:rsidR="00ED2553" w:rsidRDefault="00ED2553" w:rsidP="00AB1E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157B"/>
    <w:multiLevelType w:val="hybridMultilevel"/>
    <w:tmpl w:val="6E449290"/>
    <w:lvl w:ilvl="0" w:tplc="F3FCD3F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BD34E0"/>
    <w:multiLevelType w:val="hybridMultilevel"/>
    <w:tmpl w:val="693A33AC"/>
    <w:lvl w:ilvl="0" w:tplc="173A89B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WQwZTA5YzQ3ZTlmNjc3MjlhNjBhZDM5ODY3NGE2ZTcifQ=="/>
  </w:docVars>
  <w:rsids>
    <w:rsidRoot w:val="001C4C30"/>
    <w:rsid w:val="0006061A"/>
    <w:rsid w:val="000776CE"/>
    <w:rsid w:val="00091DE5"/>
    <w:rsid w:val="000976B3"/>
    <w:rsid w:val="000B43AA"/>
    <w:rsid w:val="000D301A"/>
    <w:rsid w:val="00156A71"/>
    <w:rsid w:val="00160546"/>
    <w:rsid w:val="00163304"/>
    <w:rsid w:val="001B69AA"/>
    <w:rsid w:val="001C4C30"/>
    <w:rsid w:val="001E13E2"/>
    <w:rsid w:val="001E13FB"/>
    <w:rsid w:val="001F1F7C"/>
    <w:rsid w:val="00204541"/>
    <w:rsid w:val="00212D1B"/>
    <w:rsid w:val="00223EBC"/>
    <w:rsid w:val="00231CD8"/>
    <w:rsid w:val="00251C4E"/>
    <w:rsid w:val="00265767"/>
    <w:rsid w:val="002A4F96"/>
    <w:rsid w:val="002A54AE"/>
    <w:rsid w:val="002D1A0D"/>
    <w:rsid w:val="002E1520"/>
    <w:rsid w:val="0032666F"/>
    <w:rsid w:val="0033533D"/>
    <w:rsid w:val="0034497E"/>
    <w:rsid w:val="003473FD"/>
    <w:rsid w:val="00363691"/>
    <w:rsid w:val="0037334F"/>
    <w:rsid w:val="0038742B"/>
    <w:rsid w:val="003C681C"/>
    <w:rsid w:val="003D445E"/>
    <w:rsid w:val="003E49B2"/>
    <w:rsid w:val="003E4FC8"/>
    <w:rsid w:val="003F282A"/>
    <w:rsid w:val="003F4D6E"/>
    <w:rsid w:val="004016AE"/>
    <w:rsid w:val="0042770A"/>
    <w:rsid w:val="0043431A"/>
    <w:rsid w:val="00455164"/>
    <w:rsid w:val="00457125"/>
    <w:rsid w:val="00492633"/>
    <w:rsid w:val="00493DEC"/>
    <w:rsid w:val="004A721B"/>
    <w:rsid w:val="004B07AA"/>
    <w:rsid w:val="004B259A"/>
    <w:rsid w:val="004C3295"/>
    <w:rsid w:val="004C5A87"/>
    <w:rsid w:val="004C770C"/>
    <w:rsid w:val="00507B96"/>
    <w:rsid w:val="00515802"/>
    <w:rsid w:val="00534F80"/>
    <w:rsid w:val="005602A5"/>
    <w:rsid w:val="0056076D"/>
    <w:rsid w:val="00575CF4"/>
    <w:rsid w:val="0057788C"/>
    <w:rsid w:val="005A1D2E"/>
    <w:rsid w:val="005A2D38"/>
    <w:rsid w:val="005B29B7"/>
    <w:rsid w:val="005B4425"/>
    <w:rsid w:val="005B7D9F"/>
    <w:rsid w:val="005C3B51"/>
    <w:rsid w:val="005C50E8"/>
    <w:rsid w:val="005D02A3"/>
    <w:rsid w:val="005D5BAB"/>
    <w:rsid w:val="005D77E2"/>
    <w:rsid w:val="00622F71"/>
    <w:rsid w:val="00666525"/>
    <w:rsid w:val="00680F3F"/>
    <w:rsid w:val="006A0D3E"/>
    <w:rsid w:val="006B6DE8"/>
    <w:rsid w:val="006D37DE"/>
    <w:rsid w:val="007147EB"/>
    <w:rsid w:val="00716F7E"/>
    <w:rsid w:val="00732008"/>
    <w:rsid w:val="00736079"/>
    <w:rsid w:val="00741C8C"/>
    <w:rsid w:val="00753B26"/>
    <w:rsid w:val="00780C4C"/>
    <w:rsid w:val="0079649A"/>
    <w:rsid w:val="007B5B16"/>
    <w:rsid w:val="007C734D"/>
    <w:rsid w:val="007D2343"/>
    <w:rsid w:val="007F05E5"/>
    <w:rsid w:val="007F6627"/>
    <w:rsid w:val="008147AE"/>
    <w:rsid w:val="008164D0"/>
    <w:rsid w:val="008342AA"/>
    <w:rsid w:val="00836378"/>
    <w:rsid w:val="008624DE"/>
    <w:rsid w:val="008A5EF3"/>
    <w:rsid w:val="008B0D74"/>
    <w:rsid w:val="008C13A6"/>
    <w:rsid w:val="008C7657"/>
    <w:rsid w:val="008F6316"/>
    <w:rsid w:val="0090132D"/>
    <w:rsid w:val="00910069"/>
    <w:rsid w:val="009138F6"/>
    <w:rsid w:val="0097601F"/>
    <w:rsid w:val="00981A17"/>
    <w:rsid w:val="009918A0"/>
    <w:rsid w:val="00993380"/>
    <w:rsid w:val="009C5F51"/>
    <w:rsid w:val="009D33AA"/>
    <w:rsid w:val="009F6711"/>
    <w:rsid w:val="00A25989"/>
    <w:rsid w:val="00A31301"/>
    <w:rsid w:val="00A41419"/>
    <w:rsid w:val="00A66C96"/>
    <w:rsid w:val="00A7691E"/>
    <w:rsid w:val="00A932D4"/>
    <w:rsid w:val="00AA3734"/>
    <w:rsid w:val="00AB1E74"/>
    <w:rsid w:val="00AB7E44"/>
    <w:rsid w:val="00AE7C37"/>
    <w:rsid w:val="00AF78B3"/>
    <w:rsid w:val="00B37DF7"/>
    <w:rsid w:val="00B6337A"/>
    <w:rsid w:val="00B719F7"/>
    <w:rsid w:val="00BA47D3"/>
    <w:rsid w:val="00BA4946"/>
    <w:rsid w:val="00BD53E7"/>
    <w:rsid w:val="00BF0E01"/>
    <w:rsid w:val="00C11391"/>
    <w:rsid w:val="00C17559"/>
    <w:rsid w:val="00C43135"/>
    <w:rsid w:val="00C5008F"/>
    <w:rsid w:val="00C80D7F"/>
    <w:rsid w:val="00CB0678"/>
    <w:rsid w:val="00CD22C6"/>
    <w:rsid w:val="00CD5E7E"/>
    <w:rsid w:val="00CE0412"/>
    <w:rsid w:val="00CE1DB6"/>
    <w:rsid w:val="00CF20C3"/>
    <w:rsid w:val="00CF3617"/>
    <w:rsid w:val="00CF38CA"/>
    <w:rsid w:val="00CF4753"/>
    <w:rsid w:val="00D24A6B"/>
    <w:rsid w:val="00D36B99"/>
    <w:rsid w:val="00D447A6"/>
    <w:rsid w:val="00D54CE4"/>
    <w:rsid w:val="00D7417B"/>
    <w:rsid w:val="00D8231E"/>
    <w:rsid w:val="00D84505"/>
    <w:rsid w:val="00DA0EF5"/>
    <w:rsid w:val="00DA2A2F"/>
    <w:rsid w:val="00DE3446"/>
    <w:rsid w:val="00DF20FF"/>
    <w:rsid w:val="00DF5B8A"/>
    <w:rsid w:val="00E279BF"/>
    <w:rsid w:val="00EB39DD"/>
    <w:rsid w:val="00ED04B3"/>
    <w:rsid w:val="00ED2553"/>
    <w:rsid w:val="00EF4C8F"/>
    <w:rsid w:val="00F06355"/>
    <w:rsid w:val="00F23469"/>
    <w:rsid w:val="00F25C4A"/>
    <w:rsid w:val="00F40106"/>
    <w:rsid w:val="00F50C3D"/>
    <w:rsid w:val="00F65237"/>
    <w:rsid w:val="00F67CEC"/>
    <w:rsid w:val="00F75DF8"/>
    <w:rsid w:val="00F93348"/>
    <w:rsid w:val="00FA346B"/>
    <w:rsid w:val="00FB33A3"/>
    <w:rsid w:val="00FB5941"/>
    <w:rsid w:val="00FC2FB9"/>
    <w:rsid w:val="00FD5F79"/>
    <w:rsid w:val="00FE7B94"/>
    <w:rsid w:val="00FF317F"/>
    <w:rsid w:val="091F2D9D"/>
    <w:rsid w:val="0CCC6D98"/>
    <w:rsid w:val="0D95362E"/>
    <w:rsid w:val="0ED87007"/>
    <w:rsid w:val="0F6163DA"/>
    <w:rsid w:val="10FF7E02"/>
    <w:rsid w:val="12217F1E"/>
    <w:rsid w:val="19232435"/>
    <w:rsid w:val="25E36393"/>
    <w:rsid w:val="2C4E1120"/>
    <w:rsid w:val="2DB256DE"/>
    <w:rsid w:val="30ED2D50"/>
    <w:rsid w:val="314D7BF8"/>
    <w:rsid w:val="332D6ACD"/>
    <w:rsid w:val="35DC615C"/>
    <w:rsid w:val="363B2715"/>
    <w:rsid w:val="45AA51C1"/>
    <w:rsid w:val="470D5A07"/>
    <w:rsid w:val="4AEB2504"/>
    <w:rsid w:val="4BC36FDC"/>
    <w:rsid w:val="4D7D31BB"/>
    <w:rsid w:val="4F7E3CB9"/>
    <w:rsid w:val="510155EC"/>
    <w:rsid w:val="51051E45"/>
    <w:rsid w:val="538F59F6"/>
    <w:rsid w:val="53AC47FA"/>
    <w:rsid w:val="54297BF9"/>
    <w:rsid w:val="549E4143"/>
    <w:rsid w:val="55E0078B"/>
    <w:rsid w:val="5E6737F7"/>
    <w:rsid w:val="61C57C02"/>
    <w:rsid w:val="62353C0D"/>
    <w:rsid w:val="69BF464B"/>
    <w:rsid w:val="6AAD4C88"/>
    <w:rsid w:val="6AD20B92"/>
    <w:rsid w:val="6BBD6335"/>
    <w:rsid w:val="6CD02EB0"/>
    <w:rsid w:val="6D4A0EB4"/>
    <w:rsid w:val="6E66587A"/>
    <w:rsid w:val="706E310B"/>
    <w:rsid w:val="70C60851"/>
    <w:rsid w:val="72C139C6"/>
    <w:rsid w:val="76450A0A"/>
    <w:rsid w:val="785822A3"/>
    <w:rsid w:val="78B638A1"/>
    <w:rsid w:val="7A5B64AE"/>
    <w:rsid w:val="7E6D4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E7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B1E74"/>
    <w:pPr>
      <w:keepNext/>
      <w:keepLines/>
      <w:widowControl/>
      <w:spacing w:line="600" w:lineRule="exact"/>
      <w:jc w:val="center"/>
      <w:outlineLvl w:val="0"/>
    </w:pPr>
    <w:rPr>
      <w:rFonts w:ascii="宋体" w:eastAsia="方正小标宋简体" w:hAnsi="宋体" w:cs="宋体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AB1E74"/>
  </w:style>
  <w:style w:type="paragraph" w:styleId="a4">
    <w:name w:val="Balloon Text"/>
    <w:basedOn w:val="a"/>
    <w:link w:val="Char0"/>
    <w:uiPriority w:val="99"/>
    <w:semiHidden/>
    <w:unhideWhenUsed/>
    <w:rsid w:val="00AB1E7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AB1E74"/>
    <w:pP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left"/>
    </w:pPr>
    <w:rPr>
      <w:rFonts w:ascii="Times New Roman" w:eastAsia="仿宋_GB2312" w:hAnsi="Times New Roman"/>
      <w:sz w:val="18"/>
      <w:szCs w:val="18"/>
    </w:rPr>
  </w:style>
  <w:style w:type="paragraph" w:styleId="a6">
    <w:name w:val="header"/>
    <w:link w:val="Char2"/>
    <w:uiPriority w:val="99"/>
    <w:unhideWhenUsed/>
    <w:rsid w:val="00AB1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eastAsia="仿宋_GB2312" w:cstheme="minorBidi"/>
      <w:kern w:val="2"/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AB1E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uiPriority w:val="22"/>
    <w:qFormat/>
    <w:rsid w:val="00AB1E74"/>
    <w:rPr>
      <w:b/>
      <w:bCs/>
    </w:rPr>
  </w:style>
  <w:style w:type="character" w:customStyle="1" w:styleId="1Char">
    <w:name w:val="标题 1 Char"/>
    <w:basedOn w:val="a0"/>
    <w:link w:val="1"/>
    <w:uiPriority w:val="9"/>
    <w:qFormat/>
    <w:rsid w:val="00AB1E74"/>
    <w:rPr>
      <w:rFonts w:ascii="宋体" w:eastAsia="方正小标宋简体" w:hAnsi="宋体" w:cs="宋体"/>
      <w:bCs/>
      <w:kern w:val="44"/>
      <w:sz w:val="44"/>
      <w:szCs w:val="44"/>
    </w:rPr>
  </w:style>
  <w:style w:type="character" w:customStyle="1" w:styleId="Char2">
    <w:name w:val="页眉 Char"/>
    <w:basedOn w:val="a0"/>
    <w:link w:val="a6"/>
    <w:uiPriority w:val="99"/>
    <w:rsid w:val="00AB1E74"/>
    <w:rPr>
      <w:rFonts w:ascii="Times New Roman" w:eastAsia="仿宋_GB2312" w:hAnsi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B1E74"/>
    <w:rPr>
      <w:rFonts w:ascii="Times New Roman" w:eastAsia="仿宋_GB2312" w:hAnsi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AB1E74"/>
    <w:rPr>
      <w:sz w:val="18"/>
      <w:szCs w:val="18"/>
    </w:rPr>
  </w:style>
  <w:style w:type="paragraph" w:styleId="a9">
    <w:name w:val="List Paragraph"/>
    <w:basedOn w:val="a"/>
    <w:uiPriority w:val="34"/>
    <w:qFormat/>
    <w:rsid w:val="00AB1E74"/>
    <w:pPr>
      <w:ind w:firstLineChars="200" w:firstLine="420"/>
    </w:pPr>
  </w:style>
  <w:style w:type="character" w:customStyle="1" w:styleId="Char">
    <w:name w:val="正文文本 Char"/>
    <w:basedOn w:val="a0"/>
    <w:link w:val="a3"/>
    <w:rsid w:val="00AB1E7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81</Words>
  <Characters>464</Characters>
  <Application>Microsoft Office Word</Application>
  <DocSecurity>0</DocSecurity>
  <Lines>3</Lines>
  <Paragraphs>1</Paragraphs>
  <ScaleCrop>false</ScaleCrop>
  <Company>Microsoft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427</dc:creator>
  <cp:lastModifiedBy>Administrator</cp:lastModifiedBy>
  <cp:revision>153</cp:revision>
  <dcterms:created xsi:type="dcterms:W3CDTF">2021-03-03T08:26:00Z</dcterms:created>
  <dcterms:modified xsi:type="dcterms:W3CDTF">2024-11-25T03:59:00Z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033044E5FF5F472F8E30FF70E825CC67</vt:lpwstr>
  </property>
</Properties>
</file>