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0D" w:rsidRDefault="00A6130D" w:rsidP="00A6130D"/>
    <w:p w:rsidR="00A6130D" w:rsidRPr="00A6130D" w:rsidRDefault="00A6130D" w:rsidP="00A6130D">
      <w:pPr>
        <w:jc w:val="center"/>
        <w:rPr>
          <w:rFonts w:ascii="方正小标宋简体" w:eastAsia="方正小标宋简体"/>
          <w:sz w:val="36"/>
          <w:szCs w:val="36"/>
        </w:rPr>
      </w:pPr>
      <w:r w:rsidRPr="00A6130D">
        <w:rPr>
          <w:rFonts w:ascii="方正小标宋简体" w:eastAsia="方正小标宋简体" w:hint="eastAsia"/>
          <w:sz w:val="36"/>
          <w:szCs w:val="36"/>
        </w:rPr>
        <w:t>宁德市市场监督管理局</w:t>
      </w:r>
    </w:p>
    <w:p w:rsidR="00A6130D" w:rsidRPr="00A6130D" w:rsidRDefault="00A6130D" w:rsidP="00A6130D">
      <w:pPr>
        <w:jc w:val="center"/>
        <w:rPr>
          <w:rFonts w:ascii="方正小标宋简体" w:eastAsia="方正小标宋简体"/>
          <w:sz w:val="36"/>
          <w:szCs w:val="36"/>
        </w:rPr>
      </w:pPr>
      <w:r w:rsidRPr="00A6130D">
        <w:rPr>
          <w:rFonts w:ascii="方正小标宋简体" w:eastAsia="方正小标宋简体" w:hint="eastAsia"/>
          <w:sz w:val="36"/>
          <w:szCs w:val="36"/>
        </w:rPr>
        <w:t>工业产品质量市级监督抽查质量公告</w:t>
      </w:r>
    </w:p>
    <w:p w:rsidR="00A6130D" w:rsidRPr="00A6130D" w:rsidRDefault="00A6130D" w:rsidP="00A6130D">
      <w:pPr>
        <w:jc w:val="center"/>
        <w:rPr>
          <w:rFonts w:ascii="方正小标宋简体" w:eastAsia="方正小标宋简体"/>
          <w:sz w:val="36"/>
          <w:szCs w:val="36"/>
        </w:rPr>
      </w:pPr>
      <w:r w:rsidRPr="00A6130D">
        <w:rPr>
          <w:rFonts w:ascii="方正小标宋简体" w:eastAsia="方正小标宋简体" w:hint="eastAsia"/>
          <w:sz w:val="36"/>
          <w:szCs w:val="36"/>
        </w:rPr>
        <w:t>（</w:t>
      </w:r>
      <w:r w:rsidR="00BD3D3C">
        <w:rPr>
          <w:rFonts w:ascii="方正小标宋简体" w:eastAsia="方正小标宋简体" w:hint="eastAsia"/>
          <w:sz w:val="36"/>
          <w:szCs w:val="36"/>
        </w:rPr>
        <w:t>202</w:t>
      </w:r>
      <w:r w:rsidR="00164C93">
        <w:rPr>
          <w:rFonts w:ascii="方正小标宋简体" w:eastAsia="方正小标宋简体" w:hint="eastAsia"/>
          <w:sz w:val="36"/>
          <w:szCs w:val="36"/>
        </w:rPr>
        <w:t>4</w:t>
      </w:r>
      <w:r w:rsidRPr="00A6130D">
        <w:rPr>
          <w:rFonts w:ascii="方正小标宋简体" w:eastAsia="方正小标宋简体" w:hint="eastAsia"/>
          <w:sz w:val="36"/>
          <w:szCs w:val="36"/>
        </w:rPr>
        <w:t>年第</w:t>
      </w:r>
      <w:r w:rsidR="00164C93">
        <w:rPr>
          <w:rFonts w:ascii="方正小标宋简体" w:eastAsia="方正小标宋简体" w:hint="eastAsia"/>
          <w:sz w:val="36"/>
          <w:szCs w:val="36"/>
        </w:rPr>
        <w:t>5</w:t>
      </w:r>
      <w:r w:rsidRPr="00A6130D">
        <w:rPr>
          <w:rFonts w:ascii="方正小标宋简体" w:eastAsia="方正小标宋简体" w:hint="eastAsia"/>
          <w:sz w:val="36"/>
          <w:szCs w:val="36"/>
        </w:rPr>
        <w:t>期）</w:t>
      </w:r>
    </w:p>
    <w:p w:rsidR="00A6130D" w:rsidRDefault="00A6130D" w:rsidP="00A6130D"/>
    <w:p w:rsidR="00A6130D" w:rsidRPr="00A6130D" w:rsidRDefault="00A6130D" w:rsidP="00A6130D">
      <w:pPr>
        <w:rPr>
          <w:rFonts w:ascii="仿宋_GB2312" w:eastAsia="仿宋_GB2312"/>
          <w:sz w:val="32"/>
          <w:szCs w:val="32"/>
        </w:rPr>
      </w:pPr>
    </w:p>
    <w:p w:rsidR="00444299" w:rsidRPr="00444299" w:rsidRDefault="00A6130D" w:rsidP="0044429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6130D">
        <w:rPr>
          <w:rFonts w:ascii="仿宋_GB2312" w:eastAsia="仿宋_GB2312" w:hint="eastAsia"/>
          <w:sz w:val="32"/>
          <w:szCs w:val="32"/>
        </w:rPr>
        <w:t>近期，依据《中华人民共和国产品质量法》，宁德市市场监督管理局组织对</w:t>
      </w:r>
      <w:r w:rsidR="00477847">
        <w:rPr>
          <w:rFonts w:ascii="仿宋_GB2312" w:eastAsia="仿宋_GB2312" w:hint="eastAsia"/>
          <w:sz w:val="32"/>
          <w:szCs w:val="32"/>
        </w:rPr>
        <w:t>生产领域</w:t>
      </w:r>
      <w:r w:rsidR="00C73B3A">
        <w:rPr>
          <w:rFonts w:ascii="仿宋_GB2312" w:eastAsia="仿宋_GB2312" w:hint="eastAsia"/>
          <w:sz w:val="32"/>
          <w:szCs w:val="32"/>
        </w:rPr>
        <w:t>食品相关产品</w:t>
      </w:r>
      <w:r w:rsidRPr="00A6130D">
        <w:rPr>
          <w:rFonts w:ascii="仿宋_GB2312" w:eastAsia="仿宋_GB2312" w:hint="eastAsia"/>
          <w:sz w:val="32"/>
          <w:szCs w:val="32"/>
        </w:rPr>
        <w:t>开展产品质量市级监督抽查，</w:t>
      </w:r>
      <w:r w:rsidR="00444299" w:rsidRPr="00444299">
        <w:rPr>
          <w:rFonts w:ascii="仿宋_GB2312" w:eastAsia="仿宋_GB2312" w:hint="eastAsia"/>
          <w:sz w:val="32"/>
          <w:szCs w:val="32"/>
        </w:rPr>
        <w:t>抽查产品主要为</w:t>
      </w:r>
      <w:r w:rsidR="00477847">
        <w:rPr>
          <w:rFonts w:ascii="仿宋_GB2312" w:eastAsia="仿宋_GB2312" w:hint="eastAsia"/>
          <w:sz w:val="32"/>
          <w:szCs w:val="32"/>
        </w:rPr>
        <w:t>塑料容器</w:t>
      </w:r>
      <w:r w:rsidR="00C73B3A">
        <w:rPr>
          <w:rFonts w:ascii="仿宋_GB2312" w:eastAsia="仿宋_GB2312" w:hint="eastAsia"/>
          <w:sz w:val="32"/>
          <w:szCs w:val="32"/>
        </w:rPr>
        <w:t>、</w:t>
      </w:r>
      <w:r w:rsidR="00477847">
        <w:rPr>
          <w:rFonts w:ascii="仿宋_GB2312" w:eastAsia="仿宋_GB2312" w:hint="eastAsia"/>
          <w:sz w:val="32"/>
          <w:szCs w:val="32"/>
        </w:rPr>
        <w:t>复合膜袋、食品用工具、食品用纸包装、餐具洗涤剂</w:t>
      </w:r>
      <w:r w:rsidR="00444299" w:rsidRPr="00444299">
        <w:rPr>
          <w:rFonts w:ascii="仿宋_GB2312" w:eastAsia="仿宋_GB2312" w:hint="eastAsia"/>
          <w:sz w:val="32"/>
          <w:szCs w:val="32"/>
        </w:rPr>
        <w:t>，共抽查</w:t>
      </w:r>
      <w:r w:rsidR="00477847">
        <w:rPr>
          <w:rFonts w:ascii="仿宋_GB2312" w:eastAsia="仿宋_GB2312" w:hint="eastAsia"/>
          <w:sz w:val="32"/>
          <w:szCs w:val="32"/>
        </w:rPr>
        <w:t>2</w:t>
      </w:r>
      <w:r w:rsidR="00164C93">
        <w:rPr>
          <w:rFonts w:ascii="仿宋_GB2312" w:eastAsia="仿宋_GB2312" w:hint="eastAsia"/>
          <w:sz w:val="32"/>
          <w:szCs w:val="32"/>
        </w:rPr>
        <w:t>8</w:t>
      </w:r>
      <w:r w:rsidR="00444299" w:rsidRPr="00444299">
        <w:rPr>
          <w:rFonts w:ascii="仿宋_GB2312" w:eastAsia="仿宋_GB2312" w:hint="eastAsia"/>
          <w:sz w:val="32"/>
          <w:szCs w:val="32"/>
        </w:rPr>
        <w:t>家企业</w:t>
      </w:r>
      <w:r w:rsidR="00477847">
        <w:rPr>
          <w:rFonts w:ascii="仿宋_GB2312" w:eastAsia="仿宋_GB2312" w:hint="eastAsia"/>
          <w:sz w:val="32"/>
          <w:szCs w:val="32"/>
        </w:rPr>
        <w:t>40</w:t>
      </w:r>
      <w:r w:rsidR="00444299" w:rsidRPr="00444299">
        <w:rPr>
          <w:rFonts w:ascii="仿宋_GB2312" w:eastAsia="仿宋_GB2312" w:hint="eastAsia"/>
          <w:sz w:val="32"/>
          <w:szCs w:val="32"/>
        </w:rPr>
        <w:t>批次产品，未发现不合格。</w:t>
      </w:r>
    </w:p>
    <w:p w:rsidR="000513D9" w:rsidRDefault="00444299" w:rsidP="0044429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44299">
        <w:rPr>
          <w:rFonts w:ascii="仿宋_GB2312" w:eastAsia="仿宋_GB2312" w:hint="eastAsia"/>
          <w:sz w:val="32"/>
          <w:szCs w:val="32"/>
        </w:rPr>
        <w:t>本次抽查依据</w:t>
      </w:r>
      <w:r w:rsidR="00C73B3A" w:rsidRPr="00C73B3A">
        <w:rPr>
          <w:rFonts w:ascii="仿宋_GB2312" w:eastAsia="仿宋_GB2312" w:hint="eastAsia"/>
          <w:sz w:val="32"/>
          <w:szCs w:val="32"/>
        </w:rPr>
        <w:t>GB 4806.7-2016《食品安全国家标准 食品接触用塑料材料及制品》、</w:t>
      </w:r>
      <w:r w:rsidR="00164C93">
        <w:rPr>
          <w:rFonts w:ascii="仿宋_GB2312" w:eastAsia="仿宋_GB2312" w:hint="eastAsia"/>
          <w:sz w:val="32"/>
          <w:szCs w:val="32"/>
        </w:rPr>
        <w:t>GB 4806.8</w:t>
      </w:r>
      <w:r w:rsidR="00C73B3A" w:rsidRPr="00C73B3A">
        <w:rPr>
          <w:rFonts w:ascii="仿宋_GB2312" w:eastAsia="仿宋_GB2312" w:hint="eastAsia"/>
          <w:sz w:val="32"/>
          <w:szCs w:val="32"/>
        </w:rPr>
        <w:t>-20</w:t>
      </w:r>
      <w:r w:rsidR="005F0B18">
        <w:rPr>
          <w:rFonts w:ascii="仿宋_GB2312" w:eastAsia="仿宋_GB2312" w:hint="eastAsia"/>
          <w:sz w:val="32"/>
          <w:szCs w:val="32"/>
        </w:rPr>
        <w:t>2</w:t>
      </w:r>
      <w:r w:rsidR="00164C93">
        <w:rPr>
          <w:rFonts w:ascii="仿宋_GB2312" w:eastAsia="仿宋_GB2312" w:hint="eastAsia"/>
          <w:sz w:val="32"/>
          <w:szCs w:val="32"/>
        </w:rPr>
        <w:t>2</w:t>
      </w:r>
      <w:r w:rsidR="00C73B3A" w:rsidRPr="00C73B3A">
        <w:rPr>
          <w:rFonts w:ascii="仿宋_GB2312" w:eastAsia="仿宋_GB2312" w:hint="eastAsia"/>
          <w:sz w:val="32"/>
          <w:szCs w:val="32"/>
        </w:rPr>
        <w:t>《食品安全国家标准 食品接触用纸和纸板材料及制品》、QB/T 2357-1998《 聚酯（PET）无汽饮料瓶》</w:t>
      </w:r>
      <w:r w:rsidR="001A02CB">
        <w:rPr>
          <w:rFonts w:ascii="仿宋_GB2312" w:eastAsia="仿宋_GB2312" w:hint="eastAsia"/>
          <w:sz w:val="32"/>
          <w:szCs w:val="32"/>
        </w:rPr>
        <w:t>、</w:t>
      </w:r>
      <w:r w:rsidR="001A02CB" w:rsidRPr="001A02CB">
        <w:rPr>
          <w:rFonts w:ascii="仿宋_GB2312" w:eastAsia="仿宋_GB2312" w:hint="eastAsia"/>
          <w:sz w:val="32"/>
          <w:szCs w:val="32"/>
        </w:rPr>
        <w:t>GB/T 9985-20</w:t>
      </w:r>
      <w:r w:rsidR="00164C93">
        <w:rPr>
          <w:rFonts w:ascii="仿宋_GB2312" w:eastAsia="仿宋_GB2312" w:hint="eastAsia"/>
          <w:sz w:val="32"/>
          <w:szCs w:val="32"/>
        </w:rPr>
        <w:t>22</w:t>
      </w:r>
      <w:r w:rsidR="001A02CB" w:rsidRPr="001A02CB">
        <w:rPr>
          <w:rFonts w:ascii="仿宋_GB2312" w:eastAsia="仿宋_GB2312" w:hint="eastAsia"/>
          <w:sz w:val="32"/>
          <w:szCs w:val="32"/>
        </w:rPr>
        <w:t>《手洗餐具用洗涤剂》</w:t>
      </w:r>
      <w:r w:rsidR="001A02CB">
        <w:rPr>
          <w:rFonts w:ascii="仿宋_GB2312" w:eastAsia="仿宋_GB2312" w:hint="eastAsia"/>
          <w:sz w:val="32"/>
          <w:szCs w:val="32"/>
        </w:rPr>
        <w:t>等</w:t>
      </w:r>
      <w:r w:rsidR="00C73B3A" w:rsidRPr="00C73B3A">
        <w:rPr>
          <w:rFonts w:ascii="仿宋_GB2312" w:eastAsia="仿宋_GB2312" w:hint="eastAsia"/>
          <w:sz w:val="32"/>
          <w:szCs w:val="32"/>
        </w:rPr>
        <w:t>标准的要求，</w:t>
      </w:r>
      <w:r w:rsidR="00C73B3A" w:rsidRPr="002E17A2">
        <w:rPr>
          <w:rFonts w:ascii="仿宋_GB2312" w:eastAsia="仿宋_GB2312" w:hint="eastAsia"/>
          <w:color w:val="000000" w:themeColor="text1"/>
          <w:sz w:val="32"/>
          <w:szCs w:val="32"/>
        </w:rPr>
        <w:t>对感官要求、高锰酸钾消耗量、重金属</w:t>
      </w:r>
      <w:r w:rsidR="001A02CB" w:rsidRPr="002E17A2">
        <w:rPr>
          <w:rFonts w:ascii="仿宋_GB2312" w:eastAsia="仿宋_GB2312" w:hint="eastAsia"/>
          <w:color w:val="000000" w:themeColor="text1"/>
          <w:sz w:val="32"/>
          <w:szCs w:val="32"/>
        </w:rPr>
        <w:t>迁移量</w:t>
      </w:r>
      <w:r w:rsidR="00C73B3A" w:rsidRPr="002E17A2">
        <w:rPr>
          <w:rFonts w:ascii="仿宋_GB2312" w:eastAsia="仿宋_GB2312" w:hint="eastAsia"/>
          <w:color w:val="000000" w:themeColor="text1"/>
          <w:sz w:val="32"/>
          <w:szCs w:val="32"/>
        </w:rPr>
        <w:t>、总迁移量、密封性能、跌落性能、荧光性物质、</w:t>
      </w:r>
      <w:r w:rsidR="002E17A2" w:rsidRPr="002E17A2">
        <w:rPr>
          <w:rFonts w:ascii="仿宋_GB2312" w:eastAsia="仿宋_GB2312" w:hint="eastAsia"/>
          <w:color w:val="000000" w:themeColor="text1"/>
          <w:sz w:val="32"/>
          <w:szCs w:val="32"/>
        </w:rPr>
        <w:t>脱色试验</w:t>
      </w:r>
      <w:r w:rsidR="001A02CB" w:rsidRPr="002E17A2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C73B3A" w:rsidRPr="002E17A2">
        <w:rPr>
          <w:rFonts w:ascii="仿宋_GB2312" w:eastAsia="仿宋_GB2312" w:hint="eastAsia"/>
          <w:color w:val="000000" w:themeColor="text1"/>
          <w:sz w:val="32"/>
          <w:szCs w:val="32"/>
        </w:rPr>
        <w:t>甲醛、铅、砷等项目进行检验。</w:t>
      </w:r>
    </w:p>
    <w:tbl>
      <w:tblPr>
        <w:tblW w:w="12520" w:type="dxa"/>
        <w:tblInd w:w="723" w:type="dxa"/>
        <w:tblLook w:val="04A0"/>
      </w:tblPr>
      <w:tblGrid>
        <w:gridCol w:w="457"/>
        <w:gridCol w:w="2240"/>
        <w:gridCol w:w="1280"/>
        <w:gridCol w:w="1180"/>
        <w:gridCol w:w="1416"/>
        <w:gridCol w:w="1000"/>
        <w:gridCol w:w="2407"/>
        <w:gridCol w:w="680"/>
        <w:gridCol w:w="660"/>
        <w:gridCol w:w="660"/>
        <w:gridCol w:w="540"/>
      </w:tblGrid>
      <w:tr w:rsidR="00D05843" w:rsidRPr="00D05843" w:rsidTr="00D05843">
        <w:trPr>
          <w:trHeight w:val="859"/>
        </w:trPr>
        <w:tc>
          <w:tcPr>
            <w:tcW w:w="12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40"/>
                <w:szCs w:val="40"/>
              </w:rPr>
            </w:pPr>
            <w:r w:rsidRPr="00D05843">
              <w:rPr>
                <w:rFonts w:ascii="宋体" w:eastAsia="宋体" w:hAnsi="宋体" w:cs="Tahoma" w:hint="eastAsia"/>
                <w:b/>
                <w:bCs/>
                <w:kern w:val="0"/>
                <w:sz w:val="40"/>
                <w:szCs w:val="40"/>
              </w:rPr>
              <w:lastRenderedPageBreak/>
              <w:t>宁德市生产领域食品相关产品质量监督抽查结果</w:t>
            </w:r>
          </w:p>
        </w:tc>
      </w:tr>
      <w:tr w:rsidR="00D05843" w:rsidRPr="00D05843" w:rsidTr="00D05843">
        <w:trPr>
          <w:trHeight w:val="12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受检单位名称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样品规格型号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生产日期</w:t>
            </w:r>
            <w:r w:rsidRPr="00D05843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/</w:t>
            </w:r>
            <w:r w:rsidRPr="00D05843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批号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抽样区域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抽样领域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抽查结果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不合格项目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b/>
                <w:bCs/>
                <w:kern w:val="0"/>
                <w:sz w:val="24"/>
                <w:szCs w:val="24"/>
              </w:rPr>
              <w:t>检验机构</w:t>
            </w: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福州帝永工贸有限公司福安分公司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小方碟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宽：9.8cm  高：2.2cm 长：13.8cm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2024.04.10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福安市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福州帝永工贸有限公司福安分公司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宁德市产品质量检验所</w:t>
            </w: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福州帝永工贸有限公司福安分公司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4.5碗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高度：5.4cm  直径：11cm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2024.04.15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福安市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福州帝永工贸有限公司福安分公司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古田县润城工贸有限公司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托盘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17×12.5㎝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2024.05.15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古田县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古田县润城工贸有限公司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福建鑫德盛包装有限公司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复合膜袋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12×11 ㎝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2024.05.18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古田县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福建鑫德盛包装有限公司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福建鑫德盛包装有限公司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复合膜袋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21.5×28.8 ㎝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2024.05.16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古田县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福建鑫德盛包装有限公司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福建省古田县领头羊食用菌包装材料有限公司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复合膜袋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12×11 ㎝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2024.05.21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古田县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福建省古田县领头羊食用菌包装材料有限公司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福建省古田县鑫太阳彩印有限公司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复合膜袋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23×20 ㎝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2024.04.27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古田县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福建省古田县鑫太阳彩印有限公司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福建省古田县海梦彩印有限公司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复合膜袋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33×24 ㎝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2024.05.22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古田县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福建省古田县海梦彩印有限公司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宁德市励盛包装材料有限公司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PET塑料瓶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65-160 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2024.05.18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古田县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宁德市励盛包装材料有限公司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宁德市励盛包装材料有限公司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PET塑料瓶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70-120 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2024.05.18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古田县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宁德市励盛包装材料有限公司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福建氧巴活泉矿泉水有限公司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PET瓶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550mL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2024.05.28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福建氧巴活泉矿泉水有限公司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宁德鲁花食用油有限公司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聚酯PET瓶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1L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东侨区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宁德鲁花食用油有限公司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宁德鲁花食用油有限公司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聚酯PET瓶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1.8L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东侨区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宁德鲁花食用油有限公司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霞浦县瀚海包装有限公司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复合膜袋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10.5×7.8×0.09 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2024.05.29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霞浦县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霞浦县瀚海包装有限公司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霞浦县瀚海包装有限公司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复合膜袋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14.6×7.2×0.09 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2024.06.02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霞浦县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霞浦县瀚海包装有限公司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福鼎市丰茂包装有限公司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食品包装复合袋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长：300㎜ 宽：210㎜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2024.05.28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福鼎市丰茂包装有限公司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福鼎市升华优品包装有限公司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白棉纸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长：400㎜ 宽：400㎜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2024.06.11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福鼎市升华优品包装有限公司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福鼎市博利印刷厂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白棉纸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长：395㎜ 宽：395㎜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2024.05.15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福鼎市博利印刷厂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福鼎市博利印刷厂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白棉纸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长：390㎜ 宽：390㎜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2024.05.10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福鼎市博利印刷厂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福鼎市通宇印刷有限公司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白棉纸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长：400㎜ 宽：400㎜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2024.06.07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福鼎市通宇印刷有限公司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福鼎市瑞锋包装印刷有限公司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白棉纸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长：400㎜ 宽：400㎜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2024.06.08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福鼎市瑞锋包装印刷有限公司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福鼎市利帆印刷有限公司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白棉纸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长：395㎜ 宽：395㎜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2024.06.09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福鼎市利帆印刷有限公司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福鼎东亿包装有限公司丹岐分公司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白棉纸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长：400㎜ 宽：400㎜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2024.06.10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福鼎东亿包装有限公司丹岐分公司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福鼎市通宇印刷有限公司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白棉纸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长：400㎜ 宽：400㎜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2024.06.08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福鼎市通宇印刷有限公司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福鼎市鼎源科技有限公司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清新柠檬洗洁精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8㎏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2024.06.05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福鼎市鼎源科技有限公司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福鼎市鼎源科技有限公司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清新柠檬洗洁精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8㎏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2024.05.28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福鼎市鼎源科技有限公司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福建柏艺丰软包装有限公司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食品包装复合袋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长：210㎜ 宽：150㎜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2024.06.11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福建柏艺丰软包装有限公司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福鼎市恒轩塑料制品有限公司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精品杯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200ml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2024.04.07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福鼎市恒轩塑料制品有限公司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福鼎市恒轩塑料制品有限公司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航空杯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170ml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2024.04.07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福鼎市恒轩塑料制品有限公司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福鼎市艺兴包装有限公司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1.75L精制料酒桶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1.75L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2024.04.27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福鼎市艺兴包装有限公司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福建惠泽龙山泉水有限公司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PET瓶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420ml/瓶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2024.06.20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屏南县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福建惠泽龙山泉水有限公司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福建省六千尺天然矿泉水有限公司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PET瓶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336ml/瓶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2024.06.28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屏南县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福建省六千尺天然矿泉水有限公司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柘荣县百岁泉饮料有限公司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PET瓶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550ml/瓶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2024.06.15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柘荣县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柘荣县百岁泉饮料有限公司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福安市九家保生物科技发展有限公司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PET瓶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360ml/瓶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2024.04.12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福安市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福安市九家保生物科技发展有限公司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福建竹之海食品开发有限公司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PET瓶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500ml/瓶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2024.04.17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周宁县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福建竹之海食品开发有限公司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福建竹之海食品开发有限公司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PET瓶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330ml/瓶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2024.04.17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周宁县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福建竹之海食品开发有限公司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柘荣县百岁泉饮料有限公司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PET瓶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350ml/瓶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2024.06.15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柘荣县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柘荣县百岁泉饮料有限公司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福安市九家保生物科技发展有限公司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PET瓶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5L/瓶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2024.04.12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福安市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福安市九家保生物科技发展有限公司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宁德思凯饮品有限公司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PET瓶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350mL/瓶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2024.01.28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寿宁县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宁德思凯饮品有限公司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  <w:tr w:rsidR="00D05843" w:rsidRPr="00D05843" w:rsidTr="00D05843">
        <w:trPr>
          <w:trHeight w:val="11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福建水润天下饮料有限公司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PET瓶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360mL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2024.07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古田县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福建水润天下饮料有限公司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生产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43" w:rsidRPr="00D05843" w:rsidRDefault="00D05843" w:rsidP="00D0584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D05843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843" w:rsidRPr="00D05843" w:rsidRDefault="00D05843" w:rsidP="00D05843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</w:p>
        </w:tc>
      </w:tr>
    </w:tbl>
    <w:p w:rsidR="00D05843" w:rsidRDefault="00D05843" w:rsidP="00C13B56">
      <w:pPr>
        <w:widowControl/>
        <w:shd w:val="clear" w:color="auto" w:fill="FFFFFF"/>
        <w:spacing w:line="520" w:lineRule="atLeast"/>
        <w:ind w:firstLineChars="200" w:firstLine="720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535A2E" w:rsidRPr="00535A2E" w:rsidRDefault="00D8243E" w:rsidP="00C13B56">
      <w:pPr>
        <w:widowControl/>
        <w:shd w:val="clear" w:color="auto" w:fill="FFFFFF"/>
        <w:spacing w:line="520" w:lineRule="atLeas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食品相关产品</w:t>
      </w:r>
      <w:r w:rsidR="00425833">
        <w:rPr>
          <w:rFonts w:ascii="方正小标宋简体" w:eastAsia="方正小标宋简体" w:hint="eastAsia"/>
          <w:sz w:val="36"/>
          <w:szCs w:val="36"/>
        </w:rPr>
        <w:t>消费</w:t>
      </w:r>
      <w:r w:rsidR="00535A2E" w:rsidRPr="00535A2E">
        <w:rPr>
          <w:rFonts w:ascii="方正小标宋简体" w:eastAsia="方正小标宋简体" w:hint="eastAsia"/>
          <w:sz w:val="36"/>
          <w:szCs w:val="36"/>
        </w:rPr>
        <w:t>小</w:t>
      </w:r>
      <w:r w:rsidR="00425833">
        <w:rPr>
          <w:rFonts w:ascii="方正小标宋简体" w:eastAsia="方正小标宋简体" w:hint="eastAsia"/>
          <w:sz w:val="36"/>
          <w:szCs w:val="36"/>
        </w:rPr>
        <w:t>指南</w:t>
      </w:r>
    </w:p>
    <w:p w:rsidR="00535A2E" w:rsidRDefault="00535A2E" w:rsidP="00535A2E">
      <w:pPr>
        <w:widowControl/>
        <w:shd w:val="clear" w:color="auto" w:fill="FFFFFF"/>
        <w:spacing w:line="52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05843" w:rsidRDefault="00D05843" w:rsidP="00D05843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消费者在购买食品相关产品时，应注意：</w:t>
      </w:r>
    </w:p>
    <w:p w:rsidR="00D05843" w:rsidRDefault="00D05843" w:rsidP="00D05843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检查产品标识或标签需注意的信息，食品用塑料包装容器工具、食品用纸包装容器、餐具洗涤剂是工业产品生产许可证产品，用户和消费者要选用已获证的企业、规模较大、有较高知名度和质量信誉的企业产品，以确保自己的产品质量和消费者的人身安全。</w:t>
      </w:r>
    </w:p>
    <w:p w:rsidR="00D05843" w:rsidRDefault="00D05843" w:rsidP="00D05843">
      <w:pPr>
        <w:spacing w:line="5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2、在流通领域如超市或商店购买，尽可能到有营业执照的店家购买，并索要发票。如果不幸碰到质量问题而损害了自身利益时，要及时向有关部门举报以便维护自身的正当利益。</w:t>
      </w:r>
    </w:p>
    <w:p w:rsidR="00D05843" w:rsidRDefault="00D05843" w:rsidP="00D05843">
      <w:pPr>
        <w:spacing w:line="500" w:lineRule="exact"/>
        <w:jc w:val="right"/>
        <w:rPr>
          <w:rFonts w:ascii="仿宋_GB2312" w:eastAsia="仿宋_GB2312" w:hAnsi="宋体" w:hint="eastAsia"/>
          <w:sz w:val="32"/>
          <w:szCs w:val="32"/>
        </w:rPr>
      </w:pPr>
    </w:p>
    <w:p w:rsidR="00861644" w:rsidRPr="00D05843" w:rsidRDefault="00861644" w:rsidP="00D05843">
      <w:pPr>
        <w:widowControl/>
        <w:shd w:val="clear" w:color="auto" w:fill="FFFFFF"/>
        <w:spacing w:line="520" w:lineRule="atLeast"/>
        <w:ind w:leftChars="300" w:left="630" w:firstLineChars="250" w:firstLine="800"/>
        <w:jc w:val="left"/>
        <w:rPr>
          <w:rFonts w:ascii="仿宋_GB2312" w:eastAsia="仿宋_GB2312"/>
          <w:sz w:val="32"/>
          <w:szCs w:val="32"/>
        </w:rPr>
      </w:pPr>
    </w:p>
    <w:sectPr w:rsidR="00861644" w:rsidRPr="00D05843" w:rsidSect="00861644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08" w:rsidRDefault="00832F08" w:rsidP="00090EFD">
      <w:r>
        <w:separator/>
      </w:r>
    </w:p>
  </w:endnote>
  <w:endnote w:type="continuationSeparator" w:id="0">
    <w:p w:rsidR="00832F08" w:rsidRDefault="00832F08" w:rsidP="00090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38858"/>
      <w:docPartObj>
        <w:docPartGallery w:val="Page Numbers (Bottom of Page)"/>
        <w:docPartUnique/>
      </w:docPartObj>
    </w:sdtPr>
    <w:sdtContent>
      <w:p w:rsidR="002A20F3" w:rsidRDefault="003C79D6">
        <w:pPr>
          <w:pStyle w:val="a4"/>
          <w:jc w:val="center"/>
        </w:pPr>
        <w:fldSimple w:instr=" PAGE   \* MERGEFORMAT ">
          <w:r w:rsidR="00D05843" w:rsidRPr="00D05843">
            <w:rPr>
              <w:noProof/>
              <w:lang w:val="zh-CN"/>
            </w:rPr>
            <w:t>1</w:t>
          </w:r>
        </w:fldSimple>
      </w:p>
    </w:sdtContent>
  </w:sdt>
  <w:p w:rsidR="002A20F3" w:rsidRDefault="002A20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08" w:rsidRDefault="00832F08" w:rsidP="00090EFD">
      <w:r>
        <w:separator/>
      </w:r>
    </w:p>
  </w:footnote>
  <w:footnote w:type="continuationSeparator" w:id="0">
    <w:p w:rsidR="00832F08" w:rsidRDefault="00832F08" w:rsidP="00090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30D"/>
    <w:rsid w:val="00002443"/>
    <w:rsid w:val="00021A96"/>
    <w:rsid w:val="000464A8"/>
    <w:rsid w:val="000513D9"/>
    <w:rsid w:val="00090EFD"/>
    <w:rsid w:val="00095FCD"/>
    <w:rsid w:val="00097772"/>
    <w:rsid w:val="000A6494"/>
    <w:rsid w:val="000F631F"/>
    <w:rsid w:val="00113771"/>
    <w:rsid w:val="00120B77"/>
    <w:rsid w:val="00162A2E"/>
    <w:rsid w:val="00164C93"/>
    <w:rsid w:val="001A02CB"/>
    <w:rsid w:val="001A4367"/>
    <w:rsid w:val="001B7070"/>
    <w:rsid w:val="001D08F6"/>
    <w:rsid w:val="00205E46"/>
    <w:rsid w:val="00251820"/>
    <w:rsid w:val="00274632"/>
    <w:rsid w:val="00281620"/>
    <w:rsid w:val="0028732A"/>
    <w:rsid w:val="002976A2"/>
    <w:rsid w:val="002A20F3"/>
    <w:rsid w:val="002E17A2"/>
    <w:rsid w:val="00314CAA"/>
    <w:rsid w:val="003359F3"/>
    <w:rsid w:val="0037309B"/>
    <w:rsid w:val="003802A2"/>
    <w:rsid w:val="003A0CDA"/>
    <w:rsid w:val="003A52A0"/>
    <w:rsid w:val="003C6D3A"/>
    <w:rsid w:val="003C79D6"/>
    <w:rsid w:val="00421131"/>
    <w:rsid w:val="00425833"/>
    <w:rsid w:val="00444299"/>
    <w:rsid w:val="00445DCB"/>
    <w:rsid w:val="00464F4C"/>
    <w:rsid w:val="00477847"/>
    <w:rsid w:val="004846ED"/>
    <w:rsid w:val="004D3942"/>
    <w:rsid w:val="004D453C"/>
    <w:rsid w:val="00535A2E"/>
    <w:rsid w:val="00583214"/>
    <w:rsid w:val="005B1491"/>
    <w:rsid w:val="005E2225"/>
    <w:rsid w:val="005F0B18"/>
    <w:rsid w:val="006127D4"/>
    <w:rsid w:val="00623F30"/>
    <w:rsid w:val="0062486E"/>
    <w:rsid w:val="00646581"/>
    <w:rsid w:val="006A46C8"/>
    <w:rsid w:val="006C09F0"/>
    <w:rsid w:val="006E639E"/>
    <w:rsid w:val="006F6DF5"/>
    <w:rsid w:val="00726724"/>
    <w:rsid w:val="00744912"/>
    <w:rsid w:val="00745AA3"/>
    <w:rsid w:val="0077628A"/>
    <w:rsid w:val="00784459"/>
    <w:rsid w:val="007A7BD2"/>
    <w:rsid w:val="007B7400"/>
    <w:rsid w:val="00800E9D"/>
    <w:rsid w:val="0080273F"/>
    <w:rsid w:val="00832F08"/>
    <w:rsid w:val="00833B35"/>
    <w:rsid w:val="008437A7"/>
    <w:rsid w:val="00861644"/>
    <w:rsid w:val="008B57D3"/>
    <w:rsid w:val="008F17A2"/>
    <w:rsid w:val="00902314"/>
    <w:rsid w:val="00955B84"/>
    <w:rsid w:val="009A7AD8"/>
    <w:rsid w:val="009C2303"/>
    <w:rsid w:val="00A073D3"/>
    <w:rsid w:val="00A6130D"/>
    <w:rsid w:val="00A711BB"/>
    <w:rsid w:val="00A91D60"/>
    <w:rsid w:val="00AA79D1"/>
    <w:rsid w:val="00AE03E2"/>
    <w:rsid w:val="00B01AAA"/>
    <w:rsid w:val="00B20710"/>
    <w:rsid w:val="00B20E51"/>
    <w:rsid w:val="00B549D9"/>
    <w:rsid w:val="00BD1A93"/>
    <w:rsid w:val="00BD3D3C"/>
    <w:rsid w:val="00BD5A0C"/>
    <w:rsid w:val="00C13B56"/>
    <w:rsid w:val="00C36306"/>
    <w:rsid w:val="00C73B3A"/>
    <w:rsid w:val="00C844BF"/>
    <w:rsid w:val="00CE63EF"/>
    <w:rsid w:val="00D05843"/>
    <w:rsid w:val="00D135A5"/>
    <w:rsid w:val="00D8243E"/>
    <w:rsid w:val="00DA743F"/>
    <w:rsid w:val="00DB311C"/>
    <w:rsid w:val="00DE505E"/>
    <w:rsid w:val="00E23EFB"/>
    <w:rsid w:val="00E3493C"/>
    <w:rsid w:val="00E457EA"/>
    <w:rsid w:val="00E47B6F"/>
    <w:rsid w:val="00EB69E3"/>
    <w:rsid w:val="00ED24CF"/>
    <w:rsid w:val="00ED5739"/>
    <w:rsid w:val="00F2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0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0E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519</Words>
  <Characters>2962</Characters>
  <Application>Microsoft Office Word</Application>
  <DocSecurity>0</DocSecurity>
  <Lines>24</Lines>
  <Paragraphs>6</Paragraphs>
  <ScaleCrop>false</ScaleCrop>
  <Company>china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徐艳洋</cp:lastModifiedBy>
  <cp:revision>3</cp:revision>
  <cp:lastPrinted>2022-11-26T12:12:00Z</cp:lastPrinted>
  <dcterms:created xsi:type="dcterms:W3CDTF">2024-11-10T04:50:00Z</dcterms:created>
  <dcterms:modified xsi:type="dcterms:W3CDTF">2024-11-10T05:13:00Z</dcterms:modified>
</cp:coreProperties>
</file>