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小知识：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、噻虫嗪</w:t>
      </w:r>
    </w:p>
    <w:p>
      <w:pPr>
        <w:pStyle w:val="2"/>
        <w:spacing w:after="0" w:line="560" w:lineRule="exact"/>
        <w:ind w:firstLine="640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噻虫嗪是烟碱类杀虫剂，具有胃毒、触杀和内吸作用。少量的残留不会引起人体急性中毒，但长期食用噻虫嗪超标的食品，对人体健康可能有一定影响。《食品安全国家标准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2021）中规定，噻虫嗪在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，在番茄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宋体" w:eastAsia="黑体" w:cs="黑体"/>
          <w:bCs/>
          <w:kern w:val="2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铝的残留量（以即食海蜇中</w:t>
      </w:r>
      <w:r>
        <w:rPr>
          <w:rFonts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-SA"/>
        </w:rPr>
        <w:t>计）</w:t>
      </w:r>
    </w:p>
    <w:p>
      <w:pPr>
        <w:pStyle w:val="5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pacing w:beforeLines="0" w:beforeAutospacing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含铝食品添加剂，比如硫酸铝钾（又名钾明矾）、硫酸铝铵（又名铵明矾）等，在食品中作为膨松剂、稳定剂使用，使用后会产生铝残留。含铝食品添加剂按标准使用不会对健康造成危害，但长期过量摄入铝超标的食品，对人体健康可能产生一定影响。《食品安全国家标准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食品添加剂使用标准》（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GB 2760—2014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）中规定，腌制水产品（仅限海蜇）中铝的残留量（以即食海蜇中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Al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计）最大限量值为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500mg/kg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eastAsia="黑体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蛋白质</w:t>
      </w:r>
    </w:p>
    <w:p>
      <w:pPr>
        <w:pStyle w:val="2"/>
        <w:spacing w:after="0" w:line="560" w:lineRule="exact"/>
        <w:ind w:firstLine="640"/>
        <w:rPr>
          <w:rFonts w:hint="eastAsia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蛋白质是由氨基酸以肽键连接在一起，并形成一定空间结构的高分子有机化合物，是构成机体组织、器官和多种重要生理活性物质的成分，且提供能量。《速溶豆粉和豆奶粉》（GB/T 18738—2006）中规定，Ⅱ类普通型产品的蛋白质含量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不低于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15.0%。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eastAsia" w:ascii="Times New Roman" w:hAnsi="Times New Roman" w:eastAsia="黑体" w:cs="Times New Roman"/>
          <w:color w:val="000000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还原糖分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还原糖分是指具有还原性的糖类，包括葡萄糖、果糖、半乳糖、乳糖和麦芽糖等。还原糖分是食糖的品质指标之一，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还原糖分不达标会影响产品质量，缩短其货架期。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《绵白糖》（GB/T 1445—2018）中规定，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绵白糖的还原糖分限量范围为1.5—2.5g/100g。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五、噻虫胺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噻虫胺属新烟碱类杀虫剂，具有内吸性、触杀和胃毒作用，对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姜蛆、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蚜虫、斑潜蝇等有较好防效。少量的残留不会引起人体急性中毒，但长期食用噻虫胺超标的食品，对人体健康可能有一定影响。《食品安全国家标准 食品中农药最大残留限量》（GB 2763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2021）中规定，噻虫胺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在根茎类蔬菜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.2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，在茄果类蔬菜（番茄除外）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中的最大残留限量值为0.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mg/kg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7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Cs/>
          <w:sz w:val="32"/>
          <w:szCs w:val="32"/>
        </w:rPr>
        <w:t>、水胺硫磷</w:t>
      </w:r>
    </w:p>
    <w:p>
      <w:pPr>
        <w:pStyle w:val="2"/>
        <w:rPr>
          <w:rFonts w:hint="default" w:ascii="Times New Roman" w:hAnsi="Times New Roman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水胺硫磷属于胆碱酯酶抑制剂，具有触杀和胃毒作用，是一种广谱性有机磷类杀虫、杀螨剂，兼有杀卵作用。水胺硫磷为高毒农药，禁止用于果、菜、烟、茶、中草药植物上。食用少量含有水胺硫磷的食品一般不会导致急性中毒，但长期食用水胺硫磷超标的食品，对人体健康有一定影响。《食品安全国家标准 食品中农药最大残留限量》（GB 2763—2021）中规定，水胺硫磷在柑橘类水果中的最大残留限量值为0.02mg/kg。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bCs/>
          <w:sz w:val="32"/>
          <w:szCs w:val="32"/>
          <w:lang w:val="en-US" w:eastAsia="zh-CN"/>
        </w:rPr>
        <w:t>、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酒精度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0000FF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酒精度又叫酒度，是指在20℃时，100毫升酒中含有乙醇（酒精）的毫升数，即体积（容量）的百分数。酒精度是酒类产品的一个重要理化指标，含量水平主要反映产品品质。《浓香型白酒》（GB/T 10781.1—2006）中规定，酒精度实测值与标签标示值允许差为±1.0%vol。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《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固液法白酒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》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（GB/T 20822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2007）中规定酒精度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实测值与标签标示值允许差为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±1.0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%vol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《露酒》（GB/T 27588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—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2011）中规定，酒精度标签标示值与实测值不得超过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±</w:t>
      </w:r>
      <w:r>
        <w:rPr>
          <w:rFonts w:ascii="Times New Roman" w:hAnsi="Times New Roman" w:eastAsia="仿宋_GB2312" w:cs="Times New Roman"/>
          <w:sz w:val="32"/>
          <w:szCs w:val="32"/>
          <w:lang w:val="en-US" w:eastAsia="zh-CN" w:bidi="ar-SA"/>
        </w:rPr>
        <w:t>1.0%vol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 w:bidi="ar-SA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57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Times New Roman" w:hAnsi="Times New Roman" w:eastAsia="黑体"/>
          <w:color w:val="000000"/>
          <w:szCs w:val="32"/>
        </w:rPr>
      </w:pPr>
      <w:r>
        <w:rPr>
          <w:rFonts w:hint="eastAsia" w:ascii="Times New Roman" w:hAnsi="Times New Roman" w:eastAsia="黑体"/>
          <w:color w:val="000000"/>
          <w:szCs w:val="32"/>
          <w:lang w:eastAsia="zh-CN"/>
        </w:rPr>
        <w:t>八</w:t>
      </w:r>
      <w:r>
        <w:rPr>
          <w:rFonts w:hint="eastAsia" w:ascii="Times New Roman" w:hAnsi="Times New Roman" w:eastAsia="黑体"/>
          <w:color w:val="000000"/>
          <w:szCs w:val="32"/>
        </w:rPr>
        <w:t>、山梨酸及其钾盐（以山梨酸计）</w:t>
      </w:r>
    </w:p>
    <w:p>
      <w:pPr>
        <w:pStyle w:val="2"/>
        <w:adjustRightInd/>
        <w:spacing w:after="0" w:line="570" w:lineRule="exact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山梨酸及其钾盐抗菌性强，防腐效果好，是目前应用非常广泛的食品防腐剂。长期食用山梨酸及其钾盐超标的食品，</w:t>
      </w:r>
      <w:r>
        <w:rPr>
          <w:rFonts w:ascii="Times New Roman" w:hAnsi="Times New Roman" w:eastAsia="仿宋_GB2312" w:cs="Times New Roman"/>
          <w:sz w:val="32"/>
          <w:szCs w:val="32"/>
        </w:rPr>
        <w:t>对人体健康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可能有一定影响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《食品安全国家标准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</w:rPr>
        <w:t>食品添加剂使用标准》（GB 2760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—</w:t>
      </w:r>
      <w:r>
        <w:rPr>
          <w:rFonts w:ascii="Times New Roman" w:hAnsi="Times New Roman" w:eastAsia="仿宋_GB2312" w:cs="Times New Roman"/>
          <w:sz w:val="32"/>
          <w:szCs w:val="32"/>
        </w:rPr>
        <w:t>2014）中规定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豆腐</w:t>
      </w:r>
      <w:r>
        <w:rPr>
          <w:rFonts w:ascii="Times New Roman" w:hAnsi="Times New Roman" w:eastAsia="仿宋_GB2312"/>
          <w:sz w:val="32"/>
          <w:szCs w:val="32"/>
          <w:highlight w:val="none"/>
        </w:rPr>
        <w:t>中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不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val="en-US" w:eastAsia="zh-CN"/>
        </w:rPr>
        <w:t>允许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</w:rPr>
        <w:t>使用</w:t>
      </w:r>
      <w:r>
        <w:rPr>
          <w:rFonts w:ascii="Times New Roman" w:hAnsi="Times New Roman" w:eastAsia="仿宋_GB2312"/>
          <w:color w:val="000000"/>
          <w:sz w:val="32"/>
          <w:szCs w:val="32"/>
          <w:highlight w:val="none"/>
        </w:rPr>
        <w:t>山梨酸及其钾盐（以山梨酸计）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熟肉制品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</w:t>
      </w:r>
      <w:r>
        <w:rPr>
          <w:rFonts w:ascii="Times New Roman" w:hAnsi="Times New Roman" w:eastAsia="仿宋_GB2312" w:cs="Times New Roman"/>
          <w:sz w:val="32"/>
          <w:szCs w:val="32"/>
        </w:rPr>
        <w:t>山梨酸及其钾盐（以山梨酸计）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的最大使用量为0.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075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g/kg。</w:t>
      </w:r>
    </w:p>
    <w:p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jNWVkYzg3YzNkOTZhMmNkMWY4ZmUwNDllNzQxY2YifQ=="/>
  </w:docVars>
  <w:rsids>
    <w:rsidRoot w:val="00000000"/>
    <w:rsid w:val="09B65E15"/>
    <w:rsid w:val="0AD07EB9"/>
    <w:rsid w:val="0DFA7EFC"/>
    <w:rsid w:val="138045A5"/>
    <w:rsid w:val="1C1D682F"/>
    <w:rsid w:val="26226A54"/>
    <w:rsid w:val="2C8B02A3"/>
    <w:rsid w:val="2F171948"/>
    <w:rsid w:val="2F207E23"/>
    <w:rsid w:val="32747DEA"/>
    <w:rsid w:val="349254B7"/>
    <w:rsid w:val="39346204"/>
    <w:rsid w:val="3C6C6B1B"/>
    <w:rsid w:val="3EB772F8"/>
    <w:rsid w:val="406F1219"/>
    <w:rsid w:val="5B03332B"/>
    <w:rsid w:val="5D3A2FAC"/>
    <w:rsid w:val="69961C09"/>
    <w:rsid w:val="73F656E3"/>
    <w:rsid w:val="74923249"/>
    <w:rsid w:val="78E33BC7"/>
    <w:rsid w:val="7E7E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adjustRightInd w:val="0"/>
      <w:ind w:left="0" w:leftChars="0" w:firstLine="880" w:firstLineChars="200"/>
    </w:pPr>
    <w:rPr>
      <w:rFonts w:ascii="Calibri" w:hAnsi="Calibri" w:eastAsia="仿宋" w:cs="Times New Roman"/>
      <w:sz w:val="32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toc 1"/>
    <w:basedOn w:val="1"/>
    <w:next w:val="1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1559</Words>
  <Characters>1714</Characters>
  <Lines>0</Lines>
  <Paragraphs>0</Paragraphs>
  <TotalTime>18</TotalTime>
  <ScaleCrop>false</ScaleCrop>
  <LinksUpToDate>false</LinksUpToDate>
  <CharactersWithSpaces>1733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2024-06-23T09:01:00Z</dcterms:created>
  <dc:creator>Administrator</dc:creator>
  <cp:lastModifiedBy>张泷心</cp:lastModifiedBy>
  <dcterms:modified xsi:type="dcterms:W3CDTF">2024-10-21T00:47:38Z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961CD448C87643B28D4472B63FDCB93F_12</vt:lpwstr>
  </property>
</Properties>
</file>