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default" w:ascii="黑体" w:eastAsia="黑体"/>
          <w:sz w:val="44"/>
          <w:szCs w:val="44"/>
          <w:lang w:val="en-US"/>
        </w:rPr>
        <w:t>202</w:t>
      </w:r>
      <w:r>
        <w:rPr>
          <w:rFonts w:hint="eastAsia" w:ascii="黑体" w:eastAsia="黑体"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sz w:val="44"/>
          <w:szCs w:val="44"/>
        </w:rPr>
        <w:t>年</w:t>
      </w:r>
      <w:r>
        <w:rPr>
          <w:rFonts w:hint="eastAsia" w:ascii="黑体" w:eastAsia="黑体"/>
          <w:sz w:val="44"/>
          <w:szCs w:val="44"/>
          <w:lang w:eastAsia="zh-CN"/>
        </w:rPr>
        <w:t>义乌市瓦楞纸箱产品</w:t>
      </w:r>
      <w:r>
        <w:rPr>
          <w:rFonts w:hint="eastAsia" w:ascii="黑体" w:eastAsia="黑体"/>
          <w:sz w:val="44"/>
          <w:szCs w:val="44"/>
        </w:rPr>
        <w:t>监督抽查结果信息发布</w:t>
      </w:r>
    </w:p>
    <w:p>
      <w:pPr>
        <w:rPr>
          <w:rFonts w:ascii="楷体_GB2312" w:eastAsia="楷体_GB2312" w:cs="宋体"/>
          <w:b/>
          <w:kern w:val="0"/>
          <w:sz w:val="28"/>
          <w:szCs w:val="28"/>
        </w:rPr>
      </w:pPr>
      <w:r>
        <w:rPr>
          <w:rFonts w:hint="default" w:ascii="仿宋_GB2312" w:eastAsia="仿宋_GB2312"/>
          <w:sz w:val="32"/>
          <w:szCs w:val="32"/>
          <w:lang w:val="en-US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，我局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对我市生产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领域的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瓦楞纸箱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产品质量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进行了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监督抽查，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共计抽查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6批次。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第三方检测机构检测，结果如下：</w:t>
      </w:r>
    </w:p>
    <w:p>
      <w:pPr>
        <w:ind w:firstLine="0" w:firstLineChars="0"/>
        <w:jc w:val="center"/>
        <w:rPr>
          <w:rFonts w:hint="eastAsia" w:ascii="仿宋_GB2312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  <w:lang w:val="en-US" w:eastAsia="zh-CN"/>
        </w:rPr>
        <w:t>2024</w:t>
      </w: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年</w:t>
      </w: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  <w:lang w:eastAsia="zh-CN"/>
        </w:rPr>
        <w:t>义乌市瓦楞纸箱产品监</w:t>
      </w: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督抽查结果汇总表</w:t>
      </w:r>
    </w:p>
    <w:p>
      <w:pPr>
        <w:rPr>
          <w:rFonts w:hint="eastAsia" w:ascii="仿宋_GB2312"/>
        </w:rPr>
      </w:pPr>
      <w:r>
        <w:rPr>
          <w:rFonts w:hint="default" w:ascii="宋体" w:hAnsi="宋体" w:cs="宋体"/>
          <w:color w:val="000000"/>
          <w:kern w:val="0"/>
          <w:sz w:val="24"/>
          <w:szCs w:val="24"/>
          <w:lang w:val="en-US"/>
        </w:rPr>
        <w:t xml:space="preserve">                                               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发布时间：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2024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</w:p>
    <w:tbl>
      <w:tblPr>
        <w:tblStyle w:val="4"/>
        <w:tblW w:w="12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200"/>
        <w:gridCol w:w="1637"/>
        <w:gridCol w:w="1252"/>
        <w:gridCol w:w="1211"/>
        <w:gridCol w:w="2162"/>
        <w:gridCol w:w="2033"/>
        <w:gridCol w:w="909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tblHeader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生产日期</w:t>
            </w:r>
          </w:p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或批号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标称商标</w:t>
            </w:r>
          </w:p>
        </w:tc>
        <w:tc>
          <w:tcPr>
            <w:tcW w:w="2162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标称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生产企业名称</w:t>
            </w:r>
          </w:p>
        </w:tc>
        <w:tc>
          <w:tcPr>
            <w:tcW w:w="2033" w:type="dxa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受检单位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检验</w:t>
            </w:r>
          </w:p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主要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不合格项目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瓦楞纸箱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40×30×20cm</w:t>
            </w:r>
          </w:p>
        </w:tc>
        <w:tc>
          <w:tcPr>
            <w:tcW w:w="125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2024-7-1</w:t>
            </w:r>
          </w:p>
        </w:tc>
        <w:tc>
          <w:tcPr>
            <w:tcW w:w="121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16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义乌市精尔美彩印包装有限公司</w:t>
            </w:r>
          </w:p>
        </w:tc>
        <w:tc>
          <w:tcPr>
            <w:tcW w:w="20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义乌市精尔美彩印包装有限公司</w:t>
            </w:r>
          </w:p>
        </w:tc>
        <w:tc>
          <w:tcPr>
            <w:tcW w:w="9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符合</w:t>
            </w:r>
          </w:p>
        </w:tc>
        <w:tc>
          <w:tcPr>
            <w:tcW w:w="1042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瓦楞纸箱</w:t>
            </w:r>
          </w:p>
        </w:tc>
        <w:tc>
          <w:tcPr>
            <w:tcW w:w="163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40×20×20.7cm</w:t>
            </w:r>
          </w:p>
        </w:tc>
        <w:tc>
          <w:tcPr>
            <w:tcW w:w="125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2024-6-27</w:t>
            </w:r>
          </w:p>
        </w:tc>
        <w:tc>
          <w:tcPr>
            <w:tcW w:w="121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16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义乌市伴宝彩印包装有限公司</w:t>
            </w:r>
          </w:p>
        </w:tc>
        <w:tc>
          <w:tcPr>
            <w:tcW w:w="20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义乌市伴宝彩印包装有限公司</w:t>
            </w:r>
          </w:p>
        </w:tc>
        <w:tc>
          <w:tcPr>
            <w:tcW w:w="9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符合</w:t>
            </w:r>
          </w:p>
        </w:tc>
        <w:tc>
          <w:tcPr>
            <w:tcW w:w="1042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瓦楞纸箱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42×30×22cm</w:t>
            </w:r>
          </w:p>
        </w:tc>
        <w:tc>
          <w:tcPr>
            <w:tcW w:w="125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2024-7-5</w:t>
            </w:r>
          </w:p>
        </w:tc>
        <w:tc>
          <w:tcPr>
            <w:tcW w:w="121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16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义乌市豪丰包装有限公司</w:t>
            </w:r>
          </w:p>
        </w:tc>
        <w:tc>
          <w:tcPr>
            <w:tcW w:w="20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义乌市豪丰包装有限公司</w:t>
            </w:r>
          </w:p>
        </w:tc>
        <w:tc>
          <w:tcPr>
            <w:tcW w:w="9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符合</w:t>
            </w:r>
          </w:p>
        </w:tc>
        <w:tc>
          <w:tcPr>
            <w:tcW w:w="1042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瓦楞纸箱</w:t>
            </w:r>
          </w:p>
        </w:tc>
        <w:tc>
          <w:tcPr>
            <w:tcW w:w="163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35×33×24cm</w:t>
            </w:r>
          </w:p>
        </w:tc>
        <w:tc>
          <w:tcPr>
            <w:tcW w:w="125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2024-7-3</w:t>
            </w:r>
          </w:p>
        </w:tc>
        <w:tc>
          <w:tcPr>
            <w:tcW w:w="121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16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义乌市大陈老朋友纸箱厂</w:t>
            </w:r>
          </w:p>
        </w:tc>
        <w:tc>
          <w:tcPr>
            <w:tcW w:w="20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义乌市大陈老朋友纸箱厂</w:t>
            </w:r>
          </w:p>
        </w:tc>
        <w:tc>
          <w:tcPr>
            <w:tcW w:w="9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符合</w:t>
            </w:r>
          </w:p>
        </w:tc>
        <w:tc>
          <w:tcPr>
            <w:tcW w:w="1042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瓦楞纸箱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40×30×20cm</w:t>
            </w:r>
          </w:p>
        </w:tc>
        <w:tc>
          <w:tcPr>
            <w:tcW w:w="125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2024-7-10</w:t>
            </w:r>
          </w:p>
        </w:tc>
        <w:tc>
          <w:tcPr>
            <w:tcW w:w="121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16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义乌市华鲜印刷厂</w:t>
            </w:r>
          </w:p>
        </w:tc>
        <w:tc>
          <w:tcPr>
            <w:tcW w:w="20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义乌市华鲜印刷厂</w:t>
            </w:r>
          </w:p>
        </w:tc>
        <w:tc>
          <w:tcPr>
            <w:tcW w:w="9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符合</w:t>
            </w:r>
          </w:p>
        </w:tc>
        <w:tc>
          <w:tcPr>
            <w:tcW w:w="1042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瓦楞纸箱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40×38×38cm</w:t>
            </w:r>
          </w:p>
        </w:tc>
        <w:tc>
          <w:tcPr>
            <w:tcW w:w="125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2023-10-20</w:t>
            </w:r>
          </w:p>
        </w:tc>
        <w:tc>
          <w:tcPr>
            <w:tcW w:w="121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216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义乌市骄海包装有限公司</w:t>
            </w:r>
          </w:p>
        </w:tc>
        <w:tc>
          <w:tcPr>
            <w:tcW w:w="20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义乌市骄海包装有限公司</w:t>
            </w:r>
          </w:p>
        </w:tc>
        <w:tc>
          <w:tcPr>
            <w:tcW w:w="9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符合</w:t>
            </w:r>
          </w:p>
        </w:tc>
        <w:tc>
          <w:tcPr>
            <w:tcW w:w="104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br w:type="textWrapping"/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消费指南：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瓦楞纸箱是一种应用最广的包装制品，用量一直是各种包装制品之首。它除了保护商品、便于仓储、运输之外，还起到美化商品，宣传商品的作用。瓦楞纸箱属于绿色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"http://baike.baidu.com/view/13704.htm" \t "_blank"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环保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产品，它利于环保，利于装卸运输。在购买瓦楞纸箱产品时，</w:t>
      </w:r>
      <w:r>
        <w:rPr>
          <w:rFonts w:hint="eastAsia" w:ascii="宋体" w:hAnsi="宋体" w:cs="宋体"/>
          <w:sz w:val="28"/>
          <w:szCs w:val="28"/>
          <w:lang w:eastAsia="zh-CN"/>
        </w:rPr>
        <w:t>需要注意以下</w:t>
      </w:r>
      <w:r>
        <w:rPr>
          <w:rFonts w:hint="eastAsia" w:ascii="宋体" w:hAnsi="宋体" w:eastAsia="宋体" w:cs="宋体"/>
          <w:sz w:val="28"/>
          <w:szCs w:val="28"/>
        </w:rPr>
        <w:t xml:space="preserve">三类不合格问题：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1、A类不合格：纸箱不能满足保护或标识内装物的功能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1）</w:t>
      </w:r>
      <w:r>
        <w:rPr>
          <w:rFonts w:hint="eastAsia" w:ascii="宋体" w:hAnsi="宋体" w:eastAsia="宋体" w:cs="宋体"/>
          <w:sz w:val="28"/>
          <w:szCs w:val="28"/>
        </w:rPr>
        <w:t>接缝脱开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(2)尺寸超出允许误差范围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(3)质量低于规定的最小值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(4)压痕线处破裂或纸面被切断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(5)表面撕裂、戳穿，有孔洞或盖片翼片不规则并粘连有多余的纸板片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(6)印刷有错误、印刷不全或颜色图案有差错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(7)外界物质造成污染。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2、B类不合格：纸箱功能不全或存在问题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(1)接缝黏合不完全，胶带接头不完全或接头钉合不充分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(2)开槽切入纸箱侧边的边缘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(3)盖片不能对接，其间隙大于3mm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(4)纸板含水量高于20％或低于5％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(5)纸箱非压痕处出现弯曲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(6)箱面印刷不全或图文模糊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(7)纸箱没有按规定采取防滑措施。</w:t>
      </w:r>
    </w:p>
    <w:p>
      <w:pPr>
        <w:rPr>
          <w:rFonts w:hint="eastAsia" w:ascii="宋体" w:hAnsi="宋体" w:eastAsia="宋体" w:cs="宋体"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3、C类不合格：纸箱外观欠佳，但不影响其使用功能。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义乌市市场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监督管理</w:t>
      </w:r>
      <w:r>
        <w:rPr>
          <w:rFonts w:hint="eastAsia" w:ascii="宋体" w:hAnsi="宋体" w:eastAsia="宋体" w:cs="宋体"/>
          <w:sz w:val="28"/>
          <w:szCs w:val="28"/>
        </w:rPr>
        <w:t>局</w:t>
      </w:r>
    </w:p>
    <w:p>
      <w:pPr>
        <w:spacing w:line="360" w:lineRule="auto"/>
        <w:ind w:firstLine="3968" w:firstLineChars="124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Mjg5ODEyOGRmZWNjNTI1NGNiMTk2ZjY4YWVjY2UifQ=="/>
  </w:docVars>
  <w:rsids>
    <w:rsidRoot w:val="00BA0130"/>
    <w:rsid w:val="000C4B5F"/>
    <w:rsid w:val="0018017C"/>
    <w:rsid w:val="003B682E"/>
    <w:rsid w:val="00721CCE"/>
    <w:rsid w:val="007914C7"/>
    <w:rsid w:val="00831DC4"/>
    <w:rsid w:val="00833DD4"/>
    <w:rsid w:val="00A64464"/>
    <w:rsid w:val="00BA0130"/>
    <w:rsid w:val="00D40EB8"/>
    <w:rsid w:val="00E258AA"/>
    <w:rsid w:val="00E84DE9"/>
    <w:rsid w:val="00F37EB6"/>
    <w:rsid w:val="00F8137F"/>
    <w:rsid w:val="052F3DA9"/>
    <w:rsid w:val="05302BE4"/>
    <w:rsid w:val="06ED277B"/>
    <w:rsid w:val="0A35127C"/>
    <w:rsid w:val="0A351AC6"/>
    <w:rsid w:val="0C0748D4"/>
    <w:rsid w:val="0CF57CA6"/>
    <w:rsid w:val="0D320B71"/>
    <w:rsid w:val="0E492F63"/>
    <w:rsid w:val="0ECA3D52"/>
    <w:rsid w:val="0FBB0D7D"/>
    <w:rsid w:val="1142587A"/>
    <w:rsid w:val="11FD4F76"/>
    <w:rsid w:val="139877C1"/>
    <w:rsid w:val="15CB315D"/>
    <w:rsid w:val="161F43DC"/>
    <w:rsid w:val="1812456D"/>
    <w:rsid w:val="191C2E55"/>
    <w:rsid w:val="1A12647D"/>
    <w:rsid w:val="1A4268EB"/>
    <w:rsid w:val="1B432189"/>
    <w:rsid w:val="1C1A147F"/>
    <w:rsid w:val="1C82447D"/>
    <w:rsid w:val="1DC97935"/>
    <w:rsid w:val="232F72EC"/>
    <w:rsid w:val="23AB5501"/>
    <w:rsid w:val="23AC3F88"/>
    <w:rsid w:val="252D6A98"/>
    <w:rsid w:val="2700208E"/>
    <w:rsid w:val="29823F32"/>
    <w:rsid w:val="29F11790"/>
    <w:rsid w:val="2FFA0CBE"/>
    <w:rsid w:val="30A13F14"/>
    <w:rsid w:val="331B11F0"/>
    <w:rsid w:val="35CF783F"/>
    <w:rsid w:val="38921DDC"/>
    <w:rsid w:val="3C7C0EC2"/>
    <w:rsid w:val="3E3E14CF"/>
    <w:rsid w:val="3F9F27AA"/>
    <w:rsid w:val="40356427"/>
    <w:rsid w:val="42192A14"/>
    <w:rsid w:val="42AE24C0"/>
    <w:rsid w:val="43324E9F"/>
    <w:rsid w:val="43454BD3"/>
    <w:rsid w:val="43F2458B"/>
    <w:rsid w:val="46924C69"/>
    <w:rsid w:val="47B87DCE"/>
    <w:rsid w:val="499214AB"/>
    <w:rsid w:val="499668EB"/>
    <w:rsid w:val="4A767D96"/>
    <w:rsid w:val="4B5A31E5"/>
    <w:rsid w:val="4B68314F"/>
    <w:rsid w:val="4C370526"/>
    <w:rsid w:val="4E9D412A"/>
    <w:rsid w:val="5325232B"/>
    <w:rsid w:val="55C2258A"/>
    <w:rsid w:val="55C86424"/>
    <w:rsid w:val="5D856FB1"/>
    <w:rsid w:val="5DCA7CAA"/>
    <w:rsid w:val="5E276C13"/>
    <w:rsid w:val="5F322057"/>
    <w:rsid w:val="62E91F78"/>
    <w:rsid w:val="699C0168"/>
    <w:rsid w:val="69AC7F9A"/>
    <w:rsid w:val="6A175AD8"/>
    <w:rsid w:val="6AB51D8E"/>
    <w:rsid w:val="6AD541DF"/>
    <w:rsid w:val="6E623FDB"/>
    <w:rsid w:val="6E7161B4"/>
    <w:rsid w:val="6E797667"/>
    <w:rsid w:val="6EC2780C"/>
    <w:rsid w:val="71A76C9F"/>
    <w:rsid w:val="73AD5CF9"/>
    <w:rsid w:val="74C23933"/>
    <w:rsid w:val="76434E5D"/>
    <w:rsid w:val="779430F6"/>
    <w:rsid w:val="77EC4D82"/>
    <w:rsid w:val="7A4A42A1"/>
    <w:rsid w:val="7A615B8B"/>
    <w:rsid w:val="7C94115C"/>
    <w:rsid w:val="7CC3033B"/>
    <w:rsid w:val="7DE467BB"/>
    <w:rsid w:val="FF27B5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义乌市人民政府</Company>
  <Pages>3</Pages>
  <Words>792</Words>
  <Characters>925</Characters>
  <Lines>17</Lines>
  <Paragraphs>4</Paragraphs>
  <TotalTime>12</TotalTime>
  <ScaleCrop>false</ScaleCrop>
  <LinksUpToDate>false</LinksUpToDate>
  <CharactersWithSpaces>1072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2017-05-22T13:51:00Z</dcterms:created>
  <dc:creator>匿名用户</dc:creator>
  <cp:lastModifiedBy>uos</cp:lastModifiedBy>
  <dcterms:modified xsi:type="dcterms:W3CDTF">2024-09-19T09:35:20Z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D3D431B9218C42768F5E7991C6614DF8</vt:lpwstr>
  </property>
</Properties>
</file>