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附件4</w:t>
      </w:r>
    </w:p>
    <w:p>
      <w:pPr>
        <w:spacing w:line="594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Cs/>
          <w:sz w:val="44"/>
          <w:szCs w:val="44"/>
        </w:rPr>
        <w:t>不</w:t>
      </w:r>
      <w:r>
        <w:rPr>
          <w:rFonts w:hint="eastAsia" w:ascii="___WRD_EMBED_SUB_47" w:hAnsi="___WRD_EMBED_SUB_47" w:eastAsia="___WRD_EMBED_SUB_47" w:cs="___WRD_EMBED_SUB_47"/>
          <w:bCs/>
          <w:sz w:val="44"/>
          <w:szCs w:val="44"/>
        </w:rPr>
        <w:t>合格项目</w:t>
      </w:r>
      <w:r>
        <w:rPr>
          <w:rFonts w:hint="eastAsia" w:ascii="宋体" w:hAnsi="宋体" w:cs="宋体"/>
          <w:bCs/>
          <w:sz w:val="44"/>
          <w:szCs w:val="44"/>
        </w:rPr>
        <w:t>说明</w:t>
      </w:r>
    </w:p>
    <w:bookmarkEnd w:id="0"/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丙溴磷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丙溴磷属于不对称有机磷农药，具有触杀和胃毒作用，防治的作物还是非常广泛的，</w:t>
      </w:r>
      <w:r>
        <w:rPr>
          <w:rFonts w:hint="eastAsia" w:ascii="仿宋" w:hAnsi="仿宋" w:eastAsia="仿宋" w:cs="仿宋"/>
          <w:bCs/>
          <w:sz w:val="32"/>
          <w:szCs w:val="32"/>
        </w:rPr>
        <w:t>可以防治咀嚼式口气害虫、刺吸式口器害虫、以及地下害虫和螨类。</w:t>
      </w:r>
      <w:r>
        <w:rPr>
          <w:rFonts w:hint="eastAsia" w:ascii="仿宋" w:hAnsi="仿宋" w:eastAsia="仿宋" w:cs="仿宋"/>
          <w:sz w:val="32"/>
          <w:szCs w:val="32"/>
        </w:rPr>
        <w:t>可以广泛应用于棉花、水稻、蔬菜、果树等多种作物。防治的害虫有棉花蚜虫、棉铃虫；水稻卷叶虫、水稻专心虫、水稻二化螟、叶蝉、飞虱；地下害虫蛴螬、地老虎、金针虫；鳞翅目斜纹夜蛾、菜青虫、烟青虫以及果树食心虫、蚜虫、蚧壳虫、红蜘蛛、锈壁虱以及其它蛾类害虫。丙溴磷为中等毒性杀虫剂。无慢性毒性，无致癌、致畸、致突变作用，对皮肤无刺激作用，但是只要是农药就有一定的危害性，容易发生中毒的情况。丙溴磷中毒症状主要表现为头昏、恶心、呼吸困难、抽搐等。食用食品一般不会导致丙溴磷的急性中毒，但长期食用丙溴磷超标的食品，对人体健康也有一定影响。</w:t>
      </w:r>
    </w:p>
    <w:p>
      <w:pPr>
        <w:pStyle w:val="6"/>
        <w:rPr>
          <w:rFonts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三唑磷</w:t>
      </w:r>
    </w:p>
    <w:p>
      <w:pPr>
        <w:pStyle w:val="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三唑磷属于中等毒性非内吸有机磷广谱杀虫剂、杀螨剂、杀线虫剂，具有胃毒和触杀作用。主要用于棉花、粮食、果树等鳞翅目害虫、害螨、蝇类幼虫及地下害虫等。</w:t>
      </w:r>
      <w:r>
        <w:rPr>
          <w:rFonts w:ascii="仿宋" w:hAnsi="仿宋" w:eastAsia="仿宋" w:cs="仿宋"/>
          <w:sz w:val="32"/>
          <w:szCs w:val="32"/>
        </w:rPr>
        <w:t>三唑磷经口和经皮毒性属于中等毒，吸入毒性属于低毒，对眼睛有轻度至中度刺激性，对皮肤有轻度刺激性。</w:t>
      </w:r>
      <w:r>
        <w:rPr>
          <w:rFonts w:hint="eastAsia" w:ascii="仿宋" w:hAnsi="仿宋" w:eastAsia="仿宋" w:cs="仿宋"/>
          <w:sz w:val="32"/>
          <w:szCs w:val="32"/>
        </w:rPr>
        <w:t>食用食品一般不会导致三唑磷的急性中毒，但长期食用三唑磷超标的食品，对人体健康也有一定影响。</w:t>
      </w:r>
    </w:p>
    <w:p>
      <w:pPr>
        <w:pStyle w:val="6"/>
        <w:rPr>
          <w:rFonts w:ascii="仿宋" w:hAnsi="仿宋" w:eastAsia="仿宋" w:cs="仿宋"/>
          <w:sz w:val="32"/>
          <w:szCs w:val="32"/>
        </w:rPr>
      </w:pPr>
    </w:p>
    <w:p>
      <w:pPr>
        <w:pStyle w:val="6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乙螨唑</w:t>
      </w:r>
    </w:p>
    <w:p>
      <w:pPr>
        <w:pStyle w:val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乙螨唑属于二苯基恶唑啉衍生物。其作用方式主要抑制几丁质的合成，阻碍螨卵的胚胎形成以及幼螨到成螨的蜕皮过程，因此能有效地防治螨类的整个幼龄期（卵、幼螨和若螨）。对卵及幼螨有效，对成螨无效。</w:t>
      </w:r>
      <w:r>
        <w:rPr>
          <w:rFonts w:hint="eastAsia" w:ascii="仿宋" w:hAnsi="仿宋" w:eastAsia="仿宋" w:cs="仿宋"/>
          <w:sz w:val="32"/>
          <w:szCs w:val="32"/>
        </w:rPr>
        <w:t>主要用于防治柑橘、棉花、苹果、花卉、蔬菜等作物。对叶螨、始叶螨和全爪螨，如二斑叶蝉、朱砂叶螨、柑橘红蜘蛛、山楂（葡萄）叶螨等具有很的防效。如果人体过量接触，可能会出现呕吐、胸闷等中毒现象，严重的还会出现呼吸衰竭。食用食品一般不会导致乙螨唑的急性中毒，但长期食用乙螨唑超标的食品，对人体健康也有一定影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47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D79A9"/>
    <w:rsid w:val="651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" w:hAnsi="仿宋" w:eastAsia="仿宋"/>
      <w:sz w:val="32"/>
    </w:rPr>
  </w:style>
  <w:style w:type="paragraph" w:styleId="3">
    <w:name w:val="Body Text Indent"/>
    <w:basedOn w:val="1"/>
    <w:qFormat/>
    <w:uiPriority w:val="0"/>
    <w:pPr>
      <w:ind w:left="600"/>
      <w:jc w:val="left"/>
    </w:pPr>
    <w:rPr>
      <w:b/>
      <w:spacing w:val="20"/>
      <w:sz w:val="24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2024-07-03T06:38:00Z</dcterms:created>
  <dc:creator>admin</dc:creator>
  <cp:lastModifiedBy>admin</cp:lastModifiedBy>
  <dcterms:modified xsi:type="dcterms:W3CDTF">2024-07-03T06:38:44Z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