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汕头市缘如遇科技有限公司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歌莉儿装扮玩具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歌莉儿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型号：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778823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规格：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21cm*9cm*30cm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2022年5月23日-2022年6月20日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2205003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洋娃娃玩具</w:t>
            </w:r>
            <w:r>
              <w:rPr>
                <w:rFonts w:ascii="宋体" w:hAnsi="宋体" w:eastAsia="宋体" w:cs="宋体"/>
                <w:kern w:val="0"/>
                <w:sz w:val="24"/>
              </w:rPr>
              <w:drawing>
                <wp:inline distT="0" distB="0" distL="0" distR="0">
                  <wp:extent cx="1263650" cy="2581275"/>
                  <wp:effectExtent l="0" t="0" r="1270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bookmarkStart w:id="0" w:name="_Hlk120531617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用于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包装的塑料袋厚度过薄，且未能按照标准</w:t>
            </w:r>
            <w:bookmarkStart w:id="1" w:name="_Hlk120464868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GB6675.2-2014</w:t>
            </w:r>
            <w:bookmarkEnd w:id="1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要求进行打孔</w:t>
            </w:r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bookmarkStart w:id="2" w:name="_Hlk120531624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一旦覆盖在儿童的脸部，容易吸附住口鼻位置，可能导致窒息危险</w:t>
            </w:r>
            <w:bookmarkEnd w:id="2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告知销售商及提醒消费者，产品包装由成人打开，玩具中塑料袋、包装塑料等由成人妥善处理或者丢弃，不要给小孩玩耍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通知销售商立即停止销售缺陷产品，对库存产品退回；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在公司</w:t>
            </w:r>
            <w:r>
              <w:rPr>
                <w:rFonts w:hint="eastAsia" w:ascii="仿宋_GB2312" w:hAnsi="黑体" w:eastAsia="仿宋_GB2312"/>
                <w:kern w:val="0"/>
                <w:sz w:val="32"/>
                <w:szCs w:val="32"/>
                <w:lang w:val="en-US" w:eastAsia="zh-CN"/>
              </w:rPr>
              <w:t>经销商处</w:t>
            </w: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发布召回公告</w:t>
            </w: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0"/>
              </w:rPr>
              <w:t>，</w:t>
            </w: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告知持有该批次产品的消费者将购买到的产品拆开使用前，务必先把塑料袋由成人妥善处理或者丢弃，不要给小孩玩耍。如有需要，消费者可联系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汕头市缘如遇科技有限公司</w:t>
            </w: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更换全新符合安全要求的塑料袋。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汕头市缘如遇科技有限公司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召回服务热线：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3536826470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集中召回时间计划在2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或拨打广东省市场监督管理局缺陷产品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  <w:lang w:val="en-US" w:eastAsia="zh-CN"/>
              </w:rPr>
              <w:t>召回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热线电话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020-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35671348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了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解更多信息。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0C23BA"/>
    <w:rsid w:val="00116787"/>
    <w:rsid w:val="001A6BCC"/>
    <w:rsid w:val="00205A48"/>
    <w:rsid w:val="002651C8"/>
    <w:rsid w:val="00381FCB"/>
    <w:rsid w:val="003E389C"/>
    <w:rsid w:val="003F117F"/>
    <w:rsid w:val="00472F26"/>
    <w:rsid w:val="00514E65"/>
    <w:rsid w:val="00571A1A"/>
    <w:rsid w:val="00596600"/>
    <w:rsid w:val="005A1EE4"/>
    <w:rsid w:val="005D00F4"/>
    <w:rsid w:val="00635408"/>
    <w:rsid w:val="00697EB6"/>
    <w:rsid w:val="006E1CCE"/>
    <w:rsid w:val="006E22CA"/>
    <w:rsid w:val="00754746"/>
    <w:rsid w:val="007A0C84"/>
    <w:rsid w:val="007C7136"/>
    <w:rsid w:val="007E05D8"/>
    <w:rsid w:val="00826CCF"/>
    <w:rsid w:val="0091298B"/>
    <w:rsid w:val="009818D3"/>
    <w:rsid w:val="009932DD"/>
    <w:rsid w:val="00A52C30"/>
    <w:rsid w:val="00AF1C97"/>
    <w:rsid w:val="00B401CE"/>
    <w:rsid w:val="00BD49EA"/>
    <w:rsid w:val="00CD32E0"/>
    <w:rsid w:val="00D03EE7"/>
    <w:rsid w:val="00D85A6E"/>
    <w:rsid w:val="00DF4240"/>
    <w:rsid w:val="00E16854"/>
    <w:rsid w:val="00E56487"/>
    <w:rsid w:val="00E73D66"/>
    <w:rsid w:val="00EB2D61"/>
    <w:rsid w:val="00EF6ADE"/>
    <w:rsid w:val="00FA5FB0"/>
    <w:rsid w:val="00FC0C0D"/>
    <w:rsid w:val="31B93BF6"/>
    <w:rsid w:val="3EB81040"/>
    <w:rsid w:val="5D945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2022-04-13T09:01:00Z</dcterms:created>
  <dc:creator>张豪哲</dc:creator>
  <cp:lastModifiedBy>fisher_JM</cp:lastModifiedBy>
  <dcterms:modified xsi:type="dcterms:W3CDTF">2024-04-03T08:30:12Z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7E057DDE84B4480982E30B180B347ADD_13</vt:lpwstr>
  </property>
</Properties>
</file>