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</w:rPr>
        <w:t>珠海市市场监督管理局关于2023年珠海市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</w:rPr>
        <w:t>车用汽油产品质量监督抽查结果的通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  <w:lang w:eastAsia="zh-CN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根据《中华人民共和国产品质量法》《产品质量监督抽查管理暂行办法》等相关规定，2023年珠海市场监督管理局开展了车用汽油产品质量监督抽查，现将有关情况通告如下：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本次抽查涉及我市销售企业，抽查了27家企业销售的44批次车用汽油产品，经检验，未发现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质量</w:t>
      </w:r>
      <w:r>
        <w:rPr>
          <w:rFonts w:hint="eastAsia" w:ascii="仿宋" w:hAnsi="仿宋" w:eastAsia="仿宋" w:cs="仿宋"/>
          <w:sz w:val="32"/>
          <w:szCs w:val="32"/>
        </w:rPr>
        <w:t>不合格产品。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  <w:t>二、抽查结果分析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监督抽查依据《2023年珠海市车用汽油产品质量监督抽查实施细则》，对车用汽油产品的机械杂质及水分、硫含量、馏程、密度、硫醇、蒸气压、研究法辛烷值、铅含量、诱导期、铜片腐蚀、水溶性酸或碱、苯含量、氧含量、甲醇含量、锰含量、铁含量16个项目进行了检测。44批次产品所检项目均符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标准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  <w:t>三、抽检企业及产品清单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320"/>
        <w:gridCol w:w="1545"/>
        <w:gridCol w:w="1606"/>
        <w:gridCol w:w="1550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8" w:type="pct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受检单位名称</w:t>
            </w: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抽样日期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检验结论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vMerge w:val="restar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广东广安冠德石化有限公司珠海和平界冲加油站</w:t>
            </w: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95号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2023.5.24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vMerge w:val="continue"/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92号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2023.9.19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vMerge w:val="restar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广东华南洁能石化集团有限公司南屏加油站</w:t>
            </w: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92号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2023.5.25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vMerge w:val="continue"/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92号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2023.9.20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vMerge w:val="restar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广东泗喜能源有限公司</w:t>
            </w: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92号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2023.5.25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vMerge w:val="continue"/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92号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2023.5.25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vMerge w:val="restar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延长壳牌（广东）石油有限公司珠海南溪加油站</w:t>
            </w: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92号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2023.5.24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vMerge w:val="continue"/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92号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2023.9.19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vMerge w:val="restar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延长壳牌（广东）石油有限公司珠海南新加油站</w:t>
            </w: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92号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2023.5.24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vMerge w:val="continue"/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95号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2023.9.20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vMerge w:val="restar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延长壳牌（广东）石油有限公司珠海三虎大道加油站</w:t>
            </w: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92号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2023.5.23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vMerge w:val="continue"/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92号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2023.9.20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vMerge w:val="restar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中国航油集团华南空港石油有限公司珠海机场加油站</w:t>
            </w: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92号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2023.5.25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vMerge w:val="continue"/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95号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2023.9.19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珠海经济特区华南联合石油有限公司</w:t>
            </w: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95号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2023.10.30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vMerge w:val="restar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珠海九州新能源科技有限公司九州港加油站分公司</w:t>
            </w: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98号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2023.5.24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vMerge w:val="continue"/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92号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2023.9.21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珠海市担杆镇外伶仃加油站</w:t>
            </w: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92号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2023.11.2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vMerge w:val="restar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珠海市斗门区白蕉联围加油站</w:t>
            </w: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95号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2023.5.25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vMerge w:val="continue"/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92号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2023.9.20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珠海市斗门区白蕉镇VIB乡农机管理服务站</w:t>
            </w: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92号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2023.5.24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珠海市斗门区昌盛加油站有限公司</w:t>
            </w: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92号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2023.9.25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珠海市斗门区口岸开发有限公司斗门港加油站</w:t>
            </w: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95号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2023.5.24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珠海市斗门区顺达兴加油站有限公司</w:t>
            </w: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92号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2023.9.21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vMerge w:val="restar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珠海市广昌石油发展有限公司</w:t>
            </w: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92号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2023.5.24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vMerge w:val="continue"/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95号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2023.9.20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vMerge w:val="restar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珠海市红旗投资控股有限公司建设加油站</w:t>
            </w: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92号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2023.5.25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vMerge w:val="continue"/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92号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2023.9.20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vMerge w:val="restar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珠海市军供加油站</w:t>
            </w: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92号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2023.5.23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vMerge w:val="continue"/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92号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2023.9.20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vMerge w:val="restar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珠海市平沙南星加油站有限公司</w:t>
            </w: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92号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2023.5.23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vMerge w:val="continue"/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92号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2023.9.20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珠海市三兴石油有限公司</w:t>
            </w: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92号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2023.9.25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vMerge w:val="restar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珠海市石花东度假村加油站有限公司</w:t>
            </w: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95号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2023.5.24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vMerge w:val="continue"/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95号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2023.9.21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珠海市万山海达石油有限公司东澳油料供应站</w:t>
            </w: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92号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2023.11.2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珠海市万山镇油料供应站</w:t>
            </w: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92号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2023.11.2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vMerge w:val="restar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珠海市香洲唐家湾富民加油站有限公司</w:t>
            </w: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92号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2023.9.22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vMerge w:val="continue"/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92号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2023.5.26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vMerge w:val="restar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珠海市燕隆石油化工有限公司</w:t>
            </w: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95号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2023.5.24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vMerge w:val="continue"/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92号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2023.9.19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珠海市中南加华加油站有限公司九洲港加油站</w:t>
            </w: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95号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2023.9.21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vMerge w:val="restar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珠海易成生活科技有限公司</w:t>
            </w: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92号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2023.5.25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" w:type="pct"/>
            <w:shd w:val="clear" w:color="000000" w:fill="FFFFFF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wordWrap w:val="0"/>
              <w:spacing w:line="360" w:lineRule="exact"/>
              <w:ind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48" w:type="pct"/>
            <w:vMerge w:val="continue"/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31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车用汽油</w:t>
            </w:r>
          </w:p>
        </w:tc>
        <w:tc>
          <w:tcPr>
            <w:tcW w:w="86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国VIB 92号</w:t>
            </w:r>
          </w:p>
        </w:tc>
        <w:tc>
          <w:tcPr>
            <w:tcW w:w="83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2023.9.19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</w:tbl>
    <w:p/>
    <w:p/>
    <w:p/>
    <w:p>
      <w:pPr>
        <w:wordWrap/>
        <w:ind w:left="3156" w:leftChars="1503" w:firstLine="620" w:firstLineChars="194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珠海市市场监督管理局</w:t>
      </w:r>
    </w:p>
    <w:p>
      <w:pPr>
        <w:wordWrap/>
        <w:ind w:left="3156" w:leftChars="1503" w:firstLine="620" w:firstLineChars="194"/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EA108B"/>
    <w:multiLevelType w:val="multilevel"/>
    <w:tmpl w:val="5AEA108B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77"/>
    <w:rsid w:val="00074985"/>
    <w:rsid w:val="000908DA"/>
    <w:rsid w:val="000E7624"/>
    <w:rsid w:val="000F11F8"/>
    <w:rsid w:val="00105CC1"/>
    <w:rsid w:val="00105FC3"/>
    <w:rsid w:val="00132823"/>
    <w:rsid w:val="00145F5E"/>
    <w:rsid w:val="001E0DE0"/>
    <w:rsid w:val="00202584"/>
    <w:rsid w:val="00204A83"/>
    <w:rsid w:val="00236768"/>
    <w:rsid w:val="002A155A"/>
    <w:rsid w:val="0032108A"/>
    <w:rsid w:val="003643DB"/>
    <w:rsid w:val="00432160"/>
    <w:rsid w:val="00463F10"/>
    <w:rsid w:val="0046437A"/>
    <w:rsid w:val="00501CA2"/>
    <w:rsid w:val="0053281A"/>
    <w:rsid w:val="005B5E62"/>
    <w:rsid w:val="005B71B5"/>
    <w:rsid w:val="005E2E1F"/>
    <w:rsid w:val="0067381E"/>
    <w:rsid w:val="00691FB7"/>
    <w:rsid w:val="006F127A"/>
    <w:rsid w:val="00795EE5"/>
    <w:rsid w:val="007B7300"/>
    <w:rsid w:val="00873D95"/>
    <w:rsid w:val="008955DC"/>
    <w:rsid w:val="008A498F"/>
    <w:rsid w:val="00911EF8"/>
    <w:rsid w:val="0093782D"/>
    <w:rsid w:val="00974442"/>
    <w:rsid w:val="009832BF"/>
    <w:rsid w:val="00987D08"/>
    <w:rsid w:val="009A6E15"/>
    <w:rsid w:val="009F06D2"/>
    <w:rsid w:val="00A119D0"/>
    <w:rsid w:val="00A41D7F"/>
    <w:rsid w:val="00A8658C"/>
    <w:rsid w:val="00A877CD"/>
    <w:rsid w:val="00AB59A9"/>
    <w:rsid w:val="00AD16F2"/>
    <w:rsid w:val="00B220B5"/>
    <w:rsid w:val="00B77D77"/>
    <w:rsid w:val="00BB39B6"/>
    <w:rsid w:val="00BE2CB0"/>
    <w:rsid w:val="00C72A05"/>
    <w:rsid w:val="00CA6F2D"/>
    <w:rsid w:val="00CD0899"/>
    <w:rsid w:val="00D958AB"/>
    <w:rsid w:val="00DC1960"/>
    <w:rsid w:val="00E2380F"/>
    <w:rsid w:val="00E44466"/>
    <w:rsid w:val="00E45A55"/>
    <w:rsid w:val="00EE168B"/>
    <w:rsid w:val="00F52740"/>
    <w:rsid w:val="00F73C89"/>
    <w:rsid w:val="00F80A44"/>
    <w:rsid w:val="00F80D9E"/>
    <w:rsid w:val="00FA3DC9"/>
    <w:rsid w:val="00FB370E"/>
    <w:rsid w:val="00FC0CB5"/>
    <w:rsid w:val="00FC5EE3"/>
    <w:rsid w:val="00FC6B04"/>
    <w:rsid w:val="236E4996"/>
    <w:rsid w:val="3F7DFAF5"/>
    <w:rsid w:val="502C2C32"/>
    <w:rsid w:val="5E7D1A2D"/>
    <w:rsid w:val="EDF72FD3"/>
    <w:rsid w:val="FFE4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353</Words>
  <Characters>2014</Characters>
  <Lines>16</Lines>
  <Paragraphs>4</Paragraphs>
  <TotalTime>105</TotalTime>
  <ScaleCrop>false</ScaleCrop>
  <LinksUpToDate>false</LinksUpToDate>
  <CharactersWithSpaces>2363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2022-11-19T00:43:00Z</dcterms:created>
  <dc:creator>Administrator</dc:creator>
  <cp:lastModifiedBy>刘赞</cp:lastModifiedBy>
  <dcterms:modified xsi:type="dcterms:W3CDTF">2024-03-18T08:19:28Z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9050AD16A89C60D2D4B6D565442E0916</vt:lpwstr>
  </property>
</Properties>
</file>