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一、乳制品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巴氏杀菌乳》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19645-2010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灭菌乳》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25190-2010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发酵乳》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19302-2010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调制乳》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25191-2010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稀奶油、奶油和无水奶油》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19646-2010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再制干酪和干酪制品》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乳粉》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19644-2010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浓缩乳制品》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13102-2022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乳清粉和乳清蛋白粉》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11674-2010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、卫生部、工业和信息化部、农业部、工商总局、质检总局公告2011年第10号等标准及产品明示标准和指标的要求。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巴氏杀菌乳抽检项目包括蛋白质、酸度、三聚氰胺、丙二醇、菌落总数、大肠菌群、沙门氏菌、金黄色葡萄球菌。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灭菌乳抽检项目包括蛋白质、非脂乳固体、酸度、脂肪（限全脂产品检测）、三聚氰胺、丙二醇、商业无菌。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发酵乳抽检项目包括脂肪（限全脂产品检测）、蛋白质、酸度、乳酸菌数（限发酵后未经热处理的产品检测）、山梨酸及其钾盐、三聚氰胺、金黄色葡萄球菌、沙门氏菌、大肠菌群、酵母、霉菌。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调制乳抽检项目包括蛋白质、三聚氰胺、商业无菌（限采用灭菌工艺生产的调制乳检测）、菌落总数（限非灭菌工艺生产的调制乳检测）、大肠菌群（限非灭菌工艺生产的调制乳检测）。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乳粉抽检项目包括蛋白质、三聚氰胺、菌落总数、大肠菌群。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6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淡炼乳、加糖炼乳和调制炼乳抽检项目包括蛋白质、三聚氰胺、菌落总数（限加糖炼乳和调制加糖炼乳检测）、大肠菌群（限加糖炼乳和调制加糖炼乳检测）、商业无菌（限淡炼乳和调制淡炼乳检测）。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7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干酪（奶酪）、再制干酪抽检项目包括三聚氰胺、金黄色葡萄球菌、沙门氏菌、单核细胞增生李斯特氏菌、菌落总数（不适用于添加活性菌种（好氧和兼性厌氧益生菌）的产品）、大肠菌群、霉菌（不适用于添加活性菌种（好氧和兼性厌氧益生菌）的产品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8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稀奶油、奶油和无水奶油抽检项目包括脂肪、酸度（不适用于无水奶油、以发酵稀奶油为原料的产品）、三聚氰胺、沙门氏菌、商业无菌（限以罐头工艺或超高温瞬时灭菌工艺加工的稀奶油产品检测）。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9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奶片、奶条等抽检项目包括脱氢乙酸及其钠盐、三聚氰胺、沙门氏菌。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乳清粉和乳清蛋白粉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企业原料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抽检项目包括蛋白质、三聚氰胺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</w:rPr>
        <w:t>肉制品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熟肉制品》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、《酱卤肉制品》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23586-2009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2008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酱卤肉制品抽检项目包括苯甲酸及其钠盐（以苯甲酸计）、大肠菌群、单核细胞增生李斯特氏菌、镉（以Cd计）、铬（以Cr计）、金黄色葡萄球菌、菌落总数、氯霉素、纳他霉素、铅（以Pb计）、沙门氏菌、山梨酸及其钾盐（以山梨酸计）、酸性橙Ⅱ、糖精钠（以糖精计）、脱氢乙酸及其钠盐（以脱氢乙酸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计）、胭脂红、致泻大肠埃希氏菌、总砷（以As计）。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熟肉干制品抽检项目包括苯甲酸及其钠盐（以苯甲酸计）、大肠菌群、单核细胞增生李斯特氏菌、镉（以Cd计）、铬（以Cr计）、金黄色葡萄球菌、菌落总数、氯霉素、铅（以Pb计）、沙门氏菌、山梨酸及其钾盐（以山梨酸计）、脱氢乙酸及其钠盐（以脱氢乙酸计）、胭脂红、致泻大肠埃希氏菌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熏烧烤肉制品抽检项目包括苯并[a]芘、苯甲酸及其钠盐（以苯甲酸计）、大肠菌群、单核细胞增生李斯特氏菌、金黄色葡萄球菌、菌落总数、氯霉素、纳他霉素、沙门氏菌、山梨酸及其钾盐（以山梨酸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计）、胭脂红。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．熏煮香肠火腿制品抽检项目包括苯并[a]芘、苯甲酸及其钠盐（以苯甲酸计）、大肠菌群、单核细胞增生李斯特氏菌、金黄色葡萄球菌、菌落总数、氯霉素、纳他霉素、铅（以Pb计）、沙门氏菌、山梨酸及其钾盐（以山梨酸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计）、胭脂红。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5．腌腊肉制品抽检项目包括苯甲酸及其钠盐（以苯甲酸计）、过氧化值（以脂肪计）、氯霉素、铅（以Pb计）、山梨酸及其钾盐（以山梨酸计）、亚硝酸盐（以NaNO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计）、胭脂红、总砷（以As计）。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6．调理肉制品抽检项目包括铅（以Pb计）、铬（以Cr计）、苯甲酸及其钠盐（以苯甲酸计）、山梨酸及其钾盐（以山梨酸计）、脱氢乙酸及其钠盐（以脱氢乙酸计）、氯霉素。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、罐头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罐头食品》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7098-2015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水产动物类罐头抽检项目包括铅（以Pb计）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无机砷（以As计）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脱氢乙酸及其钠盐（以脱氢乙酸计）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苯甲酸及其钠盐（以苯甲酸计）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山梨酸及其钾盐（以山梨酸计）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糖精钠（以糖精计）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商业无菌。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水果类罐头抽检项目包括铅（以Pb计）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柠檬黄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日落黄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苋菜红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胭脂红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赤藓红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诱惑红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亮蓝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脱氢乙酸及其钠盐（以脱氢乙酸计）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苯甲酸及其钠盐（以苯甲酸计）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山梨酸及其钾盐（以山梨酸计）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糖精钠（以糖精计）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甜蜜素（以环己基氨基磺酸计）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商业无菌。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其他罐头抽检项目包括铅（以Pb计）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脱氢乙酸及其钠盐（以脱氢乙酸计）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苯甲酸及其钠盐（以苯甲酸计）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山梨酸及其钾盐（以山梨酸计）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乙二胺四乙酸二钠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商业无菌。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食用菌罐头抽检项目包括铅（以Pb计）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脱氢乙酸及其钠盐（以脱氢乙酸计）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苯甲酸及其钠盐（以苯甲酸计）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乙二胺四乙酸二钠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二氧化硫残留量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商业无菌。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5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畜禽肉类罐头抽检项目包括铅（以Pb计）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镉（以Cd计）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苯甲酸及其钠盐（以苯甲酸计）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山梨酸及其钾盐（以山梨酸计）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糖精钠（以糖精计）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商业无菌。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6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蔬菜类罐头抽检项目包括铅（以Pb计）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脱氢乙酸及其钠盐（以脱氢乙酸计）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苯甲酸及其钠盐（以苯甲酸计）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山梨酸及其钾盐（以山梨酸计）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乙二胺四乙酸二钠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二氧化硫残留量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商业无菌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、蔬菜制品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酱腌菜》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2714-2015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1．干制食用菌抽检项目包括铅（以Pb计）、总砷（以As计）、镉（以Cd计）、总汞（以Hg计）、甲基汞（以Hg计）、苯甲酸及其钠盐（以苯甲酸计）。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2．酱腌菜抽检项目包括铅（以Pb计）、亚硝酸盐（以NaNO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苯甲酸及其钠盐（以苯甲酸计）、山梨酸及其钾盐（以山梨酸计）、脱氢乙酸及其钠盐（以脱氢乙酸计）、糖精钠（以糖精计）、甜蜜素（以环己基氨基磺酸计）、阿斯巴甜、二氧化硫残留量、大肠菌群、防腐剂混合使用时各自用量占其最大使用量的比例之和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3．蔬菜干制品抽检项目包括铅（以Pb计）、苯甲酸及其钠盐（以苯甲酸计）、山梨酸及其钾盐（以山梨酸计）、二氧化硫残留量。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五、水果制品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蜜饯》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、《果酱》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22474-2008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1．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果酱抽检项目包括大肠菌群、菌落总数、霉菌、铅（以Pb计）、脱氢乙酸及其钠盐（以脱氢乙酸计）。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2．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蜜饯类、凉果类、果脯类、话化类、果糕类抽检项目包括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．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水果干制品（含干枸杞）抽检项目包括二氧化硫残留量、氯氰菊酯和高效氯氰菊酯、铅（以Pb计）、山梨酸及其钾盐（以山梨酸计）、糖精钠（以糖精计）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消毒餐（饮）具》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14934-2016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1．复用餐饮具（餐馆自行消毒）抽检项目包括阴离子合成洗涤剂（以十二烷基苯磺酸钠计）、大肠菌群。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2．花生制品（自制）抽检项目包括黄曲霉毒素B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酱腌菜（自制）抽检项目包括苯甲酸及其钠盐（以苯甲酸计）、山梨酸及其钾盐（以山梨酸计）、糖精钠（以糖精计）、甜蜜素（以环己基氨基磺酸计）、脱氢乙酸及其钠盐（以脱氢乙酸计）、铅（以Pb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计）、二氧化硫残留量。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4．馒头花卷（自制）抽检项目包括苯甲酸及其钠盐（以苯甲酸计）、山梨酸及其钾盐（以山梨酸计）、糖精钠（以糖精计）。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5．肉冻皮冻（自制）抽检项目包括铬（以Cr计）。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6．生食动物性水产品（自制）抽检项目包括铝的残留量（以即食海蜇中Al计）。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7．油饼油条（自制）抽检项目包括铝的残留量（干样品，以Al计）。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食品中2,4-滴丁酸钠盐等112种农药最大残留限量》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食品中41种兽药最大残留限量》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、农业农村部公告第250号《食品动物中禁止使用的药品及其他化合物清单》。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1．大白菜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2．黄瓜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铅、镉、水胺硫磷、杀扑磷、甲拌磷、倍硫磷。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3．普通白菜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铅、镉、总砷、总汞、铬、毒死蜱、氧乐果、氟虫腈、阿维菌素、啶虫脒、克百威、敌敌畏、甲拌磷、甲基异柳磷、溴氰菊酯、氯氟氰菊酯和高效氯氟氰菊酯。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4．油麦菜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5．草莓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6．柑、橘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铅、镉、苯醚甲环唑、丙溴磷、多菌灵、克百威、联苯菊酯、氯氟氰菊酯和高效氯氟氰菊酯、氯唑磷、灭线磷、三唑磷、氧乐果。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7．火龙果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8．梨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铅、镉、敌敌畏、多菌灵、克百威、氯氟氰菊酯和高效氯氟氰菊酯、灭线磷、氧乐果。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9．芒果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10．苹果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铅、镉、敌敌畏、毒死蜱、对硫磷、克百威、氯氟氰菊酯和高效氯氟氰菊酯、氯唑磷、灭线磷、三唑磷。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11．葡萄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铅、镉、敌敌畏、多菌灵、甲霜灵和精甲霜灵、咪鲜胺和咪鲜胺锰盐、烯酰吗啉。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12．贝类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铅、镉、甲基汞、无机砷、铬、氯霉素、呋喃唑酮代谢物、呋喃它酮代谢物、呋喃西林代谢物、呋喃妥因代谢物、恩诺沙星、磺胺类（总量）、氧氟沙星、诺氟沙星、培氟沙星、洛美沙星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13．淡水虾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铅星、镉、甲基汞、无机砷、铬、氯霉素、呋喃唑酮代谢物、呋喃它酮代谢物、呋喃妥因代谢物、恩诺沙星、磺胺类（总量）、土霉素/金霉素/四环素（组合含量）、氧氟沙、诺氟沙星、培氟沙星、洛美沙星。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14．淡水鱼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甲基汞、无机砷、铬、多氯联苯、孔雀石绿、氯霉素、呋喃唑酮代谢物、呋喃它酮代谢物、呋喃西林代谢物、呋喃妥因代谢物、恩诺沙星、地西泮、土霉素/金霉素/四环素（组合含量）、氧氟沙星、诺氟沙星、培氟沙星、洛美沙星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挥发性盐基氮、甲氧苄啶、甲硝唑、五氯酚酸钠（以五氯酚计）。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15．番茄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铅、镉、总砷、总汞、铬、苯醚甲环唑、氯氟氰菊酯和高效氯氟氰菊酯、毒死蜱、克百威、氧乐果、敌敌畏。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16．海水虾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铅、镉、甲基汞、无机砷、铬、氯霉素、呋喃唑酮代谢物、呋喃它酮代谢物、呋喃妥因代谢物、恩诺沙星、磺胺类（总量）、氧氟沙星、诺氟沙星、培氟沙星、洛美沙星。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17．海水蟹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铅、镉、甲基汞、无机砷、铬、氯霉素、呋喃唑酮代谢物、呋喃它酮代谢物、呋喃妥因代谢物、恩诺沙星、磺胺类（总量）、氧氟沙星、诺氟沙星、培氟沙星、洛美沙星。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18．海水鱼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铅、镉、甲基汞、无机砷、铬、多氯联苯、孔雀石绿、氯霉素、呋喃唑酮代谢物、呋喃它酮代谢物、呋喃西林代谢物、呋喃妥因代谢物、恩诺沙星、地西泮、氧氟沙星、诺氟沙星、培氟沙星、洛美沙星。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19．鸡肉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总汞、总砷、铬、恩诺沙星、呋喃唑酮代谢物、呋喃它酮代谢物、呋喃西林代谢物、呋喃妥因代谢物、磺胺类（总量）、氯霉素、氟苯尼考、五氯酚酸钠、多西环素、四环素、土霉素、金霉素、尼卡巴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20．豇豆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总砷、总汞、铬、阿维菌素、倍硫磷、啶虫脒、毒死蜱、氟虫腈、甲氨基阿维菌素苯甲酸盐、甲胺磷、甲拌磷、甲基异柳磷、克百威、乐果、氯氟氰菊酯和高效氯氟氰菊酯、氯氰菊酯和高效氯氰菊酯、氯唑磷、灭多威、灭蝇胺、噻虫胺、噻虫嗪、三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21．韭菜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总砷、总汞、铬、腐霉利、毒死蜱、克百威、氯氟氰菊酯和高效氯氟氰菊酯、氧乐果、甲拌磷、氟虫腈、多菌灵、二甲戊灵、氟氯氰菊酯和高效氟氯氰菊酯、氯氰菊酯和高效氯氰菊酯、辛硫磷、阿维菌素、吡虫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22．辣椒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铅、镉、总砷、总汞、铬、水胺硫磷、克百威、腐霉利、氧乐果、敌敌畏、氟虫腈、氟氯氰酯和高效氟氯氰菊酯、氯氰菊酯和高效氯氰菊酯菊。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23．荔枝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24．马铃薯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铅、镉、总砷、总汞、铬、水胺硫磷、甲拌磷、氧乐果、辛硫磷、溴氰菊酯、氟虫腈、阿维菌素、甲基异柳磷、克百威、对硫磷。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25．茄子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铅、镉、总砷、总汞、铬、水胺硫磷、克百威、腐霉利、甲胺磷、氯唑磷、氯氰菊酯和高效氯氰菊酯、联苯菊酯、氧乐果。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26．芹菜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铅、镉、总砷、总汞、铬、毒死蜱、甲拌磷、氧乐果、克百威、氟虫腈、阿维菌素、辛硫磷、氟氯氰菊酯和高效氟氯氰菊酯、氯氰菊酯和高效氯氰菊酯。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27．甜瓜类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28．甜椒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铅、镉、甲胺磷、水胺硫磷、杀扑磷、甲拌磷、倍硫磷。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29．西瓜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铅、镉、苯醚甲环唑、咪鲜胺和咪鲜胺锰盐、涕灭威、辛硫磷。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30．香蕉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31．羊肉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总汞、总砷、铬、恩诺沙星、达氟沙星、氟甲喹、呋喃唑酮代谢物、呋喃西林代谢物、呋喃妥因代谢物、磺胺类（总量）、五氯酚酸钠、四环素、土霉素、金霉素、克伦特罗、莱克多巴胺、沙丁胺醇、特布他林、氯丙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32．洋葱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铅、镉、总砷、总汞。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33．油桃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铅。</w:t>
      </w:r>
    </w:p>
    <w:p>
      <w:pPr>
        <w:ind w:firstLine="640" w:firstLineChars="200"/>
        <w:rPr>
          <w:rFonts w:hint="eastAsia" w:eastAsia="仿宋_GB2312"/>
          <w:lang w:eastAsia="zh-CN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34．猪肉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铅、镉、总汞、总砷、铬、恩诺沙星、呋喃唑酮代谢物、呋喃西林代谢物、呋喃妥因代谢物、磺胺类（总量）、五氯酚酸钠、四环素、土霉素、金霉素、克伦特罗、莱克多巴胺、沙丁胺醇、特布他林、氯丙嗪、地塞米松、喹乙醇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31F85A8F"/>
    <w:rsid w:val="31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2024-03-07T09:23:00Z</dcterms:created>
  <dc:creator>罗钰珊</dc:creator>
  <cp:lastModifiedBy>罗钰珊</cp:lastModifiedBy>
  <dcterms:modified xsi:type="dcterms:W3CDTF">2024-03-07T09:24:52Z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F38703838FFA4A9B937F46196BE1A934_11</vt:lpwstr>
  </property>
</Properties>
</file>