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spacing w:val="-12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/>
          <w:spacing w:val="-12"/>
          <w:sz w:val="44"/>
          <w:szCs w:val="44"/>
        </w:rPr>
        <w:t>不合格项目说明</w:t>
      </w:r>
    </w:p>
    <w:p>
      <w:pPr>
        <w:numPr>
          <w:ilvl w:val="0"/>
          <w:numId w:val="1"/>
        </w:numPr>
        <w:ind w:firstLine="560" w:firstLineChars="200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恩诺沙星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恩诺沙星属第三代喹诺酮类药物，是一类人工合成的广谱抗菌药，用于治疗动物的皮肤感染、呼吸道感染等，是动物专属用药。长期食用恩诺沙星超标的食品，可能导致在人体中蓄积，进而对人体机能产生危害，还可能使人体产生耐药性菌株。《食品安全国家标准 食品中兽药最大残留限量》（GB 31650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sz w:val="28"/>
          <w:szCs w:val="28"/>
        </w:rPr>
        <w:t>2019）中规定，恩诺沙星在其他动物肌肉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鱼</w:t>
      </w:r>
      <w:r>
        <w:rPr>
          <w:rFonts w:hint="eastAsia" w:ascii="仿宋" w:hAnsi="仿宋" w:eastAsia="仿宋" w:cs="仿宋"/>
          <w:sz w:val="28"/>
          <w:szCs w:val="28"/>
        </w:rPr>
        <w:t>中的最大残留限量值为100μg/kg。恩诺沙星超标的原因，可能是在养殖过程中为快速控制疫病，违规加大用药量或不遵守休药期规定，致使产品上市销售时的药物残留量超标。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textAlignment w:val="auto"/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  <w:t>、噻虫胺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噻虫胺属新烟碱类杀虫剂，具有内吸性、触杀和胃毒作用，对姜蛆等有较好防效。少量的残留不会引起人体急性中毒，但长期食用噻虫胺超标的食品，对人体健康可能有一定影响。《食品安全国家标准 食品中农药最大残留限量》（GB 2763—2021）中规定，噻虫胺在姜蕉中的最大残留限量值为0.2mg/kg。噻虫胺残留量超标的原因，可能是为快速控制虫害，加大用药量或未遵守采摘间隔期规定，致使上市销售的产品中残留量超标。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textAlignment w:val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二氧化硫残留量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二氧化硫（以及焦亚硫酸钾、亚硫酸钠等添加剂）是食品加工中常用的漂白剂和防腐剂，使用后均产生二氧化硫残留。《食品安全国家标准 食品添加剂使用标准》（GB 2760—2014）中规定，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香辛料类中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二氧化硫残留量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不得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使用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。二氧化硫残留量超标的原因：可能是生产厂家为延长产品保质期而超范围使用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3F8B0"/>
    <w:multiLevelType w:val="singleLevel"/>
    <w:tmpl w:val="2F23F8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54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2023-12-26T00:58:17Z</dcterms:created>
  <dc:creator>Administrator</dc:creator>
  <cp:lastModifiedBy>Administrator</cp:lastModifiedBy>
  <dcterms:modified xsi:type="dcterms:W3CDTF">2023-12-26T00:58:27Z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