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color w:val="auto"/>
          <w:sz w:val="44"/>
          <w:szCs w:val="44"/>
          <w:shd w:val="clear" w:color="auto" w:fill="auto"/>
        </w:rPr>
      </w:pPr>
      <w:r>
        <w:rPr>
          <w:rFonts w:hint="eastAsia" w:ascii="Times New Roman" w:hAnsi="Times New Roman" w:cs="Times New Roman"/>
          <w:b/>
          <w:bCs/>
          <w:color w:val="auto"/>
          <w:sz w:val="44"/>
          <w:szCs w:val="44"/>
          <w:shd w:val="clear" w:color="auto" w:fill="auto"/>
          <w:lang w:eastAsia="zh-CN"/>
        </w:rPr>
        <w:t>不合格项目</w:t>
      </w:r>
      <w:r>
        <w:rPr>
          <w:rFonts w:hint="default" w:ascii="Times New Roman" w:hAnsi="Times New Roman" w:cs="Times New Roman"/>
          <w:b/>
          <w:bCs/>
          <w:color w:val="auto"/>
          <w:sz w:val="44"/>
          <w:szCs w:val="44"/>
          <w:shd w:val="clear" w:color="auto" w:fill="auto"/>
        </w:rPr>
        <w:t>说明</w:t>
      </w:r>
    </w:p>
    <w:p>
      <w:pPr>
        <w:jc w:val="center"/>
        <w:rPr>
          <w:rFonts w:hint="default" w:ascii="Times New Roman" w:hAnsi="Times New Roman" w:cs="Times New Roman"/>
          <w:b/>
          <w:bCs/>
          <w:color w:val="auto"/>
          <w:sz w:val="44"/>
          <w:szCs w:val="44"/>
          <w:shd w:val="clear" w:color="auto" w:fill="auto"/>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一、恩诺沙星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恩诺沙星属于氟喹诺酮类药物，是一类人工合成的广谱抗菌药，用于治疗动物的皮肤感染、呼吸道感染等，是动物专属用药。《食品安全国家标准 食品中兽药最大残留限量》（GB 31650—2019）中规定，恩诺沙星在家禽和其他动物肌肉中的最大残留限量值均为100μg/kg。</w:t>
      </w:r>
      <w:r>
        <w:rPr>
          <w:rFonts w:hint="eastAsia" w:ascii="Times New Roman" w:hAnsi="Times New Roman" w:eastAsia="仿宋_GB2312" w:cs="Times New Roman"/>
          <w:sz w:val="28"/>
          <w:szCs w:val="28"/>
          <w:lang w:val="en-US" w:eastAsia="zh-CN"/>
        </w:rPr>
        <w:t>鸡蛋、牛蛙</w:t>
      </w:r>
      <w:r>
        <w:rPr>
          <w:rFonts w:hint="default" w:ascii="Times New Roman" w:hAnsi="Times New Roman" w:eastAsia="仿宋_GB2312" w:cs="Times New Roman"/>
          <w:sz w:val="28"/>
          <w:szCs w:val="28"/>
          <w:lang w:val="en-US" w:eastAsia="zh-CN"/>
        </w:rPr>
        <w:t>中恩诺沙星残留量超标的原因，可能是在养殖过程中为快速控制疫病，违规加大用药量或不遵守休药期规定，致使上市销售产品中的药物残留量超标。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lang w:val="en-US" w:eastAsia="zh-CN"/>
        </w:rPr>
      </w:pPr>
      <w:r>
        <w:rPr>
          <w:rFonts w:hint="eastAsia" w:ascii="黑体" w:hAnsi="黑体" w:eastAsia="黑体" w:cs="黑体"/>
          <w:b w:val="0"/>
          <w:bCs w:val="0"/>
          <w:sz w:val="28"/>
          <w:szCs w:val="28"/>
          <w:lang w:val="en-US" w:eastAsia="zh-CN"/>
        </w:rPr>
        <w:t>二、</w:t>
      </w:r>
      <w:r>
        <w:rPr>
          <w:rFonts w:hint="default" w:ascii="黑体" w:hAnsi="黑体" w:eastAsia="黑体" w:cs="黑体"/>
          <w:b w:val="0"/>
          <w:bCs w:val="0"/>
          <w:sz w:val="28"/>
          <w:szCs w:val="28"/>
          <w:lang w:val="en-US" w:eastAsia="zh-CN"/>
        </w:rPr>
        <w:t>甲拌磷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甲拌磷是一种高毒广谱的内吸性有机磷类杀虫剂，具有触杀、胃毒、熏蒸作用，对刺吸式口器和咀嚼式口器害虫均具有很好的防治作用。少量的残留不会引起人体急性中毒，但长期食用甲拌磷超标的食品，对人体健康可能有一定影响。《食品安全国家标准 食品中农药最大残留限量》（GB 2763—20</w:t>
      </w:r>
      <w:r>
        <w:rPr>
          <w:rFonts w:hint="eastAsia" w:ascii="Times New Roman" w:hAnsi="Times New Roman" w:eastAsia="仿宋_GB2312" w:cs="Times New Roman"/>
          <w:sz w:val="28"/>
          <w:szCs w:val="28"/>
          <w:lang w:val="en-US" w:eastAsia="zh-CN"/>
        </w:rPr>
        <w:t>21</w:t>
      </w:r>
      <w:r>
        <w:rPr>
          <w:rFonts w:hint="default" w:ascii="Times New Roman" w:hAnsi="Times New Roman" w:eastAsia="仿宋_GB2312" w:cs="Times New Roman"/>
          <w:sz w:val="28"/>
          <w:szCs w:val="28"/>
          <w:lang w:val="en-US" w:eastAsia="zh-CN"/>
        </w:rPr>
        <w:t>）中规定，甲拌磷在</w:t>
      </w:r>
      <w:r>
        <w:rPr>
          <w:rFonts w:hint="eastAsia" w:ascii="Times New Roman" w:hAnsi="Times New Roman" w:eastAsia="仿宋_GB2312" w:cs="Times New Roman"/>
          <w:sz w:val="28"/>
          <w:szCs w:val="28"/>
          <w:lang w:val="en-US" w:eastAsia="zh-CN"/>
        </w:rPr>
        <w:t>普通白菜</w:t>
      </w:r>
      <w:r>
        <w:rPr>
          <w:rFonts w:hint="default" w:ascii="Times New Roman" w:hAnsi="Times New Roman" w:eastAsia="仿宋_GB2312" w:cs="Times New Roman"/>
          <w:sz w:val="28"/>
          <w:szCs w:val="28"/>
          <w:lang w:val="en-US" w:eastAsia="zh-CN"/>
        </w:rPr>
        <w:t>中的最大残留限量值为0.01mg/kg。甲拌磷残留量超标的原因，可能是为快速控制虫害而违规使用。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三、</w:t>
      </w:r>
      <w:r>
        <w:rPr>
          <w:rFonts w:hint="default" w:ascii="黑体" w:hAnsi="黑体" w:eastAsia="黑体" w:cs="黑体"/>
          <w:b w:val="0"/>
          <w:bCs w:val="0"/>
          <w:sz w:val="28"/>
          <w:szCs w:val="28"/>
          <w:lang w:val="en-US" w:eastAsia="zh-CN"/>
        </w:rPr>
        <w:t>甲硝唑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甲硝唑是一种抗生素和抗原虫剂。GB 31650-2019《食品安全国家标准 食品中兽药最大残留限量》，甲硝唑允许作为治疗使用，但是不得在动物性食品中检出。鸡蛋中检出甲硝唑可能是因为养殖户在养殖过程中违规使用相关兽药。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sz w:val="28"/>
          <w:szCs w:val="28"/>
          <w:lang w:val="en-US" w:eastAsia="zh-CN"/>
        </w:rPr>
      </w:pPr>
      <w:r>
        <w:rPr>
          <w:rFonts w:hint="eastAsia" w:ascii="黑体" w:hAnsi="黑体" w:eastAsia="黑体" w:cs="黑体"/>
          <w:b w:val="0"/>
          <w:bCs w:val="0"/>
          <w:sz w:val="28"/>
          <w:szCs w:val="28"/>
          <w:lang w:eastAsia="zh-CN"/>
        </w:rPr>
        <w:t>四、噻虫胺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噻虫胺属新烟碱类杀虫剂，具有内吸性、触杀和胃毒作用，对姜蛆等有较好防效。少量的残留不会引起人体急性中毒，但长期食用噻虫胺超标的食品，对人体健康可能有一定影响。《食品安全国家标准 食品中农药最大残留限量》（GB 2763—2021）中规定，噻虫胺在</w:t>
      </w:r>
      <w:r>
        <w:rPr>
          <w:rFonts w:hint="eastAsia" w:ascii="Times New Roman" w:hAnsi="Times New Roman" w:eastAsia="仿宋_GB2312" w:cs="Times New Roman"/>
          <w:sz w:val="28"/>
          <w:szCs w:val="28"/>
          <w:lang w:val="en-US" w:eastAsia="zh-CN"/>
        </w:rPr>
        <w:t>辣椒</w:t>
      </w:r>
      <w:r>
        <w:rPr>
          <w:rFonts w:hint="default" w:ascii="Times New Roman" w:hAnsi="Times New Roman" w:eastAsia="仿宋_GB2312" w:cs="Times New Roman"/>
          <w:sz w:val="28"/>
          <w:szCs w:val="28"/>
          <w:lang w:val="en-US" w:eastAsia="zh-CN"/>
        </w:rPr>
        <w:t>中的最大残留限量值为0.</w:t>
      </w:r>
      <w:r>
        <w:rPr>
          <w:rFonts w:hint="eastAsia" w:ascii="Times New Roman" w:hAnsi="Times New Roman" w:eastAsia="仿宋_GB2312" w:cs="Times New Roman"/>
          <w:sz w:val="28"/>
          <w:szCs w:val="28"/>
          <w:lang w:val="en-US" w:eastAsia="zh-CN"/>
        </w:rPr>
        <w:t>01</w:t>
      </w:r>
      <w:r>
        <w:rPr>
          <w:rFonts w:hint="default" w:ascii="Times New Roman" w:hAnsi="Times New Roman" w:eastAsia="仿宋_GB2312" w:cs="Times New Roman"/>
          <w:sz w:val="28"/>
          <w:szCs w:val="28"/>
          <w:lang w:val="en-US" w:eastAsia="zh-CN"/>
        </w:rPr>
        <w:t>mg/kg。噻虫胺残留量超标的原因，可能是为快速控制虫害，加大用药量或未遵守采摘间隔期规定，致使上市销售的产品中残留量超标。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五、</w:t>
      </w:r>
      <w:r>
        <w:rPr>
          <w:rFonts w:hint="default" w:ascii="黑体" w:hAnsi="黑体" w:eastAsia="黑体" w:cs="黑体"/>
          <w:b w:val="0"/>
          <w:bCs w:val="0"/>
          <w:sz w:val="28"/>
          <w:szCs w:val="28"/>
          <w:lang w:val="en-US" w:eastAsia="zh-CN"/>
        </w:rPr>
        <w:t>噻虫嗪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噻虫嗪是烟碱类杀虫剂，具有胃毒、触杀和内吸作用，对蚜虫、蛴螬等有较好防效。少量的残留不会引起人体急性中毒，但长期食用噻虫嗪超标的食品，对人体健康可能有一定影响。《食品安全国家标准 食品中农药最大残留限量》（GB 2763—2021）中规定，噻虫嗪在</w:t>
      </w:r>
      <w:r>
        <w:rPr>
          <w:rFonts w:hint="eastAsia" w:ascii="Times New Roman" w:hAnsi="Times New Roman" w:eastAsia="仿宋_GB2312" w:cs="Times New Roman"/>
          <w:sz w:val="28"/>
          <w:szCs w:val="28"/>
          <w:lang w:val="en-US" w:eastAsia="zh-CN"/>
        </w:rPr>
        <w:t>豇豆</w:t>
      </w:r>
      <w:r>
        <w:rPr>
          <w:rFonts w:hint="default" w:ascii="Times New Roman" w:hAnsi="Times New Roman" w:eastAsia="仿宋_GB2312" w:cs="Times New Roman"/>
          <w:sz w:val="28"/>
          <w:szCs w:val="28"/>
          <w:lang w:val="en-US" w:eastAsia="zh-CN"/>
        </w:rPr>
        <w:t>中的最大残留限量值为0.3mg/kg。噻虫嗪残留量超标的原因，可能是为快速控制虫害，加大用药量或未遵守采摘间隔期规定，致使上市销售的产品中残留量超标。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textAlignment w:val="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六、</w:t>
      </w:r>
      <w:r>
        <w:rPr>
          <w:rFonts w:hint="default" w:ascii="黑体" w:hAnsi="黑体" w:eastAsia="黑体" w:cs="黑体"/>
          <w:b w:val="0"/>
          <w:bCs w:val="0"/>
          <w:sz w:val="28"/>
          <w:szCs w:val="28"/>
          <w:lang w:val="en-US" w:eastAsia="zh-CN"/>
        </w:rPr>
        <w:t>甲基异柳磷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甲基异柳磷，属高毒性的硫代磷酸酯类有机磷农药，是高毒、高效、广谱的内吸性杀虫杀螨剂。少量的残留不会引起人体急性中毒，但长期食用甲基异柳磷超标的食品，对人体健康可能有一定影响。《食品安全国家标准 食品中农药最大残留限量》（GB 2763—20</w:t>
      </w:r>
      <w:r>
        <w:rPr>
          <w:rFonts w:hint="eastAsia" w:ascii="Times New Roman" w:hAnsi="Times New Roman" w:eastAsia="仿宋_GB2312" w:cs="Times New Roman"/>
          <w:sz w:val="28"/>
          <w:szCs w:val="28"/>
          <w:lang w:val="en-US" w:eastAsia="zh-CN"/>
        </w:rPr>
        <w:t>21</w:t>
      </w:r>
      <w:r>
        <w:rPr>
          <w:rFonts w:hint="default" w:ascii="Times New Roman" w:hAnsi="Times New Roman" w:eastAsia="仿宋_GB2312" w:cs="Times New Roman"/>
          <w:sz w:val="28"/>
          <w:szCs w:val="28"/>
          <w:lang w:val="en-US" w:eastAsia="zh-CN"/>
        </w:rPr>
        <w:t>）中规定，甲基异柳磷在豆类蔬菜中的最大残留限量值为0.01mg/kg。豇豆中甲基异柳磷残留量超标的原因，可能是为快速控制虫害而违规使用。</w:t>
      </w:r>
    </w:p>
    <w:p>
      <w:pPr>
        <w:widowControl w:val="0"/>
        <w:numPr>
          <w:ilvl w:val="0"/>
          <w:numId w:val="0"/>
        </w:numPr>
        <w:spacing w:line="560" w:lineRule="exact"/>
        <w:ind w:firstLine="560" w:firstLineChars="200"/>
        <w:jc w:val="both"/>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七、氧乐果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氧乐果是一种广谱高效的内吸性有机磷农药，有良好的触杀和胃毒作用。长期食用氧乐果超标的食品，对人体健康可能有一定危害。《食品安全国家标准 食品中农药最大残留限量》（GB 2763—20</w:t>
      </w:r>
      <w:r>
        <w:rPr>
          <w:rFonts w:hint="eastAsia" w:ascii="Times New Roman" w:hAnsi="Times New Roman" w:eastAsia="仿宋_GB2312" w:cs="Times New Roman"/>
          <w:sz w:val="28"/>
          <w:szCs w:val="28"/>
          <w:lang w:val="en-US" w:eastAsia="zh-CN"/>
        </w:rPr>
        <w:t>21</w:t>
      </w:r>
      <w:r>
        <w:rPr>
          <w:rFonts w:hint="default" w:ascii="Times New Roman" w:hAnsi="Times New Roman" w:eastAsia="仿宋_GB2312" w:cs="Times New Roman"/>
          <w:sz w:val="28"/>
          <w:szCs w:val="28"/>
          <w:lang w:val="en-US" w:eastAsia="zh-CN"/>
        </w:rPr>
        <w:t>）中规定，氧乐果在</w:t>
      </w:r>
      <w:r>
        <w:rPr>
          <w:rFonts w:hint="eastAsia" w:ascii="Times New Roman" w:hAnsi="Times New Roman" w:eastAsia="仿宋_GB2312" w:cs="Times New Roman"/>
          <w:sz w:val="28"/>
          <w:szCs w:val="28"/>
          <w:lang w:val="en-US" w:eastAsia="zh-CN"/>
        </w:rPr>
        <w:t>豇豆</w:t>
      </w:r>
      <w:r>
        <w:rPr>
          <w:rFonts w:hint="default" w:ascii="Times New Roman" w:hAnsi="Times New Roman" w:eastAsia="仿宋_GB2312" w:cs="Times New Roman"/>
          <w:sz w:val="28"/>
          <w:szCs w:val="28"/>
          <w:lang w:val="en-US" w:eastAsia="zh-CN"/>
        </w:rPr>
        <w:t>中的最大残留限量值为0.02mg/kg。</w:t>
      </w:r>
      <w:r>
        <w:rPr>
          <w:rFonts w:hint="eastAsia" w:ascii="Times New Roman" w:hAnsi="Times New Roman" w:eastAsia="仿宋_GB2312" w:cs="Times New Roman"/>
          <w:sz w:val="28"/>
          <w:szCs w:val="28"/>
          <w:lang w:val="en-US" w:eastAsia="zh-CN"/>
        </w:rPr>
        <w:t>蔬菜中</w:t>
      </w:r>
      <w:r>
        <w:rPr>
          <w:rFonts w:hint="default" w:ascii="Times New Roman" w:hAnsi="Times New Roman" w:eastAsia="仿宋_GB2312" w:cs="Times New Roman"/>
          <w:sz w:val="28"/>
          <w:szCs w:val="28"/>
          <w:lang w:val="en-US" w:eastAsia="zh-CN"/>
        </w:rPr>
        <w:t>氧乐果残留量超标的原因，可能是为快速控制虫害而违规使用所致。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textAlignment w:val="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八、</w:t>
      </w:r>
      <w:r>
        <w:rPr>
          <w:rFonts w:hint="default" w:ascii="黑体" w:hAnsi="黑体" w:eastAsia="黑体" w:cs="黑体"/>
          <w:b w:val="0"/>
          <w:bCs w:val="0"/>
          <w:sz w:val="28"/>
          <w:szCs w:val="28"/>
          <w:lang w:val="en-US" w:eastAsia="zh-CN"/>
        </w:rPr>
        <w:t>吡虫啉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吡虫啉属内吸性杀虫剂，具有触杀和胃毒作用。《食品安全国家标准 食品中农药最大残留限量》（GB 2763—20</w:t>
      </w:r>
      <w:r>
        <w:rPr>
          <w:rFonts w:hint="eastAsia" w:ascii="Times New Roman" w:hAnsi="Times New Roman" w:eastAsia="仿宋_GB2312" w:cs="Times New Roman"/>
          <w:sz w:val="28"/>
          <w:szCs w:val="28"/>
          <w:lang w:val="en-US" w:eastAsia="zh-CN"/>
        </w:rPr>
        <w:t>21</w:t>
      </w:r>
      <w:r>
        <w:rPr>
          <w:rFonts w:hint="default" w:ascii="Times New Roman" w:hAnsi="Times New Roman" w:eastAsia="仿宋_GB2312" w:cs="Times New Roman"/>
          <w:sz w:val="28"/>
          <w:szCs w:val="28"/>
          <w:lang w:val="en-US" w:eastAsia="zh-CN"/>
        </w:rPr>
        <w:t>）中规定，吡虫啉在</w:t>
      </w:r>
      <w:r>
        <w:rPr>
          <w:rFonts w:hint="eastAsia" w:ascii="Times New Roman" w:hAnsi="Times New Roman" w:eastAsia="仿宋_GB2312" w:cs="Times New Roman"/>
          <w:sz w:val="28"/>
          <w:szCs w:val="28"/>
          <w:lang w:val="en-US" w:eastAsia="zh-CN"/>
        </w:rPr>
        <w:t>香蕉</w:t>
      </w:r>
      <w:r>
        <w:rPr>
          <w:rFonts w:hint="default" w:ascii="Times New Roman" w:hAnsi="Times New Roman" w:eastAsia="仿宋_GB2312" w:cs="Times New Roman"/>
          <w:sz w:val="28"/>
          <w:szCs w:val="28"/>
          <w:lang w:val="en-US" w:eastAsia="zh-CN"/>
        </w:rPr>
        <w:t>中的最大残留限量值为0.</w:t>
      </w:r>
      <w:r>
        <w:rPr>
          <w:rFonts w:hint="eastAsia" w:ascii="Times New Roman" w:hAnsi="Times New Roman" w:eastAsia="仿宋_GB2312" w:cs="Times New Roman"/>
          <w:sz w:val="28"/>
          <w:szCs w:val="28"/>
          <w:lang w:val="en-US" w:eastAsia="zh-CN"/>
        </w:rPr>
        <w:t>05</w:t>
      </w:r>
      <w:r>
        <w:rPr>
          <w:rFonts w:hint="default" w:ascii="Times New Roman" w:hAnsi="Times New Roman" w:eastAsia="仿宋_GB2312" w:cs="Times New Roman"/>
          <w:sz w:val="28"/>
          <w:szCs w:val="28"/>
          <w:lang w:val="en-US" w:eastAsia="zh-CN"/>
        </w:rPr>
        <w:t>mg/kg。吡虫啉残留量超标的原因，可能是为快速控制虫害，加大用药量或未遵守采摘间隔期规定，致使上市销售的产品中残留量超标。少量的残留不会引起人体急性中毒，但长期食用吡虫啉超标的食品，对人体健康可能有一定影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九、</w:t>
      </w:r>
      <w:r>
        <w:rPr>
          <w:rFonts w:hint="default" w:ascii="黑体" w:hAnsi="黑体" w:eastAsia="黑体" w:cs="黑体"/>
          <w:b w:val="0"/>
          <w:bCs w:val="0"/>
          <w:sz w:val="28"/>
          <w:szCs w:val="28"/>
          <w:lang w:val="en-US" w:eastAsia="zh-CN"/>
        </w:rPr>
        <w:t>咪鲜胺和咪鲜胺锰盐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咪鲜胺和咪鲜胺锰盐属于咪唑类杀菌剂，为广谱性杀菌剂，对多种作物由子囊菌和半知菌引起的病害具有明显的防效，对大田作物、水果蔬菜上的多种病害具有治疗和铲除作用。少量的农药残留不会引起人体急性中毒，但长期食用咪鲜胺超标的食品，对人体健康可能有一定影响。《食品安全国家标准 食品中农药最大残留限量》（GB 2763—2021）中规定，山药中咪鲜胺和咪鲜胺锰盐的最大残留限量为0.3mg/kg。山药中咪鲜胺和咪鲜胺锰盐超标的原因，可能是为控制病情不遵守休药期规定，致使上市销售时产品中的药物残留量未降解至标准限量以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霉菌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霉菌是评价食品卫生质量的指示性指标。食品中霉菌数是指食品检样经过处理，在一定条件下培养后，计数所得1g或1mL检样中所形成的霉菌菌落数。如果食品中的霉菌严重超标，将会破坏食品的营养成分，使食品失去食用价值，还可能产生霉菌毒素；长期食用霉菌超标的食品，可能危害人体健康。《食品安全国家标准 糕点、面包》（GB 7099—2015）中规定，糕点食品中霉菌的检测结果不得超过150CFU/g。</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酸价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酸价，又称酸值，主要反映食品中的油脂酸败程度。酸价超标会导致食品有哈喇味，超标严重时所产生的醛、酮、酸会破坏脂溶性维生素，导致肠胃不适。《食品安全国家标准糕点、面包》（GB 7099—2015）中规定，糕点中酸价（以脂肪计）的最大限量值为5mg/g。</w:t>
      </w:r>
    </w:p>
    <w:p>
      <w:pPr>
        <w:pStyle w:val="3"/>
        <w:keepNext w:val="0"/>
        <w:keepLines w:val="0"/>
        <w:pageBreakBefore w:val="0"/>
        <w:kinsoku/>
        <w:wordWrap/>
        <w:overflowPunct/>
        <w:topLinePunct w:val="0"/>
        <w:autoSpaceDE/>
        <w:autoSpaceDN/>
        <w:bidi w:val="0"/>
        <w:adjustRightInd/>
        <w:snapToGrid/>
        <w:spacing w:after="0" w:line="240" w:lineRule="auto"/>
        <w:ind w:left="0" w:leftChars="0" w:firstLine="560" w:firstLineChars="200"/>
        <w:textAlignment w:val="auto"/>
        <w:rPr>
          <w:rFonts w:hint="default" w:ascii="Times New Roman" w:hAnsi="Times New Roman" w:eastAsia="仿宋_GB2312" w:cs="Times New Roman"/>
          <w:b/>
          <w:bCs/>
          <w:kern w:val="0"/>
          <w:sz w:val="32"/>
          <w:szCs w:val="32"/>
          <w:lang w:val="en-US" w:eastAsia="zh-CN" w:bidi="ar"/>
        </w:rPr>
      </w:pPr>
      <w:r>
        <w:rPr>
          <w:rFonts w:hint="eastAsia" w:ascii="黑体" w:hAnsi="黑体" w:eastAsia="黑体" w:cs="黑体"/>
          <w:b w:val="0"/>
          <w:bCs w:val="0"/>
          <w:kern w:val="2"/>
          <w:sz w:val="28"/>
          <w:szCs w:val="28"/>
          <w:lang w:val="en-US" w:eastAsia="zh-CN" w:bidi="ar-SA"/>
        </w:rPr>
        <w:t>十一、吡唑醚菌酯</w:t>
      </w:r>
    </w:p>
    <w:p>
      <w:pPr>
        <w:pStyle w:val="3"/>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560" w:firstLineChars="200"/>
        <w:jc w:val="both"/>
        <w:textAlignment w:val="auto"/>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吡唑醚菌酯（pyraclostrobin），是具有保护、治疗和传导作用的杀菌剂。会引起像推迟衰老、叶片变绿、对生物和非生物胁迫耐受性更好等生理效应，能更有效地利用水和氮。用于防治主要的植物病害，如谷物的小麦壳针孢、柄锈菌、小麦德斯霉菌、肝圆核腔菌、黑麦喙孢菌和麦颖枯病，花生的球腔菌，大豆的线虫病、思茅松毛虫病和大豆锈菌，葡萄的霜霉病和白粉菌，马铃薯和番茄的疫霉病和早疫病，黄瓜的霜霉病和白粉病，香蕉的黑条叶斑病菌，柑橘的痂囊腔菌和球座菌，草坪的纹枯病和腐霉菌。大鼠急性经口LD 50 ＞5000mg/kg，急性毒性分级为微毒级。对皮肤、眼睛和呼吸道等有刺激作用，无人体全身性中毒报道。食用食品一般不会导致吡唑醚菌酯的急性中毒，但长期食用吡唑醚菌酯超标的食品，对人体健康也有一定影响。</w:t>
      </w:r>
    </w:p>
    <w:p>
      <w:pPr>
        <w:pStyle w:val="3"/>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560" w:firstLineChars="200"/>
        <w:jc w:val="both"/>
        <w:textAlignment w:val="auto"/>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根据《食品安全国家标准 食品中农药最大残留限量》（GB 2763-2021）中的规定，芒果中吡唑醚菌酯的最大残留限量为0.05mg/kg。</w:t>
      </w:r>
    </w:p>
    <w:p>
      <w:pPr>
        <w:pStyle w:val="3"/>
        <w:keepNext w:val="0"/>
        <w:keepLines w:val="0"/>
        <w:pageBreakBefore w:val="0"/>
        <w:kinsoku/>
        <w:wordWrap/>
        <w:overflowPunct/>
        <w:topLinePunct w:val="0"/>
        <w:autoSpaceDE/>
        <w:autoSpaceDN/>
        <w:bidi w:val="0"/>
        <w:adjustRightInd/>
        <w:snapToGrid/>
        <w:spacing w:after="0" w:line="240" w:lineRule="auto"/>
        <w:ind w:left="0" w:leftChars="0" w:firstLine="560" w:firstLineChars="200"/>
        <w:textAlignment w:val="auto"/>
        <w:rPr>
          <w:rFonts w:hint="eastAsia"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十二、己唑醇</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己唑醇属三唑类杀菌剂,甾醇脱甲基化抑制剂，对真菌尤其是担子菌门和子囊菌门引起的病害有广谱性的保护和治疗作用，可用于防治灰霉病。《食品安全国家标准 食品中农药最大残留限量》（GB 2763-20</w:t>
      </w:r>
      <w:r>
        <w:rPr>
          <w:rFonts w:hint="eastAsia" w:ascii="仿宋" w:hAnsi="仿宋" w:eastAsia="仿宋" w:cs="仿宋"/>
          <w:sz w:val="28"/>
          <w:szCs w:val="28"/>
          <w:highlight w:val="none"/>
          <w:lang w:val="en-US" w:eastAsia="zh-CN"/>
        </w:rPr>
        <w:t>21</w:t>
      </w:r>
      <w:r>
        <w:rPr>
          <w:rFonts w:hint="eastAsia" w:ascii="仿宋" w:hAnsi="仿宋" w:eastAsia="仿宋" w:cs="仿宋"/>
          <w:sz w:val="28"/>
          <w:szCs w:val="28"/>
          <w:highlight w:val="none"/>
        </w:rPr>
        <w:t>）中规定，葡萄中已唑醇残留限量值不得超过0.1mg/kg。己唑醇在花前低浓度使用防治灰霉病，但在高浓度下药害风险较大。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2CF03A"/>
    <w:multiLevelType w:val="singleLevel"/>
    <w:tmpl w:val="D12CF03A"/>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kNjVkNmJlNmRiZGY1NDE4ZjU4ODE2NmIzNjdmZDgifQ=="/>
  </w:docVars>
  <w:rsids>
    <w:rsidRoot w:val="16FD7DBC"/>
    <w:rsid w:val="0DFF2282"/>
    <w:rsid w:val="146E4BD8"/>
    <w:rsid w:val="16FD7DBC"/>
    <w:rsid w:val="19F015F8"/>
    <w:rsid w:val="2E13326E"/>
    <w:rsid w:val="6F900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next w:val="1"/>
    <w:unhideWhenUsed/>
    <w:qFormat/>
    <w:uiPriority w:val="0"/>
    <w:pPr>
      <w:spacing w:after="120"/>
      <w:ind w:left="420" w:leftChars="200"/>
    </w:pPr>
  </w:style>
  <w:style w:type="paragraph" w:styleId="3">
    <w:name w:val="Body Text First Indent 2"/>
    <w:basedOn w:val="2"/>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381</Words>
  <Characters>415</Characters>
  <Lines>0</Lines>
  <Paragraphs>0</Paragraphs>
  <TotalTime>0</TotalTime>
  <ScaleCrop>false</ScaleCrop>
  <LinksUpToDate>false</LinksUpToDate>
  <CharactersWithSpaces>419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2023-07-21T08:53:00Z</dcterms:created>
  <dc:creator>Administrator</dc:creator>
  <cp:lastModifiedBy>王慧君</cp:lastModifiedBy>
  <dcterms:modified xsi:type="dcterms:W3CDTF">2023-10-11T06:37:26Z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6FDCCAB48DC14D908CA86335E2A56771_11</vt:lpwstr>
  </property>
</Properties>
</file>