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2240"/>
        <w:gridCol w:w="5264"/>
        <w:gridCol w:w="3245"/>
        <w:gridCol w:w="1473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供应商名称</w:t>
            </w:r>
          </w:p>
        </w:tc>
        <w:tc>
          <w:tcPr>
            <w:tcW w:w="5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处罚原因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处罚措施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生效日期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解除日期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北京嘉和众志科技有限公司</w:t>
            </w:r>
          </w:p>
        </w:tc>
        <w:tc>
          <w:tcPr>
            <w:tcW w:w="526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经跨年跨包筛查，</w:t>
            </w:r>
            <w:r>
              <w:rPr>
                <w:rFonts w:hint="eastAsia"/>
                <w:sz w:val="18"/>
                <w:szCs w:val="18"/>
              </w:rPr>
              <w:t>参与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国网中兴公司2020年第四次服务类公开招标项目、</w:t>
            </w:r>
            <w:r>
              <w:rPr>
                <w:rFonts w:hint="eastAsia"/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/>
                <w:sz w:val="18"/>
                <w:szCs w:val="18"/>
              </w:rPr>
              <w:t>次服务类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公开招标项目投标文件中提供虚假项目人员信息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</w:pP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国网中兴公司</w:t>
            </w:r>
            <w:r>
              <w:rPr>
                <w:rFonts w:hint="eastAsia"/>
                <w:sz w:val="18"/>
                <w:szCs w:val="18"/>
              </w:rPr>
              <w:t>招投标（采购）活动中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列入黑名单3年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/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30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/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三喵国际教育咨询（北京）有限公司</w:t>
            </w:r>
          </w:p>
        </w:tc>
        <w:tc>
          <w:tcPr>
            <w:tcW w:w="526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经跨年跨包筛查，</w:t>
            </w:r>
            <w:r>
              <w:rPr>
                <w:rFonts w:hint="eastAsia"/>
                <w:sz w:val="18"/>
                <w:szCs w:val="18"/>
              </w:rPr>
              <w:t>参与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国网中兴公司</w:t>
            </w:r>
            <w:r>
              <w:rPr>
                <w:rFonts w:hint="eastAsia"/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/>
                <w:sz w:val="18"/>
                <w:szCs w:val="18"/>
              </w:rPr>
              <w:t>次服务类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公开招标项目投标文件中提供虚假项目人员信息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</w:pP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国网中兴公司</w:t>
            </w:r>
            <w:r>
              <w:rPr>
                <w:rFonts w:hint="eastAsia"/>
                <w:sz w:val="18"/>
                <w:szCs w:val="18"/>
              </w:rPr>
              <w:t>招投标（采购）活动中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列入黑名单3年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/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30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/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文洛克（北京）科技有限公司</w:t>
            </w:r>
          </w:p>
        </w:tc>
        <w:tc>
          <w:tcPr>
            <w:tcW w:w="5264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经跨年跨包筛查，</w:t>
            </w:r>
            <w:r>
              <w:rPr>
                <w:rFonts w:hint="eastAsia"/>
                <w:sz w:val="18"/>
                <w:szCs w:val="18"/>
              </w:rPr>
              <w:t>参与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国网中兴公司</w:t>
            </w:r>
            <w:r>
              <w:rPr>
                <w:rFonts w:hint="eastAsia"/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/>
                <w:sz w:val="18"/>
                <w:szCs w:val="18"/>
              </w:rPr>
              <w:t>次服务类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公开招标项目投标文件中提供虚假项目人员信息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国网中兴公司</w:t>
            </w:r>
            <w:r>
              <w:rPr>
                <w:rFonts w:hint="eastAsia"/>
                <w:sz w:val="18"/>
                <w:szCs w:val="18"/>
              </w:rPr>
              <w:t>招投标（采购）活动中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列入黑名单3年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/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30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/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29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F2B31"/>
    <w:rsid w:val="00CC3B78"/>
    <w:rsid w:val="380350D5"/>
    <w:rsid w:val="4E090E85"/>
    <w:rsid w:val="4FCA3112"/>
    <w:rsid w:val="51092BA8"/>
    <w:rsid w:val="5BD65C49"/>
    <w:rsid w:val="5C7E7A33"/>
    <w:rsid w:val="5D484C24"/>
    <w:rsid w:val="67B170DE"/>
    <w:rsid w:val="72A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Cs w:val="21"/>
      <w:lang w:val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6</TotalTime>
  <ScaleCrop>false</ScaleCrop>
  <LinksUpToDate>false</LinksUpToDate>
  <CharactersWithSpaces>306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2021-03-04T07:39:00Z</dcterms:created>
  <dc:creator>lenovo</dc:creator>
  <cp:lastModifiedBy>卢枷霖</cp:lastModifiedBy>
  <dcterms:modified xsi:type="dcterms:W3CDTF">2023-12-04T08:30:57Z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DF220BC023494E269237C532AE3B3003</vt:lpwstr>
  </property>
</Properties>
</file>