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2" w:rsidRDefault="00BC02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A3B12" w:rsidRDefault="00BC02A1">
      <w:pPr>
        <w:adjustRightInd w:val="0"/>
        <w:spacing w:line="640" w:lineRule="exact"/>
        <w:ind w:firstLineChars="600" w:firstLine="2650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color w:val="000000" w:themeColor="text1"/>
          <w:sz w:val="44"/>
          <w:szCs w:val="44"/>
        </w:rPr>
        <w:t>本次检验项目</w:t>
      </w:r>
    </w:p>
    <w:p w:rsidR="005A3B12" w:rsidRDefault="00BC02A1">
      <w:pPr>
        <w:adjustRightInd w:val="0"/>
        <w:spacing w:line="640" w:lineRule="exact"/>
        <w:rPr>
          <w:rFonts w:asci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)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抽检依据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食品添加剂使用标准》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2761-2017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食品中真菌毒素限量》，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2716-2018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植物油》，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2762-2022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食品中污染物限量》，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整顿办函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[2011]1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号《食品中可能违法添加的非食用物质和易滥用的食品添加剂品种名单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第五批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》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国家食品药品监督管理总局关于餐饮服务提供者禁用亚硝酸盐、加强醇基燃料管理的公告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(2018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年第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18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号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等标准和指标的要求。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检验项目</w:t>
      </w:r>
    </w:p>
    <w:p w:rsidR="005A3B12" w:rsidRDefault="00BC02A1">
      <w:pPr>
        <w:pStyle w:val="a0"/>
        <w:ind w:firstLineChars="300" w:firstLine="84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餐饮食品的检验项目包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括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罂粟碱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吗啡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可待因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那可丁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，极性组分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酸价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(KOH)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，铅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Pb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苯甲酸及其钠盐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以苯甲酸计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山梨酸及其钾盐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以山梨酸计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糖精钠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以糖精计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甜蜜素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以环己基氨基磺酸计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脱氢乙酸及其钠盐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以脱氢乙酸计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，氯霉素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亚硝酸盐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以亚硝酸钠计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，铬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Cr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A3B12" w:rsidRDefault="00BC02A1">
      <w:pPr>
        <w:adjustRightInd w:val="0"/>
        <w:spacing w:line="640" w:lineRule="exact"/>
        <w:rPr>
          <w:rFonts w:asci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二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调味品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)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抽检依据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抽检依据是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GB 2760-2014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食品添加剂使用标准》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整顿办函〔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2011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〕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>号《食品中可能违法添加的非食用物质和易滥用的食品添加剂品种名单（第五批）》的通知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等标准和指标的要求。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lastRenderedPageBreak/>
        <w:t>（二）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检验项目</w:t>
      </w:r>
    </w:p>
    <w:p w:rsidR="005A3B12" w:rsidRDefault="00BC02A1">
      <w:pPr>
        <w:adjustRightInd w:val="0"/>
        <w:spacing w:line="64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调味品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罂粟碱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吗啡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可待因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那可丁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苯甲酸及其钠盐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以苯甲酸计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山梨酸及其钾盐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以山梨酸计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脱氢乙酸及其钠盐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以脱氢乙酸计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甜蜜素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以环己基氨基磺酸计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A3B12" w:rsidRDefault="00BC02A1">
      <w:pPr>
        <w:adjustRightInd w:val="0"/>
        <w:spacing w:line="640" w:lineRule="exact"/>
        <w:rPr>
          <w:rFonts w:asci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三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食用农产品</w:t>
      </w:r>
    </w:p>
    <w:p w:rsidR="005A3B12" w:rsidRDefault="00BC02A1">
      <w:pPr>
        <w:spacing w:line="560" w:lineRule="exact"/>
        <w:ind w:firstLineChars="200" w:firstLine="643"/>
        <w:jc w:val="left"/>
        <w:rPr>
          <w:rFonts w:ascii="楷体" w:eastAsia="楷体" w:hAnsi="楷体"/>
          <w:b/>
          <w:kern w:val="0"/>
          <w:sz w:val="32"/>
          <w:szCs w:val="32"/>
        </w:rPr>
      </w:pPr>
      <w:r>
        <w:rPr>
          <w:rFonts w:ascii="楷体" w:eastAsia="楷体" w:hAnsi="楷体" w:hint="eastAsia"/>
          <w:b/>
          <w:kern w:val="0"/>
          <w:sz w:val="32"/>
          <w:szCs w:val="32"/>
        </w:rPr>
        <w:t>(</w:t>
      </w:r>
      <w:r>
        <w:rPr>
          <w:rFonts w:ascii="楷体" w:eastAsia="楷体" w:hAnsi="楷体" w:hint="eastAsia"/>
          <w:b/>
          <w:kern w:val="0"/>
          <w:sz w:val="32"/>
          <w:szCs w:val="32"/>
        </w:rPr>
        <w:t>一</w:t>
      </w:r>
      <w:r>
        <w:rPr>
          <w:rFonts w:ascii="楷体" w:eastAsia="楷体" w:hAnsi="楷体" w:hint="eastAsia"/>
          <w:b/>
          <w:kern w:val="0"/>
          <w:sz w:val="32"/>
          <w:szCs w:val="32"/>
        </w:rPr>
        <w:t>)</w:t>
      </w:r>
      <w:r>
        <w:rPr>
          <w:rFonts w:ascii="楷体" w:eastAsia="楷体" w:hAnsi="楷体" w:hint="eastAsia"/>
          <w:b/>
          <w:kern w:val="0"/>
          <w:sz w:val="32"/>
          <w:szCs w:val="32"/>
        </w:rPr>
        <w:t>抽检依据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抽检依据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是农业农村部公告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第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250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号《食品动物中禁止使用的药品及其他化合物清单》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31650-2019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食品中兽药最大残留限量》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2707-2016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鲜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冻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畜、禽产品》，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2763-2021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食品中农药最大残留限量》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2760-2014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食品添加剂使用标准》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2762-2022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食品中污染物限量》，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31650.1-2022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41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种兽药最大残留限量》等标准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和指标的要求。</w:t>
      </w:r>
    </w:p>
    <w:p w:rsidR="005A3B12" w:rsidRDefault="00BC02A1">
      <w:pPr>
        <w:spacing w:line="560" w:lineRule="exact"/>
        <w:ind w:firstLineChars="200" w:firstLine="643"/>
        <w:jc w:val="left"/>
        <w:rPr>
          <w:rFonts w:ascii="楷体" w:eastAsia="楷体" w:hAnsi="楷体"/>
          <w:b/>
          <w:kern w:val="0"/>
          <w:sz w:val="32"/>
          <w:szCs w:val="32"/>
        </w:rPr>
      </w:pPr>
      <w:r>
        <w:rPr>
          <w:rFonts w:ascii="楷体" w:eastAsia="楷体" w:hAnsi="楷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hint="eastAsia"/>
          <w:b/>
          <w:kern w:val="0"/>
          <w:sz w:val="32"/>
          <w:szCs w:val="32"/>
        </w:rPr>
        <w:t>二</w:t>
      </w:r>
      <w:r>
        <w:rPr>
          <w:rFonts w:ascii="楷体" w:eastAsia="楷体" w:hAnsi="楷体" w:hint="eastAsia"/>
          <w:b/>
          <w:kern w:val="0"/>
          <w:sz w:val="32"/>
          <w:szCs w:val="32"/>
        </w:rPr>
        <w:t>）</w:t>
      </w:r>
      <w:r>
        <w:rPr>
          <w:rFonts w:ascii="楷体" w:eastAsia="楷体" w:hAnsi="楷体" w:hint="eastAsia"/>
          <w:b/>
          <w:kern w:val="0"/>
          <w:sz w:val="32"/>
          <w:szCs w:val="32"/>
        </w:rPr>
        <w:t>检验项目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瓜类蔬菜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的检验项目包括阿维菌素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敌敌畏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腐霉利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甲拌磷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克百威。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鲜蛋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的检验项目包括氟虫腈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呋喃唑酮代谢物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地美硝唑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磺胺类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总量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氟苯尼考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多西环素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氧氟沙星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恩诺沙星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氯霉素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甲硝唑。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3.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芸薹属类蔬菜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的检验项目包括甲胺磷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甲基异柳磷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克百威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氧乐果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乙酰甲胺磷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苯醚甲环唑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噻虫嗪。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4.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畜肉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的检验项目包括氯霉素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五氯酚酸钠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以五氯酚计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恩诺沙星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磺胺类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总量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氟苯尼考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克伦特罗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替米考星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挥发性盐基氮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呋喃西林代谢物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呋喃唑酮代谢物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多西环素。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lastRenderedPageBreak/>
        <w:t>5.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根茎类和薯芋类蔬菜的检验项目包括噻虫胺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二氧化硫残留量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乙酰甲胺磷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氧乐果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噻虫嗪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氯唑磷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氯氰菊酯和高效氯氰菊酯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氯氟氰菊酯和高效氯氟氰菊酯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克百威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甲拌磷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敌敌畏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吡虫啉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铅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Pb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，氟虫腈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甲胺磷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敌敌畏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6.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生干坚果与籽类食品的检验项目包括镉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酸价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以脂肪计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)(KOH),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过氧化值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以脂肪计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黄曲霉毒素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B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₁。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7.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禽肉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的检验项目包括呋喃唑酮代谢物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氯霉素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五氯酚酸钠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以五氯酚计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氧氟沙星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诺氟沙星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恩诺沙星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氟苯尼考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多西环素。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热带和亚热带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水果的检验项目包括多菌灵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吡唑醚菌酯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腈苯唑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噻虫胺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噻虫嗪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吡虫啉。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9.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叶菜类蔬菜的检验项目包括镉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阿维菌素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吡虫啉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敌敌畏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啶虫脒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氟虫腈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甲胺磷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甲拌磷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水胺硫磷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氧乐果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乙酰甲胺磷。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10.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豆类蔬菜的检验项目包括氟虫腈，啶虫脒，噻虫胺，水胺硫磷，氧乐果，甲基异柳磷，毒死蜱，克百威，乐果，噻虫嗪，甲氨基阿维菌素苯甲酸盐，甲胺磷，倍硫磷，乙酰甲胺磷，灭蝇胺，三唑磷，氯氟氰菊酯和高效氯氟氰菊酯。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11.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茄果类蔬菜的检验项目包括铅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Pb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倍硫磷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吡唑醚菌酯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丙溴磷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敌敌畏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啶虫脒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毒死蜱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氟虫腈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甲胺磷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甲拌磷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克百威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吡虫啉。</w:t>
      </w:r>
      <w:bookmarkStart w:id="0" w:name="_GoBack"/>
      <w:bookmarkEnd w:id="0"/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12.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鲜食用菌的检验项目包括氯氟氰菊酯和高效氯氟氰菊酯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氯氰菊酯和高效氯氰菊酯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无机砷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As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A3B12" w:rsidRDefault="00BC02A1">
      <w:pPr>
        <w:adjustRightInd w:val="0"/>
        <w:spacing w:line="640" w:lineRule="exact"/>
        <w:ind w:firstLineChars="100" w:firstLine="321"/>
        <w:rPr>
          <w:rFonts w:asci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水产制品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)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抽检依据</w:t>
      </w:r>
    </w:p>
    <w:p w:rsidR="005A3B12" w:rsidRDefault="00BC02A1">
      <w:pPr>
        <w:spacing w:line="560" w:lineRule="exact"/>
        <w:ind w:firstLineChars="300" w:firstLine="84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lastRenderedPageBreak/>
        <w:t>抽检依据是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2762-2022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食品中污染物限量》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2760-2014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食品添加剂使用标准》等标准和指标的要求。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检验项目</w:t>
      </w:r>
    </w:p>
    <w:p w:rsidR="005A3B12" w:rsidRDefault="00BC02A1">
      <w:pPr>
        <w:adjustRightInd w:val="0"/>
        <w:spacing w:line="640" w:lineRule="exact"/>
        <w:ind w:firstLineChars="300" w:firstLine="84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水产制品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苯甲酸及其钠盐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以苯甲酸计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山梨酸及其钾盐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以山梨酸计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A3B12" w:rsidRDefault="00BC02A1">
      <w:pPr>
        <w:adjustRightInd w:val="0"/>
        <w:spacing w:line="640" w:lineRule="exact"/>
        <w:ind w:firstLineChars="100" w:firstLine="321"/>
        <w:rPr>
          <w:rFonts w:asci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五、肉制品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)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抽检依据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食品添加剂使用标准》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整顿办函〔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2011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〕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号《食品中可能违法添加的非食用物质和易滥用的食品添加剂品种名单（第五批）》的通知等标准和指标的要求。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检验项目</w:t>
      </w:r>
    </w:p>
    <w:p w:rsidR="005A3B12" w:rsidRDefault="00BC02A1">
      <w:pPr>
        <w:adjustRightInd w:val="0"/>
        <w:spacing w:line="64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肉制品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的检验项目包括亚硝酸盐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以亚硝酸钠计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苯甲酸及其钠盐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以苯甲酸计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山梨酸及其钾盐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以山梨酸计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胭脂红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氯霉素。</w:t>
      </w:r>
    </w:p>
    <w:p w:rsidR="005A3B12" w:rsidRDefault="00BC02A1">
      <w:pPr>
        <w:adjustRightInd w:val="0"/>
        <w:spacing w:line="640" w:lineRule="exact"/>
        <w:ind w:firstLineChars="100" w:firstLine="321"/>
        <w:rPr>
          <w:rFonts w:asci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六、蔬菜制品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一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)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抽检依据</w:t>
      </w:r>
    </w:p>
    <w:p w:rsidR="005A3B12" w:rsidRDefault="00BC02A1">
      <w:pPr>
        <w:spacing w:line="560" w:lineRule="exact"/>
        <w:ind w:firstLineChars="200" w:firstLine="560"/>
        <w:jc w:val="lef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GB 2762-2022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食品中污染物限量》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,GB 2760-2014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食品添加剂使用标准》等标准和指标的要求。</w:t>
      </w:r>
    </w:p>
    <w:p w:rsidR="005A3B12" w:rsidRDefault="00BC02A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</w:t>
      </w:r>
      <w:r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检验项目</w:t>
      </w:r>
    </w:p>
    <w:p w:rsidR="005A3B12" w:rsidRDefault="00BC02A1">
      <w:pPr>
        <w:adjustRightInd w:val="0"/>
        <w:spacing w:line="64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蔬菜制品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的检验项目包括铅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Pb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苯甲酸及其钠盐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以苯甲酸计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山梨酸及其钾盐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以山梨酸计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),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镉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以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Cd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计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)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。</w:t>
      </w:r>
    </w:p>
    <w:p w:rsidR="005A3B12" w:rsidRDefault="005A3B12">
      <w:pPr>
        <w:adjustRightInd w:val="0"/>
        <w:spacing w:line="640" w:lineRule="exact"/>
        <w:ind w:firstLineChars="200" w:firstLine="56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p w:rsidR="005A3B12" w:rsidRDefault="005A3B12">
      <w:pPr>
        <w:pStyle w:val="a0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sectPr w:rsidR="005A3B12" w:rsidSect="005A3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A1" w:rsidRDefault="00BC02A1" w:rsidP="00A96A3F">
      <w:r>
        <w:separator/>
      </w:r>
    </w:p>
  </w:endnote>
  <w:endnote w:type="continuationSeparator" w:id="1">
    <w:p w:rsidR="00BC02A1" w:rsidRDefault="00BC02A1" w:rsidP="00A9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975E676-9FE9-4686-891D-78326F33E9F3}"/>
    <w:embedBold r:id="rId2" w:subsetted="1" w:fontKey="{FA4698C1-E9AC-4822-9BB6-4CF885D9CA8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3" w:subsetted="1" w:fontKey="{7935A732-E62F-45DC-9CED-7B36FAF6A6D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28EFFA10-5EC7-4EDB-9576-F40321E8D00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C2031B30-FAB4-4EC5-AF55-F62CF04E20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EC051609-73B8-4D85-8CDB-A3CE5C78DB2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F" w:rsidRDefault="00A96A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9919"/>
      <w:docPartObj>
        <w:docPartGallery w:val="Page Numbers (Bottom of Page)"/>
        <w:docPartUnique/>
      </w:docPartObj>
    </w:sdtPr>
    <w:sdtContent>
      <w:p w:rsidR="00A96A3F" w:rsidRDefault="00A96A3F">
        <w:pPr>
          <w:pStyle w:val="a5"/>
          <w:jc w:val="center"/>
        </w:pPr>
        <w:fldSimple w:instr=" PAGE   \* MERGEFORMAT ">
          <w:r w:rsidRPr="00A96A3F">
            <w:rPr>
              <w:noProof/>
              <w:lang w:val="zh-CN"/>
            </w:rPr>
            <w:t>1</w:t>
          </w:r>
        </w:fldSimple>
      </w:p>
    </w:sdtContent>
  </w:sdt>
  <w:p w:rsidR="00A96A3F" w:rsidRDefault="00A96A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F" w:rsidRDefault="00A96A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A1" w:rsidRDefault="00BC02A1" w:rsidP="00A96A3F">
      <w:r>
        <w:separator/>
      </w:r>
    </w:p>
  </w:footnote>
  <w:footnote w:type="continuationSeparator" w:id="1">
    <w:p w:rsidR="00BC02A1" w:rsidRDefault="00BC02A1" w:rsidP="00A9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F" w:rsidRDefault="00A96A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F" w:rsidRDefault="00A96A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F" w:rsidRDefault="00A96A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Y4ZjMzZWI0YjY2ZGQ2MjE1MTA3YTkyZDhkZjAxOWEifQ=="/>
  </w:docVars>
  <w:rsids>
    <w:rsidRoot w:val="03B75A23"/>
    <w:rsid w:val="00426A9A"/>
    <w:rsid w:val="005539A0"/>
    <w:rsid w:val="005A3B12"/>
    <w:rsid w:val="00A96A3F"/>
    <w:rsid w:val="00B355EF"/>
    <w:rsid w:val="00BC02A1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0AF7"/>
    <w:rsid w:val="05D51524"/>
    <w:rsid w:val="05DF62C8"/>
    <w:rsid w:val="05F24608"/>
    <w:rsid w:val="060210F0"/>
    <w:rsid w:val="066228C7"/>
    <w:rsid w:val="06B132BD"/>
    <w:rsid w:val="06DD66EC"/>
    <w:rsid w:val="07033DEA"/>
    <w:rsid w:val="07073A5E"/>
    <w:rsid w:val="070C315F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8565ED"/>
    <w:rsid w:val="0AA941E7"/>
    <w:rsid w:val="0B2D48C5"/>
    <w:rsid w:val="0B3316D4"/>
    <w:rsid w:val="0B4E67FF"/>
    <w:rsid w:val="0B930F6B"/>
    <w:rsid w:val="0BB23A2F"/>
    <w:rsid w:val="0BB736FB"/>
    <w:rsid w:val="0BCD630F"/>
    <w:rsid w:val="0BF62CEF"/>
    <w:rsid w:val="0BF67709"/>
    <w:rsid w:val="0BFB34FE"/>
    <w:rsid w:val="0C8C68EF"/>
    <w:rsid w:val="0CD407F8"/>
    <w:rsid w:val="0D10137A"/>
    <w:rsid w:val="0D7B6E46"/>
    <w:rsid w:val="0DD95C10"/>
    <w:rsid w:val="0E0B69A1"/>
    <w:rsid w:val="0E732489"/>
    <w:rsid w:val="0E792584"/>
    <w:rsid w:val="0EA916B3"/>
    <w:rsid w:val="0EC42CB6"/>
    <w:rsid w:val="0EE239EA"/>
    <w:rsid w:val="0EF20506"/>
    <w:rsid w:val="0F2D00CF"/>
    <w:rsid w:val="0F3274B0"/>
    <w:rsid w:val="0F5E6E56"/>
    <w:rsid w:val="0F5F13A1"/>
    <w:rsid w:val="0F7A53C4"/>
    <w:rsid w:val="0F9812A7"/>
    <w:rsid w:val="0FA57681"/>
    <w:rsid w:val="0FBD75C3"/>
    <w:rsid w:val="0FE17B34"/>
    <w:rsid w:val="10190546"/>
    <w:rsid w:val="1047752E"/>
    <w:rsid w:val="10485850"/>
    <w:rsid w:val="104F2C88"/>
    <w:rsid w:val="10591C3F"/>
    <w:rsid w:val="10DF5630"/>
    <w:rsid w:val="113849FC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3E946D3"/>
    <w:rsid w:val="13F47B87"/>
    <w:rsid w:val="140355E4"/>
    <w:rsid w:val="141A488D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0222C"/>
    <w:rsid w:val="18557576"/>
    <w:rsid w:val="18A46C1D"/>
    <w:rsid w:val="18BA518C"/>
    <w:rsid w:val="18F54FAA"/>
    <w:rsid w:val="19064B47"/>
    <w:rsid w:val="1916201E"/>
    <w:rsid w:val="192062F1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955645"/>
    <w:rsid w:val="1BC76BAC"/>
    <w:rsid w:val="1BE81A5E"/>
    <w:rsid w:val="1C066317"/>
    <w:rsid w:val="1C0A5CEC"/>
    <w:rsid w:val="1C0B1A1D"/>
    <w:rsid w:val="1C5045E3"/>
    <w:rsid w:val="1C8A5ABE"/>
    <w:rsid w:val="1C8C6544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116135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651B54"/>
    <w:rsid w:val="2490185A"/>
    <w:rsid w:val="24D7197A"/>
    <w:rsid w:val="24DD0307"/>
    <w:rsid w:val="25076D4D"/>
    <w:rsid w:val="25420ED4"/>
    <w:rsid w:val="25560FFE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9E3412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3F5716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470EF"/>
    <w:rsid w:val="2F9624EC"/>
    <w:rsid w:val="2FA14257"/>
    <w:rsid w:val="2FA63259"/>
    <w:rsid w:val="2FBF7580"/>
    <w:rsid w:val="2FC52700"/>
    <w:rsid w:val="2FD87D4D"/>
    <w:rsid w:val="30C37CAC"/>
    <w:rsid w:val="30CD0E56"/>
    <w:rsid w:val="30D11E1C"/>
    <w:rsid w:val="30DC07C3"/>
    <w:rsid w:val="30DF2C8E"/>
    <w:rsid w:val="31201A27"/>
    <w:rsid w:val="31336C0C"/>
    <w:rsid w:val="314E1EC9"/>
    <w:rsid w:val="31B57709"/>
    <w:rsid w:val="31C0123A"/>
    <w:rsid w:val="31E5412A"/>
    <w:rsid w:val="31E60010"/>
    <w:rsid w:val="322342BD"/>
    <w:rsid w:val="32270021"/>
    <w:rsid w:val="323A0ECC"/>
    <w:rsid w:val="327F2E1D"/>
    <w:rsid w:val="32895429"/>
    <w:rsid w:val="32CD77ED"/>
    <w:rsid w:val="32ED7FE2"/>
    <w:rsid w:val="32FC69B4"/>
    <w:rsid w:val="3314580A"/>
    <w:rsid w:val="337D14E1"/>
    <w:rsid w:val="33800B69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4ED562F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AE1450"/>
    <w:rsid w:val="39FD5F33"/>
    <w:rsid w:val="3A3A5A1F"/>
    <w:rsid w:val="3A4A71E8"/>
    <w:rsid w:val="3A4B0011"/>
    <w:rsid w:val="3A6A0578"/>
    <w:rsid w:val="3A7B0277"/>
    <w:rsid w:val="3AAA6E12"/>
    <w:rsid w:val="3AC727C9"/>
    <w:rsid w:val="3ACC08B0"/>
    <w:rsid w:val="3B2F70F0"/>
    <w:rsid w:val="3B340586"/>
    <w:rsid w:val="3B3676EA"/>
    <w:rsid w:val="3BA000D9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5367D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1E120AA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490401"/>
    <w:rsid w:val="48633724"/>
    <w:rsid w:val="48732562"/>
    <w:rsid w:val="48783370"/>
    <w:rsid w:val="4882162B"/>
    <w:rsid w:val="48862ADA"/>
    <w:rsid w:val="488D08CE"/>
    <w:rsid w:val="489F00A7"/>
    <w:rsid w:val="48B51507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87787E"/>
    <w:rsid w:val="4DA11C61"/>
    <w:rsid w:val="4DCB3745"/>
    <w:rsid w:val="4E247BEA"/>
    <w:rsid w:val="4E922C96"/>
    <w:rsid w:val="4E9B38AC"/>
    <w:rsid w:val="4E9E434C"/>
    <w:rsid w:val="4EB37F48"/>
    <w:rsid w:val="4EBD3F2F"/>
    <w:rsid w:val="4EE776F0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7A1876"/>
    <w:rsid w:val="509915D2"/>
    <w:rsid w:val="50A22606"/>
    <w:rsid w:val="50B909AE"/>
    <w:rsid w:val="50BB5D97"/>
    <w:rsid w:val="50D91050"/>
    <w:rsid w:val="5119144D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6B1248"/>
    <w:rsid w:val="54886BA0"/>
    <w:rsid w:val="54932E63"/>
    <w:rsid w:val="54D3276F"/>
    <w:rsid w:val="54EA4C3F"/>
    <w:rsid w:val="55026022"/>
    <w:rsid w:val="5537567C"/>
    <w:rsid w:val="55913E3F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4F30A6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283169"/>
    <w:rsid w:val="60410231"/>
    <w:rsid w:val="604C539B"/>
    <w:rsid w:val="61300C00"/>
    <w:rsid w:val="613B0D62"/>
    <w:rsid w:val="6142679E"/>
    <w:rsid w:val="61431C60"/>
    <w:rsid w:val="61C75E54"/>
    <w:rsid w:val="61FD0A5C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A3487A"/>
    <w:rsid w:val="64B4742D"/>
    <w:rsid w:val="64BA49FE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D30150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911E87"/>
    <w:rsid w:val="6B9419A4"/>
    <w:rsid w:val="6BB20738"/>
    <w:rsid w:val="6BD3071E"/>
    <w:rsid w:val="6BEB687B"/>
    <w:rsid w:val="6C2E6DB5"/>
    <w:rsid w:val="6C3E0CCF"/>
    <w:rsid w:val="6C435E8C"/>
    <w:rsid w:val="6C9135E0"/>
    <w:rsid w:val="6C9A123C"/>
    <w:rsid w:val="6D0A5E53"/>
    <w:rsid w:val="6D40266C"/>
    <w:rsid w:val="6D706364"/>
    <w:rsid w:val="6DED1FA7"/>
    <w:rsid w:val="6E1562B1"/>
    <w:rsid w:val="6E371698"/>
    <w:rsid w:val="6E4E3701"/>
    <w:rsid w:val="6E5C6999"/>
    <w:rsid w:val="6E6A2F46"/>
    <w:rsid w:val="6EA31704"/>
    <w:rsid w:val="6ECA68F5"/>
    <w:rsid w:val="6EE36ECA"/>
    <w:rsid w:val="6F036921"/>
    <w:rsid w:val="6F053F94"/>
    <w:rsid w:val="6F084B83"/>
    <w:rsid w:val="6F371206"/>
    <w:rsid w:val="6F563A2C"/>
    <w:rsid w:val="6F6947A3"/>
    <w:rsid w:val="6F782CED"/>
    <w:rsid w:val="6F871910"/>
    <w:rsid w:val="6FD54E0F"/>
    <w:rsid w:val="6FE55495"/>
    <w:rsid w:val="708014E0"/>
    <w:rsid w:val="708E7864"/>
    <w:rsid w:val="70A4352E"/>
    <w:rsid w:val="70EB06CD"/>
    <w:rsid w:val="710A4D96"/>
    <w:rsid w:val="71432D9F"/>
    <w:rsid w:val="71591048"/>
    <w:rsid w:val="716042F4"/>
    <w:rsid w:val="71666490"/>
    <w:rsid w:val="719A54F7"/>
    <w:rsid w:val="71DE606F"/>
    <w:rsid w:val="71E03684"/>
    <w:rsid w:val="720F6228"/>
    <w:rsid w:val="72204043"/>
    <w:rsid w:val="72422388"/>
    <w:rsid w:val="72726655"/>
    <w:rsid w:val="72CD7BE7"/>
    <w:rsid w:val="730F0C26"/>
    <w:rsid w:val="732D650C"/>
    <w:rsid w:val="73506AF8"/>
    <w:rsid w:val="735659B7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920477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909350D"/>
    <w:rsid w:val="79096AB5"/>
    <w:rsid w:val="795310AA"/>
    <w:rsid w:val="79782E47"/>
    <w:rsid w:val="79A90DC1"/>
    <w:rsid w:val="79C535B6"/>
    <w:rsid w:val="79E625D0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FB640C"/>
    <w:rsid w:val="7C7A39E6"/>
    <w:rsid w:val="7C9D7165"/>
    <w:rsid w:val="7CCC134C"/>
    <w:rsid w:val="7CD100E3"/>
    <w:rsid w:val="7CE62FDA"/>
    <w:rsid w:val="7CF633B5"/>
    <w:rsid w:val="7D03231B"/>
    <w:rsid w:val="7D2F1D9A"/>
    <w:rsid w:val="7D4C43FE"/>
    <w:rsid w:val="7D555145"/>
    <w:rsid w:val="7D7358BD"/>
    <w:rsid w:val="7DB36467"/>
    <w:rsid w:val="7DFA720A"/>
    <w:rsid w:val="7DFF44BC"/>
    <w:rsid w:val="7E2B3293"/>
    <w:rsid w:val="7E8B5D7E"/>
    <w:rsid w:val="7EF30EC6"/>
    <w:rsid w:val="7F117DA6"/>
    <w:rsid w:val="7F5E41B0"/>
    <w:rsid w:val="7F641075"/>
    <w:rsid w:val="7F7E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A3B1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A3B12"/>
    <w:pPr>
      <w:spacing w:after="120"/>
    </w:pPr>
  </w:style>
  <w:style w:type="paragraph" w:styleId="a4">
    <w:name w:val="header"/>
    <w:basedOn w:val="a"/>
    <w:link w:val="Char"/>
    <w:rsid w:val="00A96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96A3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96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96A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337</Words>
  <Characters>1923</Characters>
  <Application>Microsoft Office Word</Application>
  <DocSecurity>0</DocSecurity>
  <Lines>16</Lines>
  <Paragraphs>4</Paragraphs>
  <ScaleCrop>false</ScaleCrop>
  <Company>CHINA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用户食品安全监督管理科</cp:lastModifiedBy>
  <cp:revision>2</cp:revision>
  <cp:lastPrinted>2023-12-06T03:24:00Z</cp:lastPrinted>
  <dcterms:created xsi:type="dcterms:W3CDTF">2019-03-27T01:39:00Z</dcterms:created>
  <dcterms:modified xsi:type="dcterms:W3CDTF">2023-12-06T03:24:00Z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153641622F404A82AE246404AC9ABC07</vt:lpwstr>
  </property>
</Properties>
</file>