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噻虫胺：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噻虫胺是新烟碱类中的一种杀虫剂，是一类高效安全、高选择性的新型杀虫剂，对害虫具有触杀、胃毒和内吸活性，少量的残留不会引起人体急性中毒，但长期食用噻虫胺超标的食品，对人体健康可能有一定影响。《食品安全国家标准 食品中农药最大残留限量》（GB 2763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-2021</w:t>
      </w:r>
      <w:r>
        <w:rPr>
          <w:rFonts w:hint="eastAsia" w:asciiTheme="minorEastAsia" w:hAnsiTheme="minorEastAsia" w:eastAsiaTheme="minorEastAsia" w:cstheme="minorEastAsia"/>
          <w:lang w:eastAsia="zh-CN"/>
        </w:rPr>
        <w:t>）中规定，噻虫胺在根茎类蔬菜中的最大残留限量值为0.2mg/kg。残留量超标的原因，可能是为快速控制虫害，加大用药量或未遵守采摘间隔期规定，致使上市销售的产品中残留量超标。</w:t>
      </w:r>
    </w:p>
    <w:p>
      <w:pPr>
        <w:pStyle w:val="2"/>
        <w:spacing w:line="360" w:lineRule="auto"/>
        <w:rPr>
          <w:rFonts w:hint="eastAsia" w:asciiTheme="minorEastAsia" w:hAnsiTheme="minorEastAsia" w:eastAsiaTheme="minorEastAsia" w:cstheme="minorEastAsia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大肠菌群：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大肠菌群是国内外通用的食品污染常用指示菌之一。食品中检出大肠菌群，提示被致病菌（如沙门氏菌、志贺氏菌、致病性大肠杆菌）污染的可能性较大。本次检出大肠菌群超标的产品均未检出致病菌，结合居民膳食结构、抽检情况等因素综合分析，健康风险较低，但反映该食品卫生状况不达标。大肠菌群超标可能由于产品的加工原料、包装材料受污染，或在生产过程中产品受人员、工器具等生产设备、环境的污染、有灭菌工艺的产品灭菌不彻底而导致。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氯氟氰菊酯和高效氯氟氰菊酯：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氯氟氰菊酯又叫三氟氯氰菊酯，高效氯氟氰菊酯是三氟氯氰菊酯的一种高效体。氯氟氰菊酯属中毒拟除虫菊酯类农药。大白鼠急性经口LD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vertAlign w:val="subscript"/>
        </w:rPr>
        <w:t>50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为56～79mg/kg，含量过高或长期暴露对人体会有一定的健康隐患。食用农产品中氯氟氰菊酯和高效氯氟氰菊酯超标的原因，可能是种植过程中违规过量使用或来源于自然环境污染，在水土中积累和富集所致。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</w:pPr>
      <w:bookmarkStart w:id="0" w:name="_GoBack"/>
      <w:bookmarkEnd w:id="0"/>
    </w:p>
    <w:p>
      <w:pPr>
        <w:pStyle w:val="2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CC"/>
    <w:family w:val="roman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9FFEAF7E"/>
    <w:rsid w:val="FF764E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iPriority w:val="1"/>
  </w:style>
  <w:style w:type="table" w:default="1" w:styleId="6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  <w:rPr>
      <w:kern w:val="0"/>
      <w:szCs w:val="20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Words>471</Words>
  <Characters>504</Characters>
  <Paragraphs>9</Paragraphs>
  <TotalTime>6</TotalTime>
  <ScaleCrop>false</ScaleCrop>
  <LinksUpToDate>false</LinksUpToDate>
  <CharactersWithSpaces>508</CharactersWithSpaces>
  <Application>WPS Office_6.2.2.8394_F1E327BC-269C-435d-A152-05C5408002CA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2023-09-06T00:38:00Z</dcterms:created>
  <dc:creator>SM-S9180</dc:creator>
  <cp:lastModifiedBy>一地鸡毛</cp:lastModifiedBy>
  <dcterms:modified xsi:type="dcterms:W3CDTF">2023-11-20T12:25:46Z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A88CEDBEBA431DC671DA5A65BCE5B9F7_43</vt:lpwstr>
  </property>
  <property fmtid="{D5CDD505-2E9C-101B-9397-08002B2CF9AE}" pid="3" name="KSOProductBuildVer">
    <vt:lpwstr>2052-6.2.2.8394</vt:lpwstr>
  </property>
</Properties>
</file>