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44"/>
          <w:szCs w:val="44"/>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不合格检验项目说明</w:t>
      </w:r>
    </w:p>
    <w:p>
      <w:pPr>
        <w:pStyle w:val="2"/>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
          <w14:textFill>
            <w14:solidFill>
              <w14:schemeClr w14:val="tx1"/>
            </w14:solidFill>
          </w14:textFill>
        </w:rPr>
      </w:pPr>
      <w:r>
        <w:rPr>
          <w:rFonts w:hint="eastAsia" w:eastAsia="黑体"/>
          <w:color w:val="000000" w:themeColor="text1"/>
          <w:sz w:val="32"/>
          <w:szCs w:val="32"/>
          <w:lang w:eastAsia="zh-CN" w:bidi="ar"/>
          <w14:textFill>
            <w14:solidFill>
              <w14:schemeClr w14:val="tx1"/>
            </w14:solidFill>
          </w14:textFill>
        </w:rPr>
        <w:t>一</w:t>
      </w:r>
      <w:r>
        <w:rPr>
          <w:rFonts w:eastAsia="黑体"/>
          <w:color w:val="000000" w:themeColor="text1"/>
          <w:sz w:val="32"/>
          <w:szCs w:val="32"/>
          <w:lang w:bidi="ar"/>
          <w14:textFill>
            <w14:solidFill>
              <w14:schemeClr w14:val="tx1"/>
            </w14:solidFill>
          </w14:textFill>
        </w:rPr>
        <w:t>、</w:t>
      </w:r>
      <w:r>
        <w:rPr>
          <w:rFonts w:hint="eastAsia" w:eastAsia="黑体"/>
          <w:color w:val="000000" w:themeColor="text1"/>
          <w:sz w:val="32"/>
          <w:szCs w:val="32"/>
          <w:lang w:val="en-US" w:eastAsia="zh-CN" w:bidi="ar"/>
          <w14:textFill>
            <w14:solidFill>
              <w14:schemeClr w14:val="tx1"/>
            </w14:solidFill>
          </w14:textFill>
        </w:rPr>
        <w:t>大肠菌群</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eastAsia="仿宋_GB2312"/>
          <w:color w:val="000000" w:themeColor="text1"/>
          <w:sz w:val="32"/>
          <w:szCs w:val="32"/>
          <w:lang w:bidi="ar"/>
          <w14:textFill>
            <w14:solidFill>
              <w14:schemeClr w14:val="tx1"/>
            </w14:solidFill>
          </w14:textFill>
        </w:rPr>
      </w:pPr>
      <w:r>
        <w:rPr>
          <w:rFonts w:hint="eastAsia" w:eastAsia="仿宋_GB2312"/>
          <w:color w:val="000000" w:themeColor="text1"/>
          <w:sz w:val="32"/>
          <w:szCs w:val="32"/>
          <w:lang w:bidi="ar"/>
          <w14:textFill>
            <w14:solidFill>
              <w14:schemeClr w14:val="tx1"/>
            </w14:solidFill>
          </w14:textFill>
        </w:rPr>
        <w:t>大肠菌群是国内外通用的食品污染常用指示菌之一。食品中检出大肠菌群，提示被致病菌（如沙门氏菌、致病性大肠杆菌等）污染的可能性较大。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本次监督抽检发现</w:t>
      </w:r>
      <w:r>
        <w:rPr>
          <w:rFonts w:hint="eastAsia"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批次</w:t>
      </w:r>
      <w:r>
        <w:rPr>
          <w:rFonts w:hint="eastAsia" w:ascii="Times New Roman" w:hAnsi="Times New Roman" w:eastAsia="仿宋_GB2312"/>
          <w:color w:val="000000" w:themeColor="text1"/>
          <w:sz w:val="32"/>
          <w:szCs w:val="32"/>
          <w:lang w:val="en-US" w:eastAsia="zh-CN"/>
          <w14:textFill>
            <w14:solidFill>
              <w14:schemeClr w14:val="tx1"/>
            </w14:solidFill>
          </w14:textFill>
        </w:rPr>
        <w:t>餐饮具</w:t>
      </w:r>
      <w:r>
        <w:rPr>
          <w:rFonts w:hint="eastAsia" w:ascii="Times New Roman" w:hAnsi="Times New Roman" w:eastAsia="仿宋_GB2312"/>
          <w:color w:val="000000" w:themeColor="text1"/>
          <w:sz w:val="32"/>
          <w:szCs w:val="32"/>
          <w14:textFill>
            <w14:solidFill>
              <w14:schemeClr w14:val="tx1"/>
            </w14:solidFill>
          </w14:textFill>
        </w:rPr>
        <w:t>样品</w:t>
      </w:r>
      <w:r>
        <w:rPr>
          <w:rFonts w:hint="eastAsia" w:ascii="Times New Roman" w:hAnsi="Times New Roman" w:eastAsia="仿宋_GB2312"/>
          <w:color w:val="000000" w:themeColor="text1"/>
          <w:sz w:val="32"/>
          <w:szCs w:val="32"/>
          <w:lang w:val="en-US" w:eastAsia="zh-CN"/>
          <w14:textFill>
            <w14:solidFill>
              <w14:schemeClr w14:val="tx1"/>
            </w14:solidFill>
          </w14:textFill>
        </w:rPr>
        <w:t>大肠菌群</w:t>
      </w:r>
      <w:r>
        <w:rPr>
          <w:rFonts w:hint="eastAsia" w:ascii="Times New Roman" w:hAnsi="Times New Roman" w:eastAsia="仿宋_GB2312"/>
          <w:color w:val="000000" w:themeColor="text1"/>
          <w:sz w:val="32"/>
          <w:szCs w:val="32"/>
          <w14:textFill>
            <w14:solidFill>
              <w14:schemeClr w14:val="tx1"/>
            </w14:solidFill>
          </w14:textFill>
        </w:rPr>
        <w:t>超标。</w:t>
      </w:r>
      <w:r>
        <w:rPr>
          <w:rFonts w:hint="eastAsia" w:ascii="Times New Roman" w:hAnsi="Times New Roman" w:eastAsia="仿宋_GB2312"/>
          <w:color w:val="000000" w:themeColor="text1"/>
          <w:sz w:val="32"/>
          <w:szCs w:val="32"/>
          <w:lang w:val="en-US" w:eastAsia="zh-CN"/>
          <w14:textFill>
            <w14:solidFill>
              <w14:schemeClr w14:val="tx1"/>
            </w14:solidFill>
          </w14:textFill>
        </w:rPr>
        <w:t>餐饮具</w:t>
      </w:r>
      <w:r>
        <w:rPr>
          <w:rFonts w:hint="eastAsia" w:ascii="Times New Roman" w:hAnsi="Times New Roman" w:eastAsia="仿宋_GB2312"/>
          <w:color w:val="000000" w:themeColor="text1"/>
          <w:sz w:val="32"/>
          <w:szCs w:val="32"/>
          <w14:textFill>
            <w14:solidFill>
              <w14:schemeClr w14:val="tx1"/>
            </w14:solidFill>
          </w14:textFill>
        </w:rPr>
        <w:t>中</w:t>
      </w:r>
      <w:r>
        <w:rPr>
          <w:rFonts w:hint="eastAsia" w:ascii="Times New Roman" w:hAnsi="Times New Roman" w:eastAsia="仿宋_GB2312"/>
          <w:color w:val="000000" w:themeColor="text1"/>
          <w:sz w:val="32"/>
          <w:szCs w:val="32"/>
          <w:lang w:val="en-US" w:eastAsia="zh-CN"/>
          <w14:textFill>
            <w14:solidFill>
              <w14:schemeClr w14:val="tx1"/>
            </w14:solidFill>
          </w14:textFill>
        </w:rPr>
        <w:t>大肠菌群</w:t>
      </w:r>
      <w:r>
        <w:rPr>
          <w:rFonts w:hint="eastAsia" w:ascii="Times New Roman" w:hAnsi="Times New Roman" w:eastAsia="仿宋_GB2312"/>
          <w:color w:val="000000" w:themeColor="text1"/>
          <w:sz w:val="32"/>
          <w:szCs w:val="32"/>
          <w14:textFill>
            <w14:solidFill>
              <w14:schemeClr w14:val="tx1"/>
            </w14:solidFill>
          </w14:textFill>
        </w:rPr>
        <w:t>超标可能是</w:t>
      </w:r>
      <w:r>
        <w:rPr>
          <w:rFonts w:hint="eastAsia" w:ascii="Times New Roman" w:hAnsi="Times New Roman" w:eastAsia="仿宋_GB2312"/>
          <w:color w:val="000000" w:themeColor="text1"/>
          <w:sz w:val="32"/>
          <w:szCs w:val="32"/>
          <w:lang w:val="en-US" w:eastAsia="zh-CN"/>
          <w14:textFill>
            <w14:solidFill>
              <w14:schemeClr w14:val="tx1"/>
            </w14:solidFill>
          </w14:textFill>
        </w:rPr>
        <w:t>清洗消毒过程中</w:t>
      </w:r>
      <w:r>
        <w:rPr>
          <w:rFonts w:hint="eastAsia" w:ascii="Times New Roman" w:hAnsi="Times New Roman" w:eastAsia="仿宋_GB2312"/>
          <w:color w:val="000000" w:themeColor="text1"/>
          <w:sz w:val="32"/>
          <w:szCs w:val="32"/>
          <w14:textFill>
            <w14:solidFill>
              <w14:schemeClr w14:val="tx1"/>
            </w14:solidFill>
          </w14:textFill>
        </w:rPr>
        <w:t>卫生控制不严格</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如从业人员未经消毒的手直接与</w:t>
      </w:r>
      <w:r>
        <w:rPr>
          <w:rFonts w:hint="eastAsia" w:ascii="Times New Roman" w:hAnsi="Times New Roman" w:eastAsia="仿宋_GB2312"/>
          <w:color w:val="000000" w:themeColor="text1"/>
          <w:sz w:val="32"/>
          <w:szCs w:val="32"/>
          <w:lang w:val="en-US" w:eastAsia="zh-CN"/>
          <w14:textFill>
            <w14:solidFill>
              <w14:schemeClr w14:val="tx1"/>
            </w14:solidFill>
          </w14:textFill>
        </w:rPr>
        <w:t>餐饮具</w:t>
      </w:r>
      <w:r>
        <w:rPr>
          <w:rFonts w:hint="eastAsia" w:ascii="Times New Roman" w:hAnsi="Times New Roman" w:eastAsia="仿宋_GB2312"/>
          <w:color w:val="000000" w:themeColor="text1"/>
          <w:sz w:val="32"/>
          <w:szCs w:val="32"/>
          <w14:textFill>
            <w14:solidFill>
              <w14:schemeClr w14:val="tx1"/>
            </w14:solidFill>
          </w14:textFill>
        </w:rPr>
        <w:t>内壁接触；或者是</w:t>
      </w:r>
      <w:r>
        <w:rPr>
          <w:rFonts w:hint="eastAsia" w:ascii="Times New Roman" w:hAnsi="Times New Roman" w:eastAsia="仿宋_GB2312"/>
          <w:color w:val="000000" w:themeColor="text1"/>
          <w:sz w:val="32"/>
          <w:szCs w:val="32"/>
          <w:lang w:val="en-US" w:eastAsia="zh-CN"/>
          <w14:textFill>
            <w14:solidFill>
              <w14:schemeClr w14:val="tx1"/>
            </w14:solidFill>
          </w14:textFill>
        </w:rPr>
        <w:t>餐饮具</w:t>
      </w:r>
      <w:r>
        <w:rPr>
          <w:rFonts w:hint="eastAsia" w:ascii="Times New Roman" w:hAnsi="Times New Roman" w:eastAsia="仿宋_GB2312"/>
          <w:color w:val="000000" w:themeColor="text1"/>
          <w:sz w:val="32"/>
          <w:szCs w:val="32"/>
          <w14:textFill>
            <w14:solidFill>
              <w14:schemeClr w14:val="tx1"/>
            </w14:solidFill>
          </w14:textFill>
        </w:rPr>
        <w:t>清洗消毒</w:t>
      </w:r>
      <w:r>
        <w:rPr>
          <w:rFonts w:hint="eastAsia" w:ascii="Times New Roman" w:hAnsi="Times New Roman" w:eastAsia="仿宋_GB2312"/>
          <w:color w:val="000000" w:themeColor="text1"/>
          <w:sz w:val="32"/>
          <w:szCs w:val="32"/>
          <w:lang w:val="en-US" w:eastAsia="zh-CN"/>
          <w14:textFill>
            <w14:solidFill>
              <w14:schemeClr w14:val="tx1"/>
            </w14:solidFill>
          </w14:textFill>
        </w:rPr>
        <w:t>不到位</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
          <w14:textFill>
            <w14:solidFill>
              <w14:schemeClr w14:val="tx1"/>
            </w14:solidFill>
          </w14:textFill>
        </w:rPr>
      </w:pPr>
      <w:r>
        <w:rPr>
          <w:rFonts w:hint="eastAsia" w:eastAsia="黑体"/>
          <w:color w:val="000000" w:themeColor="text1"/>
          <w:sz w:val="32"/>
          <w:szCs w:val="32"/>
          <w:lang w:val="en-US" w:eastAsia="zh-CN" w:bidi="ar"/>
          <w14:textFill>
            <w14:solidFill>
              <w14:schemeClr w14:val="tx1"/>
            </w14:solidFill>
          </w14:textFill>
        </w:rPr>
        <w:t>二、阴离子合成洗涤剂</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阴离子合成洗涤剂主要成分</w:t>
      </w:r>
      <w:r>
        <w:rPr>
          <w:rFonts w:hint="eastAsia" w:ascii="仿宋" w:hAnsi="仿宋" w:eastAsia="仿宋"/>
          <w:color w:val="000000" w:themeColor="text1"/>
          <w:sz w:val="32"/>
          <w:szCs w:val="32"/>
          <w14:textFill>
            <w14:solidFill>
              <w14:schemeClr w14:val="tx1"/>
            </w14:solidFill>
          </w14:textFill>
        </w:rPr>
        <w:t>十二烷基苯磺酸钠</w:t>
      </w:r>
      <w:r>
        <w:rPr>
          <w:rFonts w:hint="eastAsia" w:ascii="Times New Roman" w:hAnsi="Times New Roman" w:eastAsia="仿宋_GB2312"/>
          <w:color w:val="000000" w:themeColor="text1"/>
          <w:sz w:val="32"/>
          <w:szCs w:val="32"/>
          <w14:textFill>
            <w14:solidFill>
              <w14:schemeClr w14:val="tx1"/>
            </w14:solidFill>
          </w14:textFill>
        </w:rPr>
        <w:t>，是一种低毒物质。</w:t>
      </w:r>
      <w:r>
        <w:rPr>
          <w:rFonts w:hint="eastAsia" w:ascii="仿宋" w:hAnsi="仿宋" w:eastAsia="仿宋"/>
          <w:color w:val="000000" w:themeColor="text1"/>
          <w:sz w:val="32"/>
          <w:szCs w:val="32"/>
          <w14:textFill>
            <w14:solidFill>
              <w14:schemeClr w14:val="tx1"/>
            </w14:solidFill>
          </w14:textFill>
        </w:rPr>
        <w:t>十二烷基苯磺酸钠</w:t>
      </w:r>
      <w:r>
        <w:rPr>
          <w:rFonts w:hint="eastAsia" w:ascii="Times New Roman" w:hAnsi="Times New Roman" w:eastAsia="仿宋_GB2312"/>
          <w:color w:val="000000" w:themeColor="text1"/>
          <w:sz w:val="32"/>
          <w:szCs w:val="32"/>
          <w14:textFill>
            <w14:solidFill>
              <w14:schemeClr w14:val="tx1"/>
            </w14:solidFill>
          </w14:textFill>
        </w:rPr>
        <w:t>，阴离子表面活性剂。易溶于水，与阴离子、非离子复配伍性好，具有良好的乳化、发泡、渗透、去污和分散性能，泡沫丰富，生物降解快，广泛用于牙膏、香波、洗发膏、洗发香波、洗衣粉、液洗、化妆品以及制药、造纸、建材、化工等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bidi="ar"/>
          <w14:textFill>
            <w14:solidFill>
              <w14:schemeClr w14:val="tx1"/>
            </w14:solidFill>
          </w14:textFill>
        </w:rPr>
        <w:t>本次监督抽检发现</w:t>
      </w:r>
      <w:r>
        <w:rPr>
          <w:rFonts w:hint="eastAsia" w:ascii="Times New Roman" w:cs="Times New Roman"/>
          <w:color w:val="000000" w:themeColor="text1"/>
          <w:kern w:val="2"/>
          <w:sz w:val="32"/>
          <w:szCs w:val="32"/>
          <w:lang w:val="en-US" w:eastAsia="zh-CN" w:bidi="ar-SA"/>
          <w14:textFill>
            <w14:solidFill>
              <w14:schemeClr w14:val="tx1"/>
            </w14:solidFill>
          </w14:textFill>
        </w:rPr>
        <w:t>1</w:t>
      </w:r>
      <w:r>
        <w:rPr>
          <w:rFonts w:hint="eastAsia" w:eastAsia="仿宋_GB2312"/>
          <w:color w:val="000000" w:themeColor="text1"/>
          <w:sz w:val="32"/>
          <w:szCs w:val="32"/>
          <w:lang w:bidi="ar"/>
          <w14:textFill>
            <w14:solidFill>
              <w14:schemeClr w14:val="tx1"/>
            </w14:solidFill>
          </w14:textFill>
        </w:rPr>
        <w:t>批次</w:t>
      </w:r>
      <w:r>
        <w:rPr>
          <w:rFonts w:hint="eastAsia" w:eastAsia="仿宋_GB2312"/>
          <w:color w:val="000000" w:themeColor="text1"/>
          <w:sz w:val="32"/>
          <w:szCs w:val="32"/>
          <w:lang w:val="en-US" w:eastAsia="zh-CN" w:bidi="ar"/>
          <w14:textFill>
            <w14:solidFill>
              <w14:schemeClr w14:val="tx1"/>
            </w14:solidFill>
          </w14:textFill>
        </w:rPr>
        <w:t>餐饮具</w:t>
      </w:r>
      <w:r>
        <w:rPr>
          <w:rFonts w:hint="eastAsia" w:eastAsia="仿宋_GB2312"/>
          <w:color w:val="000000" w:themeColor="text1"/>
          <w:sz w:val="32"/>
          <w:szCs w:val="32"/>
          <w:lang w:bidi="ar"/>
          <w14:textFill>
            <w14:solidFill>
              <w14:schemeClr w14:val="tx1"/>
            </w14:solidFill>
          </w14:textFill>
        </w:rPr>
        <w:t>样品</w:t>
      </w:r>
      <w:r>
        <w:rPr>
          <w:rFonts w:hint="eastAsia" w:ascii="Times New Roman" w:hAnsi="Times New Roman" w:eastAsia="仿宋_GB2312"/>
          <w:color w:val="000000" w:themeColor="text1"/>
          <w:sz w:val="32"/>
          <w:szCs w:val="32"/>
          <w14:textFill>
            <w14:solidFill>
              <w14:schemeClr w14:val="tx1"/>
            </w14:solidFill>
          </w14:textFill>
        </w:rPr>
        <w:t>阴离子合成洗涤剂</w:t>
      </w:r>
      <w:r>
        <w:rPr>
          <w:rFonts w:hint="eastAsia" w:eastAsia="仿宋_GB2312"/>
          <w:color w:val="000000" w:themeColor="text1"/>
          <w:sz w:val="32"/>
          <w:szCs w:val="32"/>
          <w:lang w:bidi="ar"/>
          <w14:textFill>
            <w14:solidFill>
              <w14:schemeClr w14:val="tx1"/>
            </w14:solidFill>
          </w14:textFill>
        </w:rPr>
        <w:t>超标。</w:t>
      </w:r>
      <w:r>
        <w:rPr>
          <w:rFonts w:hint="eastAsia" w:ascii="Times New Roman" w:hAnsi="Times New Roman" w:eastAsia="仿宋_GB2312"/>
          <w:color w:val="000000" w:themeColor="text1"/>
          <w:sz w:val="32"/>
          <w:szCs w:val="32"/>
          <w14:textFill>
            <w14:solidFill>
              <w14:schemeClr w14:val="tx1"/>
            </w14:solidFill>
          </w14:textFill>
        </w:rPr>
        <w:t>餐饮具中检出阴离子合成洗涤剂，原因可能是餐饮具消毒单位使用的洗涤剂不合格或使用量过大，未经足够量清水冲洗，餐具漂洗池内清洗用水重复使用，餐具数量多，造成交叉污染，进而残存在餐饮具中。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
          <w14:textFill>
            <w14:solidFill>
              <w14:schemeClr w14:val="tx1"/>
            </w14:solidFill>
          </w14:textFill>
        </w:rPr>
      </w:pPr>
      <w:r>
        <w:rPr>
          <w:rFonts w:hint="eastAsia" w:eastAsia="黑体"/>
          <w:color w:val="000000" w:themeColor="text1"/>
          <w:sz w:val="32"/>
          <w:szCs w:val="32"/>
          <w:lang w:val="en-US" w:eastAsia="zh-CN" w:bidi="ar"/>
          <w14:textFill>
            <w14:solidFill>
              <w14:schemeClr w14:val="tx1"/>
            </w14:solidFill>
          </w14:textFill>
        </w:rPr>
        <w:t>三、6-苄基腺嘌呤(6-BA)</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6-苄基腺嘌呤(6-BA)</w:t>
      </w:r>
      <w:r>
        <w:rPr>
          <w:rFonts w:hint="eastAsia" w:ascii="Times New Roman" w:hAnsi="Times New Roman" w:eastAsia="仿宋_GB2312"/>
          <w:color w:val="000000" w:themeColor="text1"/>
          <w:sz w:val="32"/>
          <w:szCs w:val="32"/>
          <w:lang w:val="en-US" w:eastAsia="zh-CN"/>
          <w14:textFill>
            <w14:solidFill>
              <w14:schemeClr w14:val="tx1"/>
            </w14:solidFill>
          </w14:textFill>
        </w:rPr>
        <w:t>是一种植物生长调节剂</w:t>
      </w:r>
      <w:r>
        <w:rPr>
          <w:rFonts w:hint="eastAsia" w:ascii="Times New Roman"/>
          <w:color w:val="000000" w:themeColor="text1"/>
          <w:sz w:val="32"/>
          <w:szCs w:val="32"/>
          <w:lang w:val="en-US" w:eastAsia="zh-CN"/>
          <w14:textFill>
            <w14:solidFill>
              <w14:schemeClr w14:val="tx1"/>
            </w14:solidFill>
          </w14:textFill>
        </w:rPr>
        <w:t>。根据国家食品药品监督管理总局、农业部、国家卫生和计划生育委员会关于豆芽生产过程中禁止使用6-苄基腺嘌呤等物质的公告（2015年第11号），豆芽生产经营过程中禁止使用4-氯苯氧乙酸钠</w:t>
      </w:r>
      <w:r>
        <w:rPr>
          <w:rFonts w:hint="eastAsia" w:ascii="Times New Roman" w:hAnsi="Times New Roman" w:eastAsia="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eastAsia="仿宋_GB2312"/>
          <w:color w:val="000000" w:themeColor="text1"/>
          <w:sz w:val="32"/>
          <w:szCs w:val="32"/>
          <w:lang w:bidi="ar"/>
          <w14:textFill>
            <w14:solidFill>
              <w14:schemeClr w14:val="tx1"/>
            </w14:solidFill>
          </w14:textFill>
        </w:rPr>
        <w:t>本次监督抽检发现</w:t>
      </w:r>
      <w:r>
        <w:rPr>
          <w:rFonts w:hint="eastAsia" w:ascii="Times New Roman" w:cs="Times New Roman"/>
          <w:color w:val="000000" w:themeColor="text1"/>
          <w:kern w:val="2"/>
          <w:sz w:val="32"/>
          <w:szCs w:val="32"/>
          <w:lang w:val="en-US" w:eastAsia="zh-CN" w:bidi="ar-SA"/>
          <w14:textFill>
            <w14:solidFill>
              <w14:schemeClr w14:val="tx1"/>
            </w14:solidFill>
          </w14:textFill>
        </w:rPr>
        <w:t>1</w:t>
      </w:r>
      <w:r>
        <w:rPr>
          <w:rFonts w:hint="eastAsia" w:eastAsia="仿宋_GB2312"/>
          <w:color w:val="000000" w:themeColor="text1"/>
          <w:sz w:val="32"/>
          <w:szCs w:val="32"/>
          <w:lang w:bidi="ar"/>
          <w14:textFill>
            <w14:solidFill>
              <w14:schemeClr w14:val="tx1"/>
            </w14:solidFill>
          </w14:textFill>
        </w:rPr>
        <w:t>批次</w:t>
      </w:r>
      <w:r>
        <w:rPr>
          <w:rFonts w:hint="eastAsia"/>
          <w:color w:val="000000" w:themeColor="text1"/>
          <w:sz w:val="32"/>
          <w:szCs w:val="32"/>
          <w:lang w:val="en-US" w:eastAsia="zh-CN" w:bidi="ar"/>
          <w14:textFill>
            <w14:solidFill>
              <w14:schemeClr w14:val="tx1"/>
            </w14:solidFill>
          </w14:textFill>
        </w:rPr>
        <w:t>豆芽</w:t>
      </w:r>
      <w:r>
        <w:rPr>
          <w:rFonts w:hint="eastAsia" w:eastAsia="仿宋_GB2312"/>
          <w:color w:val="000000" w:themeColor="text1"/>
          <w:sz w:val="32"/>
          <w:szCs w:val="32"/>
          <w:lang w:bidi="ar"/>
          <w14:textFill>
            <w14:solidFill>
              <w14:schemeClr w14:val="tx1"/>
            </w14:solidFill>
          </w14:textFill>
        </w:rPr>
        <w:t>样品</w:t>
      </w:r>
      <w:r>
        <w:rPr>
          <w:rFonts w:hint="eastAsia" w:ascii="Times New Roman" w:cs="Times New Roman"/>
          <w:color w:val="000000" w:themeColor="text1"/>
          <w:kern w:val="2"/>
          <w:sz w:val="32"/>
          <w:szCs w:val="32"/>
          <w:lang w:val="en-US" w:eastAsia="zh-CN" w:bidi="ar-SA"/>
          <w14:textFill>
            <w14:solidFill>
              <w14:schemeClr w14:val="tx1"/>
            </w14:solidFill>
          </w14:textFill>
        </w:rPr>
        <w:t>6</w:t>
      </w:r>
      <w:r>
        <w:rPr>
          <w:rFonts w:hint="eastAsia" w:eastAsia="仿宋_GB2312"/>
          <w:color w:val="000000" w:themeColor="text1"/>
          <w:sz w:val="32"/>
          <w:szCs w:val="32"/>
          <w:lang w:val="en-US" w:eastAsia="zh-CN" w:bidi="ar"/>
          <w14:textFill>
            <w14:solidFill>
              <w14:schemeClr w14:val="tx1"/>
            </w14:solidFill>
          </w14:textFill>
        </w:rPr>
        <w:t>-苄基腺嘌呤</w:t>
      </w:r>
      <w:r>
        <w:rPr>
          <w:rFonts w:hint="eastAsia" w:ascii="Times New Roman" w:cs="Times New Roman"/>
          <w:color w:val="000000" w:themeColor="text1"/>
          <w:kern w:val="2"/>
          <w:sz w:val="32"/>
          <w:szCs w:val="32"/>
          <w:lang w:val="en-US" w:eastAsia="zh-CN" w:bidi="ar-SA"/>
          <w14:textFill>
            <w14:solidFill>
              <w14:schemeClr w14:val="tx1"/>
            </w14:solidFill>
          </w14:textFill>
        </w:rPr>
        <w:t>（6-BA）</w:t>
      </w:r>
      <w:r>
        <w:rPr>
          <w:rFonts w:hint="eastAsia" w:eastAsia="仿宋_GB2312"/>
          <w:color w:val="000000" w:themeColor="text1"/>
          <w:sz w:val="32"/>
          <w:szCs w:val="32"/>
          <w:lang w:bidi="ar"/>
          <w14:textFill>
            <w14:solidFill>
              <w14:schemeClr w14:val="tx1"/>
            </w14:solidFill>
          </w14:textFill>
        </w:rPr>
        <w:t>超标。</w:t>
      </w:r>
      <w:r>
        <w:rPr>
          <w:rFonts w:hint="eastAsia"/>
          <w:color w:val="000000" w:themeColor="text1"/>
          <w:sz w:val="32"/>
          <w:szCs w:val="32"/>
          <w:lang w:val="en-US" w:eastAsia="zh-CN" w:bidi="ar"/>
          <w14:textFill>
            <w14:solidFill>
              <w14:schemeClr w14:val="tx1"/>
            </w14:solidFill>
          </w14:textFill>
        </w:rPr>
        <w:t>豆芽</w:t>
      </w:r>
      <w:r>
        <w:rPr>
          <w:rFonts w:hint="eastAsia" w:ascii="Times New Roman" w:hAnsi="Times New Roman" w:eastAsia="仿宋_GB2312"/>
          <w:color w:val="000000" w:themeColor="text1"/>
          <w:sz w:val="32"/>
          <w:szCs w:val="32"/>
          <w14:textFill>
            <w14:solidFill>
              <w14:schemeClr w14:val="tx1"/>
            </w14:solidFill>
          </w14:textFill>
        </w:rPr>
        <w:t>中检出</w:t>
      </w:r>
      <w:r>
        <w:rPr>
          <w:rFonts w:hint="eastAsia" w:ascii="Times New Roman" w:cs="Times New Roman"/>
          <w:color w:val="000000" w:themeColor="text1"/>
          <w:kern w:val="2"/>
          <w:sz w:val="32"/>
          <w:szCs w:val="32"/>
          <w:lang w:val="en-US" w:eastAsia="zh-CN" w:bidi="ar-SA"/>
          <w14:textFill>
            <w14:solidFill>
              <w14:schemeClr w14:val="tx1"/>
            </w14:solidFill>
          </w14:textFill>
        </w:rPr>
        <w:t>6</w:t>
      </w:r>
      <w:r>
        <w:rPr>
          <w:rFonts w:hint="eastAsia" w:eastAsia="仿宋_GB2312"/>
          <w:color w:val="000000" w:themeColor="text1"/>
          <w:sz w:val="32"/>
          <w:szCs w:val="32"/>
          <w:lang w:val="en-US" w:eastAsia="zh-CN" w:bidi="ar"/>
          <w14:textFill>
            <w14:solidFill>
              <w14:schemeClr w14:val="tx1"/>
            </w14:solidFill>
          </w14:textFill>
        </w:rPr>
        <w:t>-苄基腺嘌呤</w:t>
      </w:r>
      <w:r>
        <w:rPr>
          <w:rFonts w:hint="eastAsia"/>
          <w:color w:val="000000" w:themeColor="text1"/>
          <w:sz w:val="32"/>
          <w:szCs w:val="32"/>
          <w:lang w:val="en-US" w:eastAsia="zh-CN" w:bidi="ar"/>
          <w14:textFill>
            <w14:solidFill>
              <w14:schemeClr w14:val="tx1"/>
            </w14:solidFill>
          </w14:textFill>
        </w:rPr>
        <w:t>（</w:t>
      </w:r>
      <w:r>
        <w:rPr>
          <w:rFonts w:hint="eastAsia" w:ascii="Times New Roman" w:cs="Times New Roman"/>
          <w:color w:val="000000" w:themeColor="text1"/>
          <w:kern w:val="2"/>
          <w:sz w:val="32"/>
          <w:szCs w:val="32"/>
          <w:lang w:val="en-US" w:eastAsia="zh-CN" w:bidi="ar-SA"/>
          <w14:textFill>
            <w14:solidFill>
              <w14:schemeClr w14:val="tx1"/>
            </w14:solidFill>
          </w14:textFill>
        </w:rPr>
        <w:t>6-BA）</w:t>
      </w:r>
      <w:r>
        <w:rPr>
          <w:rFonts w:hint="eastAsia" w:ascii="Times New Roman"/>
          <w:color w:val="000000" w:themeColor="text1"/>
          <w:sz w:val="32"/>
          <w:szCs w:val="32"/>
          <w:lang w:eastAsia="zh-CN"/>
          <w14:textFill>
            <w14:solidFill>
              <w14:schemeClr w14:val="tx1"/>
            </w14:solidFill>
          </w14:textFill>
        </w:rPr>
        <w:t>超标的</w:t>
      </w:r>
      <w:r>
        <w:rPr>
          <w:rFonts w:hint="eastAsia" w:ascii="Times New Roman" w:hAnsi="Times New Roman" w:eastAsia="仿宋_GB2312"/>
          <w:color w:val="000000" w:themeColor="text1"/>
          <w:sz w:val="32"/>
          <w:szCs w:val="32"/>
          <w14:textFill>
            <w14:solidFill>
              <w14:schemeClr w14:val="tx1"/>
            </w14:solidFill>
          </w14:textFill>
        </w:rPr>
        <w:t>原因可能是</w:t>
      </w:r>
      <w:r>
        <w:rPr>
          <w:rFonts w:hint="eastAsia" w:ascii="Times New Roman" w:hAnsi="Times New Roman" w:eastAsia="仿宋_GB2312"/>
          <w:color w:val="000000" w:themeColor="text1"/>
          <w:sz w:val="32"/>
          <w:szCs w:val="32"/>
          <w:lang w:val="en-US" w:eastAsia="zh-CN"/>
          <w14:textFill>
            <w14:solidFill>
              <w14:schemeClr w14:val="tx1"/>
            </w14:solidFill>
          </w14:textFill>
        </w:rPr>
        <w:t>生产者为了抑制豆芽生根，提高豆芽产量，从而违规使用</w:t>
      </w:r>
      <w:r>
        <w:rPr>
          <w:rFonts w:hint="eastAsia" w:ascii="Times New Roman" w:cs="Times New Roman"/>
          <w:color w:val="000000" w:themeColor="text1"/>
          <w:kern w:val="2"/>
          <w:sz w:val="32"/>
          <w:szCs w:val="32"/>
          <w:lang w:val="en-US" w:eastAsia="zh-CN" w:bidi="ar-SA"/>
          <w14:textFill>
            <w14:solidFill>
              <w14:schemeClr w14:val="tx1"/>
            </w14:solidFill>
          </w14:textFill>
        </w:rPr>
        <w:t>6</w:t>
      </w:r>
      <w:r>
        <w:rPr>
          <w:rFonts w:hint="eastAsia" w:eastAsia="仿宋_GB2312"/>
          <w:color w:val="000000" w:themeColor="text1"/>
          <w:sz w:val="32"/>
          <w:szCs w:val="32"/>
          <w:lang w:val="en-US" w:eastAsia="zh-CN" w:bidi="ar"/>
          <w14:textFill>
            <w14:solidFill>
              <w14:schemeClr w14:val="tx1"/>
            </w14:solidFill>
          </w14:textFill>
        </w:rPr>
        <w:t>-苄基腺嘌呤</w:t>
      </w:r>
      <w:r>
        <w:rPr>
          <w:rFonts w:hint="eastAsia" w:ascii="Times New Roman" w:cs="Times New Roman"/>
          <w:color w:val="000000" w:themeColor="text1"/>
          <w:kern w:val="2"/>
          <w:sz w:val="32"/>
          <w:szCs w:val="32"/>
          <w:lang w:val="en-US" w:eastAsia="zh-CN" w:bidi="ar-SA"/>
          <w14:textFill>
            <w14:solidFill>
              <w14:schemeClr w14:val="tx1"/>
            </w14:solidFill>
          </w14:textFill>
        </w:rPr>
        <w:t>（6-BA）</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
          <w14:textFill>
            <w14:solidFill>
              <w14:schemeClr w14:val="tx1"/>
            </w14:solidFill>
          </w14:textFill>
        </w:rPr>
      </w:pPr>
      <w:r>
        <w:rPr>
          <w:rFonts w:hint="eastAsia" w:eastAsia="黑体"/>
          <w:color w:val="000000" w:themeColor="text1"/>
          <w:sz w:val="32"/>
          <w:szCs w:val="32"/>
          <w:lang w:val="en-US" w:eastAsia="zh-CN" w:bidi="ar"/>
          <w14:textFill>
            <w14:solidFill>
              <w14:schemeClr w14:val="tx1"/>
            </w14:solidFill>
          </w14:textFill>
        </w:rPr>
        <w:t>四、磺胺类（总量）</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磺胺类（总量）是合成的抑菌类药物，除了治疗敏感菌所致传染病外，还用于传染性脑膜炎、痢疾、弓形体病，养殖环节未严格控制休药期或超量使用可能导致残留超标。磺胺类药物在体内作用和代谢时间较长。《动物性食品中兽药最高残留限量》（农业部公告第235号）中规定，所有食品动物肌肉中最高残留限量为100μg/kg。长期食用磺胺类药物超标的动物性食品，可能导致该类药物在人体中产生蓄积，长期过量摄入将会给人体的健康带来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bidi="ar"/>
          <w14:textFill>
            <w14:solidFill>
              <w14:schemeClr w14:val="tx1"/>
            </w14:solidFill>
          </w14:textFill>
        </w:rPr>
        <w:t>本次监督抽检发现</w:t>
      </w:r>
      <w:r>
        <w:rPr>
          <w:rFonts w:hint="eastAsia" w:ascii="Times New Roman" w:cs="Times New Roman"/>
          <w:color w:val="000000" w:themeColor="text1"/>
          <w:kern w:val="2"/>
          <w:sz w:val="32"/>
          <w:szCs w:val="32"/>
          <w:lang w:val="en-US" w:eastAsia="zh-CN" w:bidi="ar-SA"/>
          <w14:textFill>
            <w14:solidFill>
              <w14:schemeClr w14:val="tx1"/>
            </w14:solidFill>
          </w14:textFill>
        </w:rPr>
        <w:t>1</w:t>
      </w:r>
      <w:r>
        <w:rPr>
          <w:rFonts w:hint="eastAsia" w:eastAsia="仿宋_GB2312"/>
          <w:color w:val="000000" w:themeColor="text1"/>
          <w:sz w:val="32"/>
          <w:szCs w:val="32"/>
          <w:lang w:bidi="ar"/>
          <w14:textFill>
            <w14:solidFill>
              <w14:schemeClr w14:val="tx1"/>
            </w14:solidFill>
          </w14:textFill>
        </w:rPr>
        <w:t>批次</w:t>
      </w:r>
      <w:r>
        <w:rPr>
          <w:rFonts w:hint="eastAsia" w:eastAsia="仿宋_GB2312"/>
          <w:color w:val="000000" w:themeColor="text1"/>
          <w:sz w:val="32"/>
          <w:szCs w:val="32"/>
          <w:lang w:val="en-US" w:eastAsia="zh-CN" w:bidi="ar"/>
          <w14:textFill>
            <w14:solidFill>
              <w14:schemeClr w14:val="tx1"/>
            </w14:solidFill>
          </w14:textFill>
        </w:rPr>
        <w:t>鸡蛋</w:t>
      </w:r>
      <w:r>
        <w:rPr>
          <w:rFonts w:hint="eastAsia" w:eastAsia="仿宋_GB2312"/>
          <w:color w:val="000000" w:themeColor="text1"/>
          <w:sz w:val="32"/>
          <w:szCs w:val="32"/>
          <w:lang w:bidi="ar"/>
          <w14:textFill>
            <w14:solidFill>
              <w14:schemeClr w14:val="tx1"/>
            </w14:solidFill>
          </w14:textFill>
        </w:rPr>
        <w:t>样品</w:t>
      </w:r>
      <w:r>
        <w:rPr>
          <w:rFonts w:hint="eastAsia" w:eastAsia="仿宋_GB2312"/>
          <w:color w:val="000000" w:themeColor="text1"/>
          <w:sz w:val="32"/>
          <w:szCs w:val="32"/>
          <w:lang w:val="en-US" w:eastAsia="zh-CN" w:bidi="ar"/>
          <w14:textFill>
            <w14:solidFill>
              <w14:schemeClr w14:val="tx1"/>
            </w14:solidFill>
          </w14:textFill>
        </w:rPr>
        <w:t>磺胺类（总量）</w:t>
      </w:r>
      <w:r>
        <w:rPr>
          <w:rFonts w:hint="eastAsia" w:eastAsia="仿宋_GB2312"/>
          <w:color w:val="000000" w:themeColor="text1"/>
          <w:sz w:val="32"/>
          <w:szCs w:val="32"/>
          <w:lang w:bidi="ar"/>
          <w14:textFill>
            <w14:solidFill>
              <w14:schemeClr w14:val="tx1"/>
            </w14:solidFill>
          </w14:textFill>
        </w:rPr>
        <w:t>超标。</w:t>
      </w:r>
      <w:r>
        <w:rPr>
          <w:rFonts w:hint="eastAsia" w:eastAsia="仿宋_GB2312"/>
          <w:color w:val="000000" w:themeColor="text1"/>
          <w:sz w:val="32"/>
          <w:szCs w:val="32"/>
          <w:lang w:eastAsia="zh-CN"/>
          <w14:textFill>
            <w14:solidFill>
              <w14:schemeClr w14:val="tx1"/>
            </w14:solidFill>
          </w14:textFill>
        </w:rPr>
        <w:t>鸡蛋</w:t>
      </w:r>
      <w:r>
        <w:rPr>
          <w:rFonts w:hint="eastAsia" w:ascii="Times New Roman" w:hAnsi="Times New Roman" w:eastAsia="仿宋_GB2312"/>
          <w:color w:val="000000" w:themeColor="text1"/>
          <w:sz w:val="32"/>
          <w:szCs w:val="32"/>
          <w14:textFill>
            <w14:solidFill>
              <w14:schemeClr w14:val="tx1"/>
            </w14:solidFill>
          </w14:textFill>
        </w:rPr>
        <w:t>中检出</w:t>
      </w:r>
      <w:r>
        <w:rPr>
          <w:rFonts w:hint="eastAsia" w:eastAsia="仿宋_GB2312"/>
          <w:color w:val="000000" w:themeColor="text1"/>
          <w:sz w:val="32"/>
          <w:szCs w:val="32"/>
          <w:lang w:val="en-US" w:eastAsia="zh-CN" w:bidi="ar"/>
          <w14:textFill>
            <w14:solidFill>
              <w14:schemeClr w14:val="tx1"/>
            </w14:solidFill>
          </w14:textFill>
        </w:rPr>
        <w:t>磺胺类（总量）</w:t>
      </w:r>
      <w:r>
        <w:rPr>
          <w:rFonts w:hint="eastAsia" w:eastAsia="仿宋_GB2312"/>
          <w:color w:val="000000" w:themeColor="text1"/>
          <w:sz w:val="32"/>
          <w:szCs w:val="32"/>
          <w:lang w:bidi="ar"/>
          <w14:textFill>
            <w14:solidFill>
              <w14:schemeClr w14:val="tx1"/>
            </w14:solidFill>
          </w14:textFill>
        </w:rPr>
        <w:t>超标</w:t>
      </w:r>
      <w:r>
        <w:rPr>
          <w:rFonts w:hint="eastAsia" w:ascii="Times New Roman" w:hAnsi="Times New Roman" w:eastAsia="仿宋_GB2312"/>
          <w:color w:val="000000" w:themeColor="text1"/>
          <w:sz w:val="32"/>
          <w:szCs w:val="32"/>
          <w14:textFill>
            <w14:solidFill>
              <w14:schemeClr w14:val="tx1"/>
            </w14:solidFill>
          </w14:textFill>
        </w:rPr>
        <w:t>，原因可能是养殖户在养殖过程中为了防治疾病而超量使用或没有加强用药控制所致</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olor w:val="000000" w:themeColor="text1"/>
          <w:sz w:val="32"/>
          <w:szCs w:val="32"/>
          <w:lang w:val="en-US" w:eastAsia="zh-CN" w:bidi="ar"/>
          <w14:textFill>
            <w14:solidFill>
              <w14:schemeClr w14:val="tx1"/>
            </w14:solidFill>
          </w14:textFill>
        </w:rPr>
      </w:pPr>
      <w:r>
        <w:rPr>
          <w:rFonts w:hint="eastAsia" w:eastAsia="黑体"/>
          <w:color w:val="000000" w:themeColor="text1"/>
          <w:sz w:val="32"/>
          <w:szCs w:val="32"/>
          <w:lang w:val="en-US" w:eastAsia="zh-CN" w:bidi="ar"/>
          <w14:textFill>
            <w14:solidFill>
              <w14:schemeClr w14:val="tx1"/>
            </w14:solidFill>
          </w14:textFill>
        </w:rPr>
        <w:t>五、镉(以Cd计)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镉</w:t>
      </w:r>
      <w:r>
        <w:rPr>
          <w:rFonts w:hint="eastAsia" w:ascii="Times New Roman" w:hAnsi="Times New Roman" w:eastAsia="仿宋_GB2312"/>
          <w:color w:val="000000" w:themeColor="text1"/>
          <w:sz w:val="32"/>
          <w:szCs w:val="32"/>
          <w:lang w:val="en-US" w:eastAsia="zh-CN"/>
          <w14:textFill>
            <w14:solidFill>
              <w14:schemeClr w14:val="tx1"/>
            </w14:solidFill>
          </w14:textFill>
        </w:rPr>
        <w:t>（以Cd计）</w:t>
      </w:r>
      <w:r>
        <w:rPr>
          <w:rFonts w:hint="eastAsia" w:ascii="Times New Roman" w:hAnsi="Times New Roman" w:eastAsia="仿宋_GB2312"/>
          <w:color w:val="000000" w:themeColor="text1"/>
          <w:sz w:val="32"/>
          <w:szCs w:val="32"/>
          <w14:textFill>
            <w14:solidFill>
              <w14:schemeClr w14:val="tx1"/>
            </w14:solidFill>
          </w14:textFill>
        </w:rPr>
        <w:t>属于重金属污染物指标，对人体的危害主要是慢性蓄积性，长期大量摄入镉含量超标的食品可能导致肾和骨骼损伤风险等</w:t>
      </w:r>
      <w:r>
        <w:rPr>
          <w:rFonts w:hint="eastAsia" w:ascii="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color w:val="000000" w:themeColor="text1"/>
          <w14:textFill>
            <w14:solidFill>
              <w14:schemeClr w14:val="tx1"/>
            </w14:solidFill>
          </w14:textFill>
        </w:rPr>
      </w:pPr>
      <w:r>
        <w:rPr>
          <w:rFonts w:hint="eastAsia" w:eastAsia="仿宋_GB2312"/>
          <w:color w:val="000000" w:themeColor="text1"/>
          <w:sz w:val="32"/>
          <w:szCs w:val="32"/>
          <w:lang w:bidi="ar"/>
          <w14:textFill>
            <w14:solidFill>
              <w14:schemeClr w14:val="tx1"/>
            </w14:solidFill>
          </w14:textFill>
        </w:rPr>
        <w:t>本次监督抽检发现</w:t>
      </w:r>
      <w:r>
        <w:rPr>
          <w:rFonts w:hint="eastAsia" w:ascii="Times New Roman" w:cs="Times New Roman"/>
          <w:color w:val="000000" w:themeColor="text1"/>
          <w:kern w:val="2"/>
          <w:sz w:val="32"/>
          <w:szCs w:val="32"/>
          <w:lang w:val="en-US" w:eastAsia="zh-CN" w:bidi="ar-SA"/>
          <w14:textFill>
            <w14:solidFill>
              <w14:schemeClr w14:val="tx1"/>
            </w14:solidFill>
          </w14:textFill>
        </w:rPr>
        <w:t>1</w:t>
      </w:r>
      <w:r>
        <w:rPr>
          <w:rFonts w:hint="eastAsia" w:eastAsia="仿宋_GB2312"/>
          <w:color w:val="000000" w:themeColor="text1"/>
          <w:sz w:val="32"/>
          <w:szCs w:val="32"/>
          <w:lang w:bidi="ar"/>
          <w14:textFill>
            <w14:solidFill>
              <w14:schemeClr w14:val="tx1"/>
            </w14:solidFill>
          </w14:textFill>
        </w:rPr>
        <w:t>批次</w:t>
      </w:r>
      <w:r>
        <w:rPr>
          <w:rFonts w:hint="eastAsia" w:eastAsia="仿宋_GB2312"/>
          <w:color w:val="000000" w:themeColor="text1"/>
          <w:sz w:val="32"/>
          <w:szCs w:val="32"/>
          <w:lang w:val="en-US" w:eastAsia="zh-CN" w:bidi="ar"/>
          <w14:textFill>
            <w14:solidFill>
              <w14:schemeClr w14:val="tx1"/>
            </w14:solidFill>
          </w14:textFill>
        </w:rPr>
        <w:t>小米椒</w:t>
      </w:r>
      <w:r>
        <w:rPr>
          <w:rFonts w:hint="eastAsia" w:eastAsia="仿宋_GB2312"/>
          <w:color w:val="000000" w:themeColor="text1"/>
          <w:sz w:val="32"/>
          <w:szCs w:val="32"/>
          <w:lang w:bidi="ar"/>
          <w14:textFill>
            <w14:solidFill>
              <w14:schemeClr w14:val="tx1"/>
            </w14:solidFill>
          </w14:textFill>
        </w:rPr>
        <w:t>样品</w:t>
      </w:r>
      <w:r>
        <w:rPr>
          <w:rFonts w:hint="eastAsia" w:eastAsia="仿宋_GB2312"/>
          <w:color w:val="000000" w:themeColor="text1"/>
          <w:sz w:val="32"/>
          <w:szCs w:val="32"/>
          <w:lang w:val="en-US" w:eastAsia="zh-CN" w:bidi="ar"/>
          <w14:textFill>
            <w14:solidFill>
              <w14:schemeClr w14:val="tx1"/>
            </w14:solidFill>
          </w14:textFill>
        </w:rPr>
        <w:t>镉（以Cd计）</w:t>
      </w:r>
      <w:r>
        <w:rPr>
          <w:rFonts w:hint="eastAsia" w:eastAsia="仿宋_GB2312"/>
          <w:color w:val="000000" w:themeColor="text1"/>
          <w:sz w:val="32"/>
          <w:szCs w:val="32"/>
          <w:lang w:bidi="ar"/>
          <w14:textFill>
            <w14:solidFill>
              <w14:schemeClr w14:val="tx1"/>
            </w14:solidFill>
          </w14:textFill>
        </w:rPr>
        <w:t>超标。</w:t>
      </w:r>
      <w:r>
        <w:rPr>
          <w:rFonts w:hint="eastAsia" w:eastAsia="仿宋_GB2312"/>
          <w:color w:val="000000" w:themeColor="text1"/>
          <w:sz w:val="32"/>
          <w:szCs w:val="32"/>
          <w:lang w:val="en-US" w:eastAsia="zh-CN" w:bidi="ar"/>
          <w14:textFill>
            <w14:solidFill>
              <w14:schemeClr w14:val="tx1"/>
            </w14:solidFill>
          </w14:textFill>
        </w:rPr>
        <w:t>小米椒</w:t>
      </w:r>
      <w:r>
        <w:rPr>
          <w:rFonts w:hint="eastAsia" w:ascii="Times New Roman" w:hAnsi="Times New Roman" w:eastAsia="仿宋_GB2312"/>
          <w:color w:val="000000" w:themeColor="text1"/>
          <w:sz w:val="32"/>
          <w:szCs w:val="32"/>
          <w14:textFill>
            <w14:solidFill>
              <w14:schemeClr w14:val="tx1"/>
            </w14:solidFill>
          </w14:textFill>
        </w:rPr>
        <w:t>中检出</w:t>
      </w:r>
      <w:r>
        <w:rPr>
          <w:rFonts w:hint="eastAsia" w:eastAsia="仿宋_GB2312"/>
          <w:color w:val="000000" w:themeColor="text1"/>
          <w:sz w:val="32"/>
          <w:szCs w:val="32"/>
          <w:lang w:val="en-US" w:eastAsia="zh-CN" w:bidi="ar"/>
          <w14:textFill>
            <w14:solidFill>
              <w14:schemeClr w14:val="tx1"/>
            </w14:solidFill>
          </w14:textFill>
        </w:rPr>
        <w:t>镉（以Cd计）</w:t>
      </w:r>
      <w:r>
        <w:rPr>
          <w:rFonts w:hint="eastAsia" w:eastAsia="仿宋_GB2312"/>
          <w:color w:val="000000" w:themeColor="text1"/>
          <w:sz w:val="32"/>
          <w:szCs w:val="32"/>
          <w:lang w:bidi="ar"/>
          <w14:textFill>
            <w14:solidFill>
              <w14:schemeClr w14:val="tx1"/>
            </w14:solidFill>
          </w14:textFill>
        </w:rPr>
        <w:t>超标</w:t>
      </w:r>
      <w:r>
        <w:rPr>
          <w:rFonts w:hint="eastAsia" w:ascii="Times New Roman" w:hAnsi="Times New Roman" w:eastAsia="仿宋_GB2312"/>
          <w:color w:val="000000" w:themeColor="text1"/>
          <w:sz w:val="32"/>
          <w:szCs w:val="32"/>
          <w14:textFill>
            <w14:solidFill>
              <w14:schemeClr w14:val="tx1"/>
            </w14:solidFill>
          </w14:textFill>
        </w:rPr>
        <w:t>，原因可能是种植养殖过程中对环境中镉元素的富集导致。</w:t>
      </w:r>
      <w:bookmarkStart w:id="0" w:name="_GoBack"/>
      <w:bookmarkEnd w:id="0"/>
    </w:p>
    <w:sectPr>
      <w:footerReference r:id="rId3" w:type="default"/>
      <w:pgSz w:w="11906" w:h="16838"/>
      <w:pgMar w:top="2098" w:right="1474" w:bottom="1587"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A4C3"/>
    <w:rsid w:val="1B3D37F9"/>
    <w:rsid w:val="3F7B6CD7"/>
    <w:rsid w:val="71FFDCC7"/>
    <w:rsid w:val="7FEBE07E"/>
    <w:rsid w:val="7FF4A4C3"/>
    <w:rsid w:val="7FF7A6B2"/>
    <w:rsid w:val="FBE9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2023-11-04T05:28:00Z</dcterms:created>
  <dc:creator>gxxc</dc:creator>
  <cp:lastModifiedBy>gxxc</cp:lastModifiedBy>
  <dcterms:modified xsi:type="dcterms:W3CDTF">2023-11-10T15:46:11Z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