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仿宋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pStyle w:val="7"/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eastAsia="黑体"/>
          <w:color w:val="000000"/>
          <w:sz w:val="32"/>
          <w:szCs w:val="32"/>
        </w:rPr>
        <w:t>粮食加工品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、《绿色食品 稻米》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NY/T 419-2021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原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卫生部等7部门《关于撤销食品添加剂过氧化苯甲酰、过氧化钙的公告》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卫生部公告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第4号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spacing w:line="600" w:lineRule="exact"/>
        <w:ind w:firstLine="624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1.大米抽检项目包括苯并[a]芘、镉（以Cd计）、黄曲霉毒素B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、铅（以Pb计）、无机砷（以As计）。</w:t>
      </w:r>
    </w:p>
    <w:p>
      <w:pPr>
        <w:spacing w:line="600" w:lineRule="exact"/>
        <w:ind w:firstLine="624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2.挂面抽检项目包括铅（以Pb计）、脱氢乙酸及其钠盐（以脱氢乙酸计）。</w:t>
      </w:r>
    </w:p>
    <w:p>
      <w:pPr>
        <w:spacing w:line="600" w:lineRule="exact"/>
        <w:ind w:firstLine="624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3.米粉制品抽检项目包括苯甲酸及其钠盐（以苯甲酸计）、二氧化硫残留量、山梨酸及其钾盐（以山梨酸计）、脱氢乙酸及其钠盐（以脱氢乙酸计）。</w:t>
      </w:r>
    </w:p>
    <w:p>
      <w:pPr>
        <w:spacing w:line="600" w:lineRule="exact"/>
        <w:ind w:firstLine="624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4.其他谷物粉类制成品抽检项目包括苯甲酸及其钠盐（以苯甲酸计）、山梨酸及其钾盐（以山梨酸计）、脱氢乙酸及其钠盐（以脱氢乙酸计）。</w:t>
      </w:r>
    </w:p>
    <w:p>
      <w:pPr>
        <w:spacing w:line="600" w:lineRule="exact"/>
        <w:ind w:firstLine="624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5.生湿面制品抽检项目包括苯甲酸及其钠盐（以苯甲酸计）、二氧化硫残留量、铅（以Pb计）、山梨酸及其钾盐（以山梨酸计）、脱氢乙酸及其钠盐（以脱氢乙酸计）。</w:t>
      </w:r>
    </w:p>
    <w:p>
      <w:pPr>
        <w:spacing w:line="600" w:lineRule="exact"/>
        <w:ind w:firstLine="624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6.谷物加工品抽检项目包括镉（以Cd计）、黄曲霉毒素B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、铅（以Pb计）。</w:t>
      </w:r>
    </w:p>
    <w:p>
      <w:pPr>
        <w:spacing w:line="600" w:lineRule="exact"/>
        <w:ind w:firstLine="624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7.米粉抽检项目包括铅（以Pb计）。</w:t>
      </w:r>
    </w:p>
    <w:p>
      <w:pPr>
        <w:spacing w:line="600" w:lineRule="exact"/>
        <w:ind w:firstLine="624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8.其他谷物碾磨加工品抽检项目包括铬（以Cr计）、铅（以Pb计）、赭曲霉毒素A。</w:t>
      </w:r>
    </w:p>
    <w:p>
      <w:pPr>
        <w:spacing w:line="600" w:lineRule="exact"/>
        <w:ind w:firstLine="624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9.玉米粉（片、渣）抽检项目包括苯并[a]芘、黄曲霉毒素B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、玉米赤霉烯酮、赭曲霉毒素A。</w:t>
      </w:r>
    </w:p>
    <w:p>
      <w:pPr>
        <w:spacing w:line="600" w:lineRule="exact"/>
        <w:ind w:firstLine="624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10.小麦粉抽检项目包括苯并[a]芘、镉（以Cd计）、过氧化苯甲酰、黄曲霉毒素B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、偶氮甲酰胺、脱氧雪腐镰刀菌烯醇、玉米赤霉烯酮、赭曲霉毒素A。</w:t>
      </w:r>
    </w:p>
    <w:p>
      <w:pPr>
        <w:pStyle w:val="7"/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  <w:lang w:eastAsia="zh-CN"/>
        </w:rPr>
        <w:t>肉制品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熟肉制品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》（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2008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》等标准及产品明示标准和指标的要求。</w:t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酱卤肉制品抽检项目包括N-二甲基亚硝胺、苯甲酸及其钠盐（以苯甲酸计）、大肠菌群、单核细胞增生李斯特氏菌、镉（以Cd计）、铬（以Cr计）、金黄色葡萄球菌、菌落总数、氯霉素、铅（以Pb计）、沙门氏菌、山梨酸及其钾盐（以山梨酸计）、酸性橙Ⅱ、糖精钠（以糖精计）、脱氢乙酸及其钠盐（以脱氢乙酸计）、亚硝酸盐（以亚硝酸钠计）、胭脂红、致泻大肠埃希氏菌、总砷（以As计）。</w:t>
      </w:r>
    </w:p>
    <w:p>
      <w:pPr>
        <w:pStyle w:val="7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熟肉干制品抽检项目包括N-二甲基亚硝胺、苯甲酸及其钠盐（以苯甲酸计）、大肠菌群、单核细胞增生李斯特氏菌、镉（以Cd计）、铬（以Cr计）、金黄色葡萄球菌、菌落总数、氯霉素、铅（以Pb计）、沙门氏菌、山梨酸及其钾盐（以山梨酸计）、脱氢乙酸及其钠盐（以脱氢乙酸计）、胭脂红、致泻大肠埃希氏菌、总砷（以As计）。</w:t>
      </w:r>
    </w:p>
    <w:p>
      <w:pPr>
        <w:pStyle w:val="7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熏煮香肠火腿制品抽检项目包括N-二甲基亚硝胺、苯甲酸及其钠盐（以苯甲酸计）、大肠菌群、单核细胞增生李斯特氏菌、镉（以Cd计）、铬（以Cr计）、金黄色葡萄球菌、菌落总数、氯霉素、铅（以Pb计）、沙门氏菌、山梨酸及其钾盐（以山梨酸计）、糖精钠（以糖精计）、脱氢乙酸及其钠盐（以脱氢乙酸计）、亚硝酸盐（以亚硝酸钠计）、胭脂红、总砷（以As计）。</w:t>
      </w:r>
    </w:p>
    <w:p>
      <w:pPr>
        <w:pStyle w:val="7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.熏烧烤肉制品抽检项目包括铅、镉、铬、总砷、N-二甲基亚硝胺、苯并[a]芘、亚硝酸盐、苯甲酸、山梨酸、脱氢乙酸、防腐剂混合使用时各自用量占其最大使用量的比例之和、胭脂红、氯霉素、菌落总数、大肠菌群、沙门氏菌、金黄色葡萄球菌、单核细胞增生李斯特氏菌、致泻大肠埃希氏菌。</w:t>
      </w:r>
    </w:p>
    <w:p>
      <w:pPr>
        <w:pStyle w:val="7"/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、乳制品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巴氏杀菌乳》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19645-2010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灭菌乳》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25190-2010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发酵乳》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19302-2010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调制乳》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25191-2010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乳粉》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19644-2010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稀奶油、奶油和无水奶油》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19646-2010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浓缩乳制品》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13102-2022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1.巴氏杀菌乳抽检项目包括蛋白质、酸度、三聚氰胺、丙二醇、沙门氏菌、金黄色葡萄球菌、菌落总数、大肠菌群。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2.灭菌乳抽检项目包括蛋白质、非脂乳固体、酸度、脂肪（限全脂产品检测）、三聚氰胺、丙二醇、商业无菌。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3.发酵乳抽检项目包括脂肪（限全脂产品检测）、蛋白质、酸度、乳酸菌数（限发酵后未经热处理的产品检测）、山梨酸及其钾盐、三聚氰胺、金黄色葡萄球菌、沙门氏菌、大肠菌群、酵母、霉菌。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4.调制乳抽检项目包括蛋白质、三聚氰胺、商业无菌（限采用灭菌工艺生产的调制乳检测）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5.乳粉抽检项目包括蛋白质、三聚氰胺、菌落总数、大肠菌群。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6.淡炼乳、加糖炼乳和调制炼乳抽检项目包括蛋白质、三聚氰胺、菌落总数（限加糖炼乳和调制加糖炼乳检测）、大肠菌群（限加糖炼乳和调制加糖炼乳检测）。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7.稀奶油、奶油和无水奶油抽检项目包括脂肪、酸度（不适用于无水奶油、以发酵稀奶油为原料的产品）、三聚氰胺、沙门氏菌、商业无菌（限以罐头工艺或超高温瞬时灭菌工艺加工的稀奶油产品检测）、菌落总数（不适用于以发酵稀奶油为原料的产品）、大肠菌群、霉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8.奶片、奶条等抽检项目包括脱氢乙酸及其钠盐、三聚氰胺、沙门氏菌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、茶叶及相关制品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等标准。</w:t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绿茶、红茶、乌龙茶、黄茶、白茶、黑茶、花茶、袋泡茶、紧压茶抽检项目包括吡虫啉、草甘膦、啶虫脒、毒死蜱、多菌灵、呋虫胺、甲拌磷、克百威、联苯菊酯、灭多威、铅（以Pb计）、氰戊菊酯和S-氰戊菊酯、三氯杀螨醇、水胺硫磷、氧乐果、乙酰甲胺磷、茚虫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2.代用茶抽检项目包括吡虫啉、啶虫脒、毒死蜱、二氧化硫残留量、克百威、铅（以Pb计）、炔螨特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ab/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3.速溶茶类、其它含茶制品抽检项目包括铅（以Pb计）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、水产制品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食品中污染物限量》（GB 2762-2022）、《食品安全国家标准 食品添加剂使用标准》（GB 2760-2014）、《食品安全国家标准 动物性水产制品》（GB 10136-2015）、《食品安全国家标准 藻类及其制品》（GB 19643-2016）等标准。</w:t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1.藻类干制品抽检项目包括铅（以Pb计）。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2.预制鱼糜制品抽检项目包括苯甲酸及其钠盐（以苯甲酸计）、挥发性盐基氮、山梨酸及其钾盐（以山梨酸计）。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3.预制动物性水产干制品抽检项目包括苯甲酸及其钠盐（以苯甲酸计）、山梨酸及其钾盐（以山梨酸计）。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4.盐渍藻抽检项目包括苯甲酸及其钠盐（以苯甲酸计）、铅（以Pb计）、山梨酸及其钾盐（以山梨酸计）。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5.盐渍鱼抽检项目包括苯甲酸及其钠盐（以苯甲酸计）、过氧化值（以脂肪计）、山梨酸及其钾盐（以山梨酸计）、组胺。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6.熟制动物性水产制品抽检项目包括苯甲酸及其钠盐（以苯甲酸计）、镉（以Cd计）、山梨酸及其钾盐（以山梨酸计）、糖精钠（以糖精计）、脱氢乙酸及其钠盐（以脱氢乙酸计）。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7.其他盐渍水产品抽检项目包括苯甲酸及其钠盐（以苯甲酸计）、山梨酸及其钾盐（以山梨酸计）。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8.其他水产制品抽检项目包括苯甲酸及其钠盐（以苯甲酸计）、铅（以Pb计）、山梨酸及其钾盐（以山梨酸计）、脱氢乙酸及其钠盐（以脱氢乙酸计）。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六、食用农产品</w:t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spacing w:line="600" w:lineRule="exact"/>
        <w:ind w:firstLine="624" w:firstLineChars="200"/>
        <w:rPr>
          <w:rFonts w:eastAsia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《食品安全国家标准 食品中污染物限量》（GB 2762-2017）、《食品安全国家标准 食品中农药最大残留限量》（GB 2763-2021）、《食品安全国家标准 食品中兽药最大残留限量》（GB 31650-2019）、《食品安全国家标准 食品中41种兽药最大残留限量》（GB 31650.1-2022）、农业农村部公告第250号《食品动物中禁止使用的药品及其他化合物清单》等标准</w:t>
      </w:r>
      <w:r>
        <w:rPr>
          <w:rFonts w:hint="eastAsia" w:eastAsia="仿宋_GB2312"/>
          <w:color w:val="000000"/>
          <w:sz w:val="32"/>
          <w:szCs w:val="32"/>
          <w:highlight w:val="none"/>
        </w:rPr>
        <w:t>。</w:t>
      </w:r>
    </w:p>
    <w:p>
      <w:pPr>
        <w:numPr>
          <w:ilvl w:val="0"/>
          <w:numId w:val="1"/>
        </w:numPr>
        <w:spacing w:line="600" w:lineRule="exact"/>
        <w:ind w:firstLine="624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其他畜副产品抽检项目包括铬（以Cr计）、克伦特罗、莱克多巴胺、铅（以Pb计）、沙丁胺醇、特布他林、总汞（以Hg计）、总砷（以As计）。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牛肉抽检项目包括恩诺沙星、呋喃妥因代谢物、呋喃唑酮代谢物、镉（以Cd计）、铬（以Cr计）、磺胺类（总量）、金霉素、克伦特罗、莱克多巴胺、氯丙嗪、铅（以Pb计）、沙丁胺醇、四环素、特布他林、土霉素、五氯酚酸钠（以五氯酚计）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羊肉抽检项目包括达氟沙星、恩诺沙星、呋喃妥因代谢物、呋喃西林代谢物、呋喃唑酮代谢物、氟甲喹、镉（以Cd计）、铬（以Cr计）、磺胺类（总量）、金霉素、克伦特罗、莱克多巴胺、氯丙嗪、铅（以Pb计）、沙丁胺醇、四环素、特布他林、土霉素、五氯酚酸钠（以五氯酚计）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猪肉抽检项目包括地塞米松、恩诺沙星、呋喃妥因代谢物、呋喃西林代谢物、呋喃唑酮代谢物、镉（以Cd计）、铬（以Cr计）、磺胺类（总量）、金霉素、克伦特罗、喹乙醇、莱克多巴胺、氯丙嗪、铅（以Pb计）、沙丁胺醇、四环素、特布他林、土霉素、五氯酚酸钠（以五氯酚计）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鸡肝抽检项目包括恩诺沙星、呋喃它酮代谢物、呋喃妥因代谢物、呋喃西林代谢物、呋喃唑酮代谢物、氟苯尼考、镉（以Cd计）、铬（以Cr计）、金霉素、氯霉素、铅（以Pb计）、四环素、土霉素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其他禽副产品抽检项目包括呋喃它酮代谢物、呋喃西林代谢物、呋喃唑酮代谢物、镉（以Cd计）、铬（以Cr计）、氯霉素、铅（以Pb计）、总汞（以Hg计）、总砷（以As计）。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鸡肉抽检项目包括多西环素、恩诺沙星、呋喃它酮代谢物、呋喃妥因代谢物、呋喃西林代谢物、呋喃唑酮代谢物、氟苯尼考、镉（以Cd计）、铬（以Cr计）、磺胺类（总量）、金霉素、氯霉素、尼卡巴嗪、铅（以Pb计）、四环素、土霉素、五氯酚酸钠（以五氯酚计）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豇豆抽检项目包括阿维菌素、镉（以Cd计）、铬（以Cr计）、克百威、灭蝇胺、铅（以Pb计）、水胺硫磷、氧乐果、总汞（以Hg计）、总砷（以As计）。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马铃薯抽检项目包括阿维菌素、对硫磷、氟虫腈、镉（以Cd计）、铬（以Cr计）、甲拌磷、甲基异柳磷、克百威、铅（以Pb计）、水胺硫磷、辛硫磷、溴氰菊酯、氧乐果、总汞（以Hg计）、总砷（以As计）。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黄瓜抽检项目包括倍硫磷、镉（以Cd计）、甲拌磷、铅（以Pb计）、杀扑磷、水胺硫磷。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洋葱抽检项目包括铅（以Pb计）、镉（以Cd计）、总砷（以As计）、总汞（以Hg计）。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番茄抽检项目包括苯醚甲环唑、敌敌畏、毒死蜱、镉（以Cd计）、铬（以Cr计）、克百威、氯氟氰菊酯和高效氯氟氰菊酯、铅（以Pb计）、氧乐果、总汞（以Hg计）、总砷（以As计）。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辣椒抽检项目包括铅（以Pb计）、镉（以Cd计）、倍硫磷、吡虫啉、吡唑醚菌酯、丙溴磷、敌敌畏、啶虫脒、毒死蜱、氟虫腈、甲氨基阿维菌素苯甲酸盐、甲胺磷、甲拌磷、克百威、乐果、联苯菊酯、氯氟氰菊酯和高效氯氟氰菊酯、氯氰菊酯和高效氯氰菊酯、噻虫胺、噻虫嗪、三唑磷、杀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茄子抽检项目包括腐霉利、镉（以Cd计）、铬（以Cr计）、甲胺磷、克百威、联苯菊酯、氯氰菊酯和高效氯氰菊酯、氯唑磷、铅（以Pb计）、水胺硫磷、氧乐果、总汞（以Hg计）、总砷（以As计）。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甜椒抽检项目包括倍硫磷、镉（以Cd计）、甲胺磷、甲拌磷、铅（以Pb计）、杀扑磷、水胺硫磷。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大白菜抽检项目包括倍硫磷、镉（以Cd计）、甲胺磷、甲拌磷、铅（以Pb计）、杀扑磷、水胺硫磷。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普通白菜抽检项目包括阿维菌素、敌敌畏、啶虫脒、毒死蜱、氟虫腈、镉（以Cd计）、铬（以Cr计）、甲拌磷、甲基异柳磷、克百威、氯氟氰菊酯和高效氯氟氰菊酯、铅（以Pb计）、溴氰菊酯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芹菜抽检项目包括阿维菌素、毒死蜱、氟虫腈、氟氯氰菊酯和高效氟氯氰菊酯、镉（以Cd计）、铬（以Cr计）、甲拌磷、克百威、氯氰菊酯和高效氯氰菊酯、铅（以Pb计）、辛硫磷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油麦菜抽检项目包括倍硫磷、镉（以Cd计）、甲胺磷、甲拌磷、铅（以Pb计）、杀扑磷、水胺硫磷。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贝类抽检项目包括多氯联苯、恩诺沙星、呋喃它酮代谢物、呋喃妥因代谢物、呋喃西林代谢物、呋喃唑酮代谢物、镉（以Cd计）、铬（以Cr计）、磺胺类（总量）、甲基汞（以Hg计）、洛美沙星、氯霉素、诺氟沙星、培氟沙星、铅（以Pb计）、无机砷（以As计）、氧氟沙星、孔雀石绿、氟苯尼考、五氯酚酸钠（以五氯酚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淡水虾抽检项目包括恩诺沙星、呋喃它酮代谢物、呋喃妥因代谢物、呋喃唑酮代谢物、镉（以Cd计）、铬（以Cr计）、磺胺类（总量）、甲基汞（以Hg计）、洛美沙星、氯霉素、诺氟沙星、培氟沙星、铅（以Pb计）、土霉素/金霉素/四环素（组合含量）、无机砷（以As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淡水鱼抽检项目包括地西泮、多氯联苯、恩诺沙星、呋喃它酮代谢物、呋喃妥因代谢物、呋喃西林代谢物、呋喃唑酮代谢物、镉（以Cd计）、铬（以Cr计）、甲基汞（以Hg计）、孔雀石绿、洛美沙星、氯霉素、诺氟沙星、培氟沙星、铅（以Pb计）、土霉素/金霉素/四环素（组合含量）、无机砷（以As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海水虾抽检项目包括恩诺沙星、呋喃它酮代谢物、呋喃妥因代谢物、呋喃唑酮代谢物、镉（以Cd计）、铬（以Cr计）、磺胺类（总量）、甲基汞（以Hg计）、洛美沙星、氯霉素、诺氟沙星、培氟沙星、铅（以Pb计）、无机砷（以As计）、氧氟沙星、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挥发性盐基氮、二氧化硫残留量、孔雀石绿、土霉素/金霉素/四环素（组合含量）、五氯酚酸钠（以五氯酚计）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海水鱼抽检项目包括挥发性盐基氮、组胺、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多氯联苯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、地西泮、恩诺沙星、呋喃它酮代谢物、呋喃妥因代谢物、呋喃西林代谢物、呋喃唑酮代谢物、镉（以Cd计）、铬（以Cr计）、甲基汞（以Hg计）、孔雀石绿、洛美沙星、氯霉素、诺氟沙星、培氟沙星、铅（以Pb计）、无机砷（以As计）、氧氟沙星、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磺胺类（总量）、甲氧苄啶、甲硝唑、五氯酚酸钠（以五氯酚计）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柑、橘抽检项目包括苯醚甲环唑、丙溴磷、多菌灵、镉（以Cd计）、克百威、联苯菊酯、氯氟氰菊酯和高效氯氟氰菊酯、氯唑磷、灭线磷、铅（以Pb计）、三唑磷、氧乐果。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甜瓜类抽检项目包括铅（以Pb计）。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桃抽检项目包括多菌灵、镉（以Cd计）、甲胺磷、克百威、氯氟氰菊酯和高效氯氟氰菊酯、铅（以Pb计）。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油桃抽检项目包括铅（以Pb计）。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葡萄抽检项目包括敌敌畏、多菌灵、镉（以Cd计）、甲霜灵和精甲霜灵、咪鲜胺和咪鲜胺锰盐、铅（以Pb计）、烯酰吗啉。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火龙果抽检项目包括铅（以Pb计）、镉（以Cd计）。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芒果抽检项目包括铅（以Pb计）、镉（以Cd计）。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香蕉抽检项目包括铅（以Pb计）、镉（以Cd计）。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梨抽检项目包括敌敌畏、多菌灵、镉（以Cd计）、克百威、氯氟氰菊酯和高效氯氟氰菊酯、灭线磷、铅（以Pb计）、氧乐果。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苹果抽检项目包括敌敌畏、毒死蜱、对硫磷、镉（以Cd计）、克百威、氯氟氰菊酯和高效氯氟氰菊酯、氯唑磷、灭线磷、铅（以Pb计）、三唑磷。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sectPr>
          <w:pgSz w:w="11906" w:h="16838"/>
          <w:pgMar w:top="2098" w:right="1588" w:bottom="1701" w:left="1588" w:header="851" w:footer="141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AndChars" w:linePitch="592" w:charSpace="-1683"/>
        </w:sect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鸡蛋抽检项目包括呋喃它酮代谢物、呋喃妥因代谢物、呋喃西林代谢物、镉（以Cd计）、铅（以Pb计）、总汞（以Hg计）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A8F674"/>
    <w:multiLevelType w:val="singleLevel"/>
    <w:tmpl w:val="F7A8F674"/>
    <w:lvl w:ilvl="0" w:tentative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32"/>
        <w:szCs w:val="32"/>
      </w:rPr>
    </w:lvl>
  </w:abstractNum>
  <w:abstractNum w:abstractNumId="1">
    <w:nsid w:val="3E0E134D"/>
    <w:multiLevelType w:val="singleLevel"/>
    <w:tmpl w:val="3E0E134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5E293798"/>
    <w:rsid w:val="5E29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2023-11-03T08:42:00Z</dcterms:created>
  <dc:creator>罗钰珊</dc:creator>
  <cp:lastModifiedBy>罗钰珊</cp:lastModifiedBy>
  <dcterms:modified xsi:type="dcterms:W3CDTF">2023-11-03T08:42:53Z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699DE8D8D7DE46EDAD4A5FE47AE00458_11</vt:lpwstr>
  </property>
</Properties>
</file>