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
          <w:bCs/>
          <w:color w:val="auto"/>
          <w:kern w:val="2"/>
          <w:sz w:val="44"/>
          <w:szCs w:val="44"/>
          <w:u w:val="none"/>
          <w:lang w:val="en-US" w:eastAsia="zh-CN"/>
        </w:rPr>
      </w:pPr>
      <w:r>
        <w:rPr>
          <w:rFonts w:hint="eastAsia" w:ascii="黑体" w:hAnsi="黑体" w:eastAsia="黑体"/>
          <w:sz w:val="32"/>
          <w:szCs w:val="32"/>
        </w:rPr>
        <w:t>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fill="FFFFFF"/>
          <w:lang w:val="en-US" w:eastAsia="zh-CN"/>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b w:val="0"/>
          <w:bCs/>
          <w:i w:val="0"/>
          <w:caps w:val="0"/>
          <w:color w:val="auto"/>
          <w:spacing w:val="0"/>
          <w:sz w:val="44"/>
          <w:szCs w:val="44"/>
          <w:shd w:val="clear" w:fill="FFFFFF"/>
          <w:lang w:val="en-US" w:eastAsia="zh-CN"/>
        </w:rPr>
        <w:t>部分不合格项目的小知识</w:t>
      </w:r>
    </w:p>
    <w:p>
      <w:pPr>
        <w:wordWrap w:val="0"/>
        <w:autoSpaceDN w:val="0"/>
        <w:spacing w:line="480" w:lineRule="auto"/>
        <w:ind w:firstLine="627" w:firstLineChars="196"/>
        <w:jc w:val="left"/>
        <w:rPr>
          <w:rFonts w:hint="eastAsia" w:ascii="方正小标宋简体" w:hAnsi="方正小标宋简体" w:eastAsia="方正小标宋简体" w:cs="方正小标宋简体"/>
          <w:b w:val="0"/>
          <w:bCs/>
          <w:i w:val="0"/>
          <w:caps w:val="0"/>
          <w:color w:val="auto"/>
          <w:spacing w:val="0"/>
          <w:kern w:val="44"/>
          <w:sz w:val="32"/>
          <w:szCs w:val="32"/>
          <w:shd w:val="clear" w:fill="FFFFFF"/>
          <w:lang w:val="en-US" w:eastAsia="zh-CN" w:bidi="ar"/>
        </w:rPr>
      </w:pPr>
    </w:p>
    <w:p>
      <w:pPr>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ind w:left="0" w:right="0" w:firstLine="641"/>
        <w:jc w:val="left"/>
        <w:textAlignment w:val="auto"/>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一、过氧化值（以脂肪计）</w:t>
      </w:r>
    </w:p>
    <w:p>
      <w:pPr>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ind w:left="0" w:right="0" w:firstLine="641"/>
        <w:jc w:val="left"/>
        <w:textAlignment w:val="auto"/>
        <w:rPr>
          <w:rFonts w:hint="eastAsia" w:ascii="仿宋" w:hAnsi="仿宋" w:eastAsia="仿宋" w:cs="仿宋"/>
          <w:color w:val="auto"/>
          <w:kern w:val="2"/>
          <w:sz w:val="32"/>
          <w:szCs w:val="32"/>
          <w:u w:val="none"/>
          <w:lang w:val="en-US" w:eastAsia="zh-CN" w:bidi="ar-SA"/>
        </w:rPr>
      </w:pPr>
      <w:r>
        <w:rPr>
          <w:rFonts w:hint="eastAsia" w:ascii="仿宋" w:hAnsi="仿宋" w:eastAsia="仿宋" w:cs="仿宋"/>
          <w:sz w:val="32"/>
          <w:szCs w:val="32"/>
        </w:rPr>
        <w:t>过氧化值是油脂酸败的早期指标，主要反映油脂被氧化的程度。</w:t>
      </w:r>
      <w:r>
        <w:rPr>
          <w:rFonts w:hint="eastAsia" w:ascii="仿宋" w:hAnsi="仿宋" w:eastAsia="仿宋" w:cs="仿宋"/>
          <w:color w:val="auto"/>
          <w:kern w:val="2"/>
          <w:sz w:val="32"/>
          <w:szCs w:val="32"/>
          <w:u w:val="none"/>
          <w:lang w:val="en-US" w:eastAsia="zh-CN" w:bidi="ar-SA"/>
        </w:rPr>
        <w:t>《食品安全国家标准 腌腊肉制品》（GB 2730-2015）中规定，肉制品（手工肠）中过氧化值的最大限量值为0.5g/100g。过氧化值超标的原因可能是产品用油已经变质或者产品在储存过程中环境条件控制不当，导致油脂酸败；也可能是原料中的脂肪已经氧化，原料储存不当，未采取有效的抗氧化措施，使得终产品油脂氧化。此外，植物油精炼不到位也可能造成食用油、油脂及其制品的过氧化值不合格。</w:t>
      </w:r>
    </w:p>
    <w:p>
      <w:pPr>
        <w:widowControl/>
        <w:wordWrap w:val="0"/>
        <w:spacing w:before="0" w:beforeLines="0" w:beforeAutospacing="0" w:after="0" w:afterLines="0" w:afterAutospacing="0" w:line="600" w:lineRule="exact"/>
        <w:ind w:left="0" w:right="0" w:firstLine="640"/>
        <w:jc w:val="left"/>
        <w:rPr>
          <w:rFonts w:hint="eastAsia" w:ascii="黑体" w:hAnsi="黑体" w:eastAsia="黑体" w:cs="仿宋_GB2312"/>
          <w:color w:val="auto"/>
          <w:kern w:val="2"/>
          <w:sz w:val="32"/>
          <w:szCs w:val="32"/>
          <w:u w:val="none"/>
          <w:lang w:val="en-US" w:eastAsia="zh-CN" w:bidi="ar-SA"/>
        </w:rPr>
      </w:pPr>
      <w:r>
        <w:rPr>
          <w:rFonts w:hint="eastAsia" w:ascii="黑体" w:hAnsi="黑体" w:eastAsia="黑体" w:cs="仿宋_GB2312"/>
          <w:color w:val="auto"/>
          <w:kern w:val="2"/>
          <w:sz w:val="32"/>
          <w:szCs w:val="32"/>
          <w:u w:val="none"/>
          <w:lang w:val="en-US" w:eastAsia="zh-CN" w:bidi="ar-SA"/>
        </w:rPr>
        <w:t>二、酵母</w:t>
      </w:r>
    </w:p>
    <w:p>
      <w:pPr>
        <w:pStyle w:val="8"/>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color w:val="auto"/>
          <w:kern w:val="2"/>
          <w:sz w:val="32"/>
          <w:szCs w:val="32"/>
          <w:u w:val="none"/>
          <w:lang w:val="en-US" w:eastAsia="zh-CN" w:bidi="ar-SA"/>
        </w:rPr>
        <w:t>酵母是自然界中常见的真菌，是评价食品卫生质量的指示性指标。食品中酵母数是指食品检样经过处理，在一定条件下培养后，计数所得1g或1mL检样中所形成的酵母菌落数。食品中酵母严重超标会破坏食品色、香、味，降低其食用价值。《食品安全国家标准 饮料》（GB 7101—2015）中规定，饮料中酵母的最大限量值为20CFU/mL。饮料中酵母数超标的原因，可能是原料或包装材料受到污染，也可能是产品在生产加工过程中卫生条件控制不到位，还可能是产品储运条件不当导致。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4ZjVmNzdlMDJlZjQ4NDc3MzgxYzFkMThkMGJiMGMifQ=="/>
    <w:docVar w:name="KSO_WPS_MARK_KEY" w:val="3e64d31e-d627-43c2-8f60-23768c67e778"/>
  </w:docVars>
  <w:rsids>
    <w:rsidRoot w:val="6ECA0FA9"/>
    <w:rsid w:val="026E554C"/>
    <w:rsid w:val="02CC131C"/>
    <w:rsid w:val="058D58AB"/>
    <w:rsid w:val="07774E88"/>
    <w:rsid w:val="088447E3"/>
    <w:rsid w:val="0D416440"/>
    <w:rsid w:val="0F761330"/>
    <w:rsid w:val="0F982896"/>
    <w:rsid w:val="10D45E05"/>
    <w:rsid w:val="13F7672E"/>
    <w:rsid w:val="15A90777"/>
    <w:rsid w:val="17775951"/>
    <w:rsid w:val="1CE60AFA"/>
    <w:rsid w:val="1D472AD4"/>
    <w:rsid w:val="20466B47"/>
    <w:rsid w:val="25CE6694"/>
    <w:rsid w:val="268F25C4"/>
    <w:rsid w:val="26BC2E5E"/>
    <w:rsid w:val="32AE4387"/>
    <w:rsid w:val="3AC13900"/>
    <w:rsid w:val="3AF8533D"/>
    <w:rsid w:val="3B972C64"/>
    <w:rsid w:val="40074C47"/>
    <w:rsid w:val="41BF4355"/>
    <w:rsid w:val="48DE7BD5"/>
    <w:rsid w:val="49A33D6B"/>
    <w:rsid w:val="4AB749E0"/>
    <w:rsid w:val="4B625B4F"/>
    <w:rsid w:val="4B8B6C54"/>
    <w:rsid w:val="4EF97D1D"/>
    <w:rsid w:val="505D0DAA"/>
    <w:rsid w:val="52956AF1"/>
    <w:rsid w:val="53841853"/>
    <w:rsid w:val="57637964"/>
    <w:rsid w:val="593E1AD5"/>
    <w:rsid w:val="597455F6"/>
    <w:rsid w:val="59EF6DE3"/>
    <w:rsid w:val="5A0D6B68"/>
    <w:rsid w:val="5A5C1AF8"/>
    <w:rsid w:val="5B977E66"/>
    <w:rsid w:val="5D740921"/>
    <w:rsid w:val="61474AD9"/>
    <w:rsid w:val="624018D0"/>
    <w:rsid w:val="65FC5913"/>
    <w:rsid w:val="66741875"/>
    <w:rsid w:val="67B204EF"/>
    <w:rsid w:val="68A05EE2"/>
    <w:rsid w:val="6B647348"/>
    <w:rsid w:val="6D7F6714"/>
    <w:rsid w:val="6E7D324B"/>
    <w:rsid w:val="6ECA0FA9"/>
    <w:rsid w:val="70BC3BF2"/>
    <w:rsid w:val="71604BBB"/>
    <w:rsid w:val="71B65A0C"/>
    <w:rsid w:val="73E41E65"/>
    <w:rsid w:val="76E9322E"/>
    <w:rsid w:val="7A517EEA"/>
    <w:rsid w:val="7AF64EBA"/>
    <w:rsid w:val="7B197919"/>
    <w:rsid w:val="7B856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9"/>
    <w:pPr>
      <w:keepNext/>
      <w:keepLines/>
      <w:spacing w:beforeLines="100" w:afterLines="100"/>
      <w:ind w:firstLine="200" w:firstLineChars="200"/>
      <w:outlineLvl w:val="1"/>
    </w:pPr>
    <w:rPr>
      <w:rFonts w:ascii="Cambria" w:hAnsi="Cambria" w:eastAsia="黑体" w:cs="Times New Roman"/>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unhideWhenUsed/>
    <w:qFormat/>
    <w:uiPriority w:val="99"/>
    <w:pPr>
      <w:widowControl w:val="0"/>
      <w:ind w:firstLine="420" w:firstLineChars="200"/>
      <w:jc w:val="both"/>
    </w:pPr>
    <w:rPr>
      <w:rFonts w:ascii="Calibri" w:hAnsi="Calibri" w:eastAsia="宋体" w:cs="黑体"/>
      <w:kern w:val="2"/>
      <w:sz w:val="21"/>
      <w:szCs w:val="22"/>
      <w:lang w:val="en-US" w:eastAsia="zh-CN" w:bidi="ar-SA"/>
    </w:rPr>
  </w:style>
  <w:style w:type="paragraph" w:styleId="5">
    <w:name w:val="Body Text Indent"/>
    <w:basedOn w:val="1"/>
    <w:next w:val="6"/>
    <w:unhideWhenUsed/>
    <w:qFormat/>
    <w:uiPriority w:val="99"/>
    <w:pPr>
      <w:spacing w:after="120"/>
      <w:ind w:left="420" w:leftChars="200"/>
    </w:pPr>
    <w:rPr>
      <w:rFonts w:hAnsi="Calibri"/>
      <w:kern w:val="0"/>
      <w:szCs w:val="20"/>
    </w:rPr>
  </w:style>
  <w:style w:type="paragraph" w:styleId="6">
    <w:name w:val="envelope return"/>
    <w:basedOn w:val="1"/>
    <w:qFormat/>
    <w:uiPriority w:val="0"/>
    <w:pPr>
      <w:snapToGrid w:val="0"/>
    </w:pPr>
    <w:rPr>
      <w:rFonts w:ascii="Arial" w:hAnsi="Arial" w:cs="Arial"/>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5"/>
    <w:unhideWhenUsed/>
    <w:qFormat/>
    <w:uiPriority w:val="99"/>
    <w:pPr>
      <w:ind w:firstLine="420" w:firstLineChars="200"/>
    </w:p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438</Words>
  <Characters>465</Characters>
  <Lines>0</Lines>
  <Paragraphs>0</Paragraphs>
  <TotalTime>8</TotalTime>
  <ScaleCrop>false</ScaleCrop>
  <LinksUpToDate>false</LinksUpToDate>
  <CharactersWithSpaces>469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2021-03-29T00:20:00Z</dcterms:created>
  <dc:creator>Administrator</dc:creator>
  <cp:lastModifiedBy>微笑的春风</cp:lastModifiedBy>
  <cp:lastPrinted>2023-10-18T02:18:30Z</cp:lastPrinted>
  <dcterms:modified xsi:type="dcterms:W3CDTF">2023-10-18T02:18:37Z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A9CE553E7F8B4E16978F17193EDF3D0C</vt:lpwstr>
  </property>
</Properties>
</file>