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_GBK" w:cs="宋体"/>
          <w:color w:val="auto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6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  <w:t>一、恩诺沙星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在鱼的皮和肉中最大残留限量值为100μg/kg。淡水鱼中恩诺沙星超标的原因，可能是在养殖过程中为快速控制疫病，违规加大用药量或不遵守休药期规定，致使产品上市销售时的药物残留量超标。</w:t>
      </w:r>
    </w:p>
    <w:p>
      <w:pPr>
        <w:spacing w:line="594" w:lineRule="exact"/>
        <w:ind w:firstLine="592" w:firstLineChars="200"/>
        <w:rPr>
          <w:rFonts w:hint="eastAsia" w:ascii="Times New Roman" w:hAnsi="Times New Roman" w:eastAsia="黑体"/>
          <w:color w:val="auto"/>
          <w:spacing w:val="-12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spacing w:val="-12"/>
          <w:sz w:val="32"/>
          <w:szCs w:val="32"/>
          <w:lang w:val="en-US" w:eastAsia="zh-CN"/>
        </w:rPr>
        <w:t>二、甲醇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甲醇为无色、透明、易流动、易挥发的可燃液体，其物理性质与乙醇极为相近，可与乙醇以任意比例互溶，具有与乙醇相似的气味，饮用时仅凭口感无法区分。酒在生产过程中会产生微量的甲醇，但也有不法分子采用工业乙醇勾兑白酒，此类勾兑酒中的甲醇含量较高，会引起头痛、恶心、失明甚至死亡，严重危害人体健康。 《食品安全国家标准 蒸馏酒及其配制酒》（GB 2757—2012）中规定，以粮谷类为主要原料的，甲醇的限量指标为≤0.6g/L（以100%vol 酒精度计），其他原料的甲醇限量指标为≤2.0g/L（以100%vol 酒精度计）。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、苋菜红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苋菜红又名蓝光酸性红，偶氮类化合物，是常见的人工合成着色剂，在食品生产中应用广泛。苋菜红必须严格按照标准使用，如果长期摄入苋菜红超标的食品，会存在健康风险。《食品安全国家标准 食品添加剂使用标准》（GB 2760—2014）中规定，可可制品、巧克力和巧克力制品（包括代可可脂巧克力及制品）以及糖果</w:t>
      </w:r>
      <w:bookmarkStart w:id="0" w:name="_GoBack"/>
      <w:bookmarkEnd w:id="0"/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中苋菜红的最大使用量为0.05g/kg。糖果中苋菜红检测值超标的原因，可能是生产经营企业超限量、超范围使用，或者未准确计量。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6" w:firstLineChars="200"/>
        <w:textAlignment w:val="auto"/>
        <w:rPr>
          <w:rFonts w:hint="eastAsia" w:ascii="宋体" w:hAnsi="宋体" w:eastAsia="方正黑体_GBK" w:cs="方正黑体_GBK"/>
          <w:color w:val="auto"/>
          <w:spacing w:val="-1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val="en-US" w:eastAsia="zh-CN"/>
        </w:rPr>
        <w:t>四、甜蜜素(以环己基氨基磺酸计)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甜蜜素，化学名称为环己基氨基磺酸钠，是食品生产中常用的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甜味剂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之一，其甜度是蔗糖的40—50倍。长期摄入甜蜜素超标的食品，可能对人体的肝脏和神经系统造成一定危害。《食品安全国家标准 食品添加剂使用标准》（GB 2760—2014）中规定，白酒中不得使用甜蜜素。白酒中检出甜蜜素的原因，可能是生产企业为改善成品白酒的口感，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>在产品中超范围使用甜蜜素来调节口感，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也可能是白酒、配制酒生产过程中造成交叉污染。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596" w:firstLineChars="200"/>
        <w:textAlignment w:val="auto"/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val="en-US" w:eastAsia="zh-CN"/>
        </w:rPr>
        <w:t>五、噻虫胺</w:t>
      </w:r>
    </w:p>
    <w:p>
      <w:pPr>
        <w:pStyle w:val="2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噻虫胺烟碱类杀虫剂，急性毒性分级为微毒。急性中毒可出现恶心、呕吐、头痛、乏力、躁动、抽搐等。食用食品一般不会导致噻虫胺的急性中毒，但长期食用噻虫胺超标的食品，对人体健康也有一定影响。《食品安全国家标准 食品中农药最大残留限量》（GB 2763—2021）中规定，噻虫胺在芹菜中的最大残留限量值为0.04mg/kg。芹菜中噻虫胺残留量超标的原因，可能是为快速控制虫害，加大用药量或未遵守采摘间隔期规定，致使上市销售的产品中残留量超标。</w:t>
      </w:r>
    </w:p>
    <w:p>
      <w:pPr>
        <w:spacing w:line="594" w:lineRule="exact"/>
        <w:ind w:firstLine="420" w:firstLineChars="200"/>
        <w:jc w:val="left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319C8A-6E6D-4E21-9770-E286E70658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1B17D81-51FA-4CDA-ADA7-8476670DA4E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2C51607-5247-46EF-8B5C-2B3322A2CDA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244E661-043F-4928-9FF9-81906540F0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2A4C039-0500-4B42-98DD-CF3840B7BD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2JlNTk5N2I1MjE1ZDc4Y2MwMTI0OWVmYzZkOGMifQ=="/>
  </w:docVars>
  <w:rsids>
    <w:rsidRoot w:val="15B85137"/>
    <w:rsid w:val="000119D5"/>
    <w:rsid w:val="00013E30"/>
    <w:rsid w:val="000276F3"/>
    <w:rsid w:val="00045657"/>
    <w:rsid w:val="00063DA7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E57613"/>
    <w:rsid w:val="0AAD14F9"/>
    <w:rsid w:val="0BAF665A"/>
    <w:rsid w:val="0FED6590"/>
    <w:rsid w:val="11AA7966"/>
    <w:rsid w:val="141679B1"/>
    <w:rsid w:val="159E2C66"/>
    <w:rsid w:val="15B85137"/>
    <w:rsid w:val="16041BA6"/>
    <w:rsid w:val="187854F2"/>
    <w:rsid w:val="1D2A530E"/>
    <w:rsid w:val="1DFF4B09"/>
    <w:rsid w:val="1F0653D6"/>
    <w:rsid w:val="2BDB0938"/>
    <w:rsid w:val="2C9024A3"/>
    <w:rsid w:val="2DE7759F"/>
    <w:rsid w:val="361B61C7"/>
    <w:rsid w:val="3A512225"/>
    <w:rsid w:val="3B797920"/>
    <w:rsid w:val="3ECA4CD4"/>
    <w:rsid w:val="40475A64"/>
    <w:rsid w:val="44586DC0"/>
    <w:rsid w:val="46F05C86"/>
    <w:rsid w:val="479E0D55"/>
    <w:rsid w:val="48805DD2"/>
    <w:rsid w:val="492963C6"/>
    <w:rsid w:val="4AFE195C"/>
    <w:rsid w:val="4B304B48"/>
    <w:rsid w:val="4B5562A0"/>
    <w:rsid w:val="4BC323F1"/>
    <w:rsid w:val="4C9B5A25"/>
    <w:rsid w:val="4EE57FD2"/>
    <w:rsid w:val="52732B71"/>
    <w:rsid w:val="532E3A5B"/>
    <w:rsid w:val="5B0203A0"/>
    <w:rsid w:val="60FD15F7"/>
    <w:rsid w:val="63A75247"/>
    <w:rsid w:val="63E11CB1"/>
    <w:rsid w:val="6A00000E"/>
    <w:rsid w:val="6A7A5576"/>
    <w:rsid w:val="6D535020"/>
    <w:rsid w:val="6E0005AE"/>
    <w:rsid w:val="6ED3511D"/>
    <w:rsid w:val="6FB849AC"/>
    <w:rsid w:val="714D5A47"/>
    <w:rsid w:val="74A44FDB"/>
    <w:rsid w:val="75856B41"/>
    <w:rsid w:val="7CCD4AFB"/>
    <w:rsid w:val="7D2423F5"/>
    <w:rsid w:val="7E764C7A"/>
    <w:rsid w:val="7F5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7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0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64</Words>
  <Characters>65</Characters>
  <Lines>16</Lines>
  <Paragraphs>4</Paragraphs>
  <TotalTime>4</TotalTime>
  <ScaleCrop>false</ScaleCrop>
  <LinksUpToDate>false</LinksUpToDate>
  <CharactersWithSpaces>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Administrator</cp:lastModifiedBy>
  <dcterms:modified xsi:type="dcterms:W3CDTF">2023-10-16T00:57:21Z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665DFCFFE0C14853875C9B62468006AB</vt:lpwstr>
  </property>
</Properties>
</file>