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76" w:lineRule="exact"/>
        <w:jc w:val="left"/>
        <w:rPr>
          <w:rFonts w:hint="default"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市市场监管局发布</w:t>
      </w:r>
    </w:p>
    <w:p>
      <w:pPr>
        <w:autoSpaceDE w:val="0"/>
        <w:autoSpaceDN w:val="0"/>
        <w:spacing w:line="700" w:lineRule="exact"/>
        <w:jc w:val="center"/>
        <w:rPr>
          <w:rFonts w:hint="eastAsia" w:ascii="方正小标宋_GBK" w:hAnsi="宋体" w:eastAsia="方正小标宋_GBK" w:cs="宋体"/>
          <w:b/>
          <w:kern w:val="0"/>
          <w:sz w:val="44"/>
          <w:szCs w:val="44"/>
          <w:lang w:eastAsia="zh-CN"/>
        </w:rPr>
      </w:pPr>
    </w:p>
    <w:p>
      <w:pPr>
        <w:autoSpaceDE w:val="0"/>
        <w:autoSpaceDN w:val="0"/>
        <w:spacing w:line="700" w:lineRule="exact"/>
        <w:jc w:val="center"/>
        <w:rPr>
          <w:rFonts w:hint="default"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lang w:eastAsia="zh-CN"/>
        </w:rPr>
        <w:t>建设用砂</w:t>
      </w:r>
      <w:r>
        <w:rPr>
          <w:rFonts w:hint="eastAsia" w:ascii="Times New Roman" w:hAnsi="Times New Roman" w:eastAsia="方正小标宋_GBK" w:cs="Times New Roman"/>
          <w:kern w:val="0"/>
          <w:sz w:val="44"/>
          <w:szCs w:val="44"/>
        </w:rPr>
        <w:t>产品质量监督抽查分析报告</w:t>
      </w:r>
    </w:p>
    <w:p>
      <w:pPr>
        <w:spacing w:line="576" w:lineRule="exact"/>
        <w:ind w:firstLine="561"/>
        <w:rPr>
          <w:rFonts w:ascii="Times New Roman" w:hAnsi="Times New Roman" w:eastAsia="方正仿宋_GBK"/>
          <w:sz w:val="32"/>
          <w:szCs w:val="32"/>
        </w:rPr>
      </w:pPr>
    </w:p>
    <w:p>
      <w:pPr>
        <w:spacing w:line="576" w:lineRule="exact"/>
        <w:ind w:firstLine="561"/>
        <w:rPr>
          <w:rFonts w:ascii="Times New Roman" w:hAnsi="Times New Roman" w:eastAsia="方正仿宋_GBK"/>
          <w:sz w:val="32"/>
          <w:szCs w:val="32"/>
        </w:rPr>
      </w:pPr>
      <w:r>
        <w:rPr>
          <w:rFonts w:hint="eastAsia" w:ascii="Times New Roman" w:hAnsi="Times New Roman" w:eastAsia="方正仿宋_GBK"/>
          <w:sz w:val="32"/>
          <w:szCs w:val="32"/>
        </w:rPr>
        <w:t>2023年度盐城市市场监督管理局委托盐城市产品质量监督检验所组织实施</w:t>
      </w:r>
      <w:r>
        <w:rPr>
          <w:rFonts w:hint="eastAsia" w:ascii="Times New Roman" w:hAnsi="Times New Roman" w:eastAsia="方正仿宋_GBK"/>
          <w:sz w:val="32"/>
          <w:szCs w:val="32"/>
          <w:lang w:eastAsia="zh-CN"/>
        </w:rPr>
        <w:t>建设用砂</w:t>
      </w:r>
      <w:bookmarkStart w:id="0" w:name="_GoBack"/>
      <w:bookmarkEnd w:id="0"/>
      <w:r>
        <w:rPr>
          <w:rFonts w:hint="eastAsia" w:ascii="Times New Roman" w:hAnsi="Times New Roman" w:eastAsia="方正仿宋_GBK"/>
          <w:sz w:val="32"/>
          <w:szCs w:val="32"/>
        </w:rPr>
        <w:t>产品市级监督抽查。本次抽查计划5批次，抽到5批次，经检验合格5批次。</w:t>
      </w:r>
    </w:p>
    <w:p>
      <w:pPr>
        <w:spacing w:line="576" w:lineRule="exact"/>
        <w:ind w:firstLine="560"/>
        <w:rPr>
          <w:rFonts w:ascii="方正黑体_GBK" w:hAnsi="宋体" w:eastAsia="方正黑体_GBK" w:cs="宋体"/>
          <w:sz w:val="32"/>
          <w:szCs w:val="32"/>
        </w:rPr>
      </w:pPr>
      <w:r>
        <w:rPr>
          <w:rFonts w:hint="eastAsia" w:ascii="方正黑体_GBK" w:hAnsi="宋体" w:eastAsia="方正黑体_GBK" w:cs="宋体"/>
          <w:sz w:val="32"/>
          <w:szCs w:val="32"/>
        </w:rPr>
        <w:t>一、产品和产业概况</w:t>
      </w:r>
    </w:p>
    <w:p>
      <w:pPr>
        <w:spacing w:line="576" w:lineRule="exact"/>
        <w:ind w:firstLine="560"/>
        <w:rPr>
          <w:rFonts w:ascii="方正楷体_GBK" w:hAnsi="宋体" w:eastAsia="方正楷体_GBK" w:cs="宋体"/>
          <w:bCs/>
          <w:color w:val="000000"/>
          <w:kern w:val="0"/>
          <w:sz w:val="32"/>
          <w:szCs w:val="32"/>
        </w:rPr>
      </w:pPr>
      <w:r>
        <w:rPr>
          <w:rFonts w:hint="eastAsia" w:ascii="方正楷体_GBK" w:hAnsi="宋体" w:eastAsia="方正楷体_GBK" w:cs="宋体"/>
          <w:bCs/>
          <w:color w:val="000000"/>
          <w:kern w:val="0"/>
          <w:sz w:val="32"/>
          <w:szCs w:val="32"/>
        </w:rPr>
        <w:t>（一）产品概况</w:t>
      </w:r>
    </w:p>
    <w:p>
      <w:pPr>
        <w:autoSpaceDE w:val="0"/>
        <w:autoSpaceDN w:val="0"/>
        <w:adjustRightInd w:val="0"/>
        <w:spacing w:line="576" w:lineRule="exact"/>
        <w:ind w:firstLine="640" w:firstLineChars="200"/>
        <w:jc w:val="left"/>
        <w:rPr>
          <w:rFonts w:ascii="方正仿宋_GBK" w:hAnsi="Times New Roman" w:eastAsia="方正仿宋_GBK"/>
          <w:sz w:val="32"/>
          <w:szCs w:val="32"/>
        </w:rPr>
      </w:pPr>
      <w:r>
        <w:rPr>
          <w:rFonts w:hint="eastAsia" w:ascii="方正仿宋_GBK" w:hAnsi="Times New Roman" w:eastAsia="方正仿宋_GBK"/>
          <w:sz w:val="32"/>
          <w:szCs w:val="32"/>
          <w:lang w:eastAsia="zh-CN"/>
        </w:rPr>
        <w:t>建设用砂</w:t>
      </w:r>
      <w:r>
        <w:rPr>
          <w:rFonts w:hint="eastAsia" w:ascii="方正仿宋_GBK" w:hAnsi="Times New Roman" w:eastAsia="方正仿宋_GBK"/>
          <w:sz w:val="32"/>
          <w:szCs w:val="32"/>
        </w:rPr>
        <w:t>分为：①以石英颗粒为主夹有少量岩屑与泥质的河、湖、海成的碎屑沉积物，称</w:t>
      </w:r>
      <w:r>
        <w:fldChar w:fldCharType="begin"/>
      </w:r>
      <w:r>
        <w:instrText xml:space="preserve"> HYPERLINK "https://baike.baidu.com/item/%E5%A4%A9%E7%84%B6%E7%A0%82" \t "_blank" </w:instrText>
      </w:r>
      <w:r>
        <w:fldChar w:fldCharType="separate"/>
      </w:r>
      <w:r>
        <w:rPr>
          <w:rFonts w:hint="eastAsia" w:ascii="方正仿宋_GBK" w:hAnsi="Times New Roman" w:eastAsia="方正仿宋_GBK"/>
          <w:sz w:val="32"/>
          <w:szCs w:val="32"/>
        </w:rPr>
        <w:t>天然砂</w:t>
      </w:r>
      <w:r>
        <w:rPr>
          <w:rFonts w:hint="eastAsia" w:ascii="方正仿宋_GBK" w:hAnsi="Times New Roman" w:eastAsia="方正仿宋_GBK"/>
          <w:sz w:val="32"/>
          <w:szCs w:val="32"/>
        </w:rPr>
        <w:fldChar w:fldCharType="end"/>
      </w:r>
      <w:r>
        <w:rPr>
          <w:rFonts w:hint="eastAsia" w:ascii="方正仿宋_GBK" w:hAnsi="Times New Roman" w:eastAsia="方正仿宋_GBK"/>
          <w:sz w:val="32"/>
          <w:szCs w:val="32"/>
        </w:rPr>
        <w:t>；②硬质且未风化岩石的人工机械破碎物，称</w:t>
      </w:r>
      <w:r>
        <w:fldChar w:fldCharType="begin"/>
      </w:r>
      <w:r>
        <w:instrText xml:space="preserve"> HYPERLINK "https://baike.baidu.com/item/%E6%9C%BA%E5%88%B6%E7%A0%82" \t "_blank" </w:instrText>
      </w:r>
      <w:r>
        <w:fldChar w:fldCharType="separate"/>
      </w:r>
      <w:r>
        <w:rPr>
          <w:rFonts w:hint="eastAsia" w:ascii="方正仿宋_GBK" w:hAnsi="Times New Roman" w:eastAsia="方正仿宋_GBK"/>
          <w:sz w:val="32"/>
          <w:szCs w:val="32"/>
        </w:rPr>
        <w:t>机制砂</w:t>
      </w:r>
      <w:r>
        <w:rPr>
          <w:rFonts w:hint="eastAsia" w:ascii="方正仿宋_GBK" w:hAnsi="Times New Roman" w:eastAsia="方正仿宋_GBK"/>
          <w:sz w:val="32"/>
          <w:szCs w:val="32"/>
        </w:rPr>
        <w:fldChar w:fldCharType="end"/>
      </w:r>
      <w:r>
        <w:rPr>
          <w:rFonts w:hint="eastAsia" w:ascii="方正仿宋_GBK" w:hAnsi="Times New Roman" w:eastAsia="方正仿宋_GBK"/>
          <w:sz w:val="32"/>
          <w:szCs w:val="32"/>
        </w:rPr>
        <w:t>；③上两者的混合物，称混合砂。机制砂和混合砂又统称为</w:t>
      </w:r>
      <w:r>
        <w:fldChar w:fldCharType="begin"/>
      </w:r>
      <w:r>
        <w:instrText xml:space="preserve"> HYPERLINK "https://baike.baidu.com/item/%E4%BA%BA%E5%B7%A5%E7%A0%82" \t "_blank" </w:instrText>
      </w:r>
      <w:r>
        <w:fldChar w:fldCharType="separate"/>
      </w:r>
      <w:r>
        <w:rPr>
          <w:rFonts w:hint="eastAsia" w:ascii="方正仿宋_GBK" w:hAnsi="Times New Roman" w:eastAsia="方正仿宋_GBK"/>
          <w:sz w:val="32"/>
          <w:szCs w:val="32"/>
        </w:rPr>
        <w:t>人工砂</w:t>
      </w:r>
      <w:r>
        <w:rPr>
          <w:rFonts w:hint="eastAsia" w:ascii="方正仿宋_GBK" w:hAnsi="Times New Roman" w:eastAsia="方正仿宋_GBK"/>
          <w:sz w:val="32"/>
          <w:szCs w:val="32"/>
        </w:rPr>
        <w:fldChar w:fldCharType="end"/>
      </w:r>
      <w:r>
        <w:rPr>
          <w:rFonts w:hint="eastAsia" w:ascii="方正仿宋_GBK" w:hAnsi="Times New Roman" w:eastAsia="方正仿宋_GBK"/>
          <w:sz w:val="32"/>
          <w:szCs w:val="32"/>
        </w:rPr>
        <w:t>。混凝土是以水泥、水、砂和粗集料卵石混合后硬化而成的</w:t>
      </w:r>
      <w:r>
        <w:fldChar w:fldCharType="begin"/>
      </w:r>
      <w:r>
        <w:instrText xml:space="preserve"> HYPERLINK "https://baike.baidu.com/item/%E4%BA%BA%E9%80%A0%E7%9F%B3%E6%9D%90" \t "_blank" </w:instrText>
      </w:r>
      <w:r>
        <w:fldChar w:fldCharType="separate"/>
      </w:r>
      <w:r>
        <w:rPr>
          <w:rFonts w:hint="eastAsia" w:ascii="方正仿宋_GBK" w:hAnsi="Times New Roman" w:eastAsia="方正仿宋_GBK"/>
          <w:sz w:val="32"/>
          <w:szCs w:val="32"/>
        </w:rPr>
        <w:t>人造石材</w:t>
      </w:r>
      <w:r>
        <w:rPr>
          <w:rFonts w:hint="eastAsia" w:ascii="方正仿宋_GBK" w:hAnsi="Times New Roman" w:eastAsia="方正仿宋_GBK"/>
          <w:sz w:val="32"/>
          <w:szCs w:val="32"/>
        </w:rPr>
        <w:fldChar w:fldCharType="end"/>
      </w:r>
      <w:r>
        <w:rPr>
          <w:rFonts w:hint="eastAsia" w:ascii="方正仿宋_GBK" w:hAnsi="Times New Roman" w:eastAsia="方正仿宋_GBK"/>
          <w:sz w:val="32"/>
          <w:szCs w:val="32"/>
        </w:rPr>
        <w:t>，其中砂的用量约占</w:t>
      </w:r>
      <w:r>
        <w:rPr>
          <w:rFonts w:ascii="方正仿宋_GBK" w:hAnsi="Times New Roman" w:eastAsia="方正仿宋_GBK"/>
          <w:sz w:val="32"/>
          <w:szCs w:val="32"/>
        </w:rPr>
        <w:t>30%</w:t>
      </w:r>
      <w:r>
        <w:rPr>
          <w:rFonts w:hint="eastAsia" w:ascii="方正仿宋_GBK" w:hAnsi="Times New Roman" w:eastAsia="方正仿宋_GBK"/>
          <w:sz w:val="32"/>
          <w:szCs w:val="32"/>
        </w:rPr>
        <w:t>～</w:t>
      </w:r>
      <w:r>
        <w:rPr>
          <w:rFonts w:ascii="方正仿宋_GBK" w:hAnsi="Times New Roman" w:eastAsia="方正仿宋_GBK"/>
          <w:sz w:val="32"/>
          <w:szCs w:val="32"/>
        </w:rPr>
        <w:t>60%</w:t>
      </w:r>
      <w:r>
        <w:rPr>
          <w:rFonts w:hint="eastAsia" w:ascii="方正仿宋_GBK" w:hAnsi="Times New Roman" w:eastAsia="方正仿宋_GBK"/>
          <w:sz w:val="32"/>
          <w:szCs w:val="32"/>
        </w:rPr>
        <w:t>。另外还用以制灰砂砖、</w:t>
      </w:r>
      <w:r>
        <w:fldChar w:fldCharType="begin"/>
      </w:r>
      <w:r>
        <w:instrText xml:space="preserve"> HYPERLINK "https://baike.baidu.com/item/%E5%BB%BA%E7%AD%91%E7%A0%82%E6%B5%86/8704433" \t "_blank" </w:instrText>
      </w:r>
      <w:r>
        <w:fldChar w:fldCharType="separate"/>
      </w:r>
      <w:r>
        <w:rPr>
          <w:rFonts w:hint="eastAsia" w:ascii="方正仿宋_GBK" w:hAnsi="Times New Roman" w:eastAsia="方正仿宋_GBK"/>
          <w:sz w:val="32"/>
          <w:szCs w:val="32"/>
        </w:rPr>
        <w:t>建筑砂浆</w:t>
      </w:r>
      <w:r>
        <w:rPr>
          <w:rFonts w:hint="eastAsia" w:ascii="方正仿宋_GBK" w:hAnsi="Times New Roman" w:eastAsia="方正仿宋_GBK"/>
          <w:sz w:val="32"/>
          <w:szCs w:val="32"/>
        </w:rPr>
        <w:fldChar w:fldCharType="end"/>
      </w:r>
      <w:r>
        <w:rPr>
          <w:rFonts w:hint="eastAsia" w:ascii="方正仿宋_GBK" w:hAnsi="Times New Roman" w:eastAsia="方正仿宋_GBK"/>
          <w:sz w:val="32"/>
          <w:szCs w:val="32"/>
        </w:rPr>
        <w:t>。</w:t>
      </w:r>
    </w:p>
    <w:p>
      <w:pPr>
        <w:spacing w:line="576" w:lineRule="exact"/>
        <w:ind w:firstLine="560"/>
        <w:rPr>
          <w:rFonts w:ascii="方正楷体_GBK" w:hAnsi="宋体" w:eastAsia="方正楷体_GBK" w:cs="宋体"/>
          <w:bCs/>
          <w:color w:val="000000"/>
          <w:kern w:val="0"/>
          <w:sz w:val="32"/>
          <w:szCs w:val="32"/>
        </w:rPr>
      </w:pPr>
      <w:r>
        <w:rPr>
          <w:rFonts w:hint="eastAsia" w:ascii="方正楷体_GBK" w:hAnsi="宋体" w:eastAsia="方正楷体_GBK" w:cs="宋体"/>
          <w:bCs/>
          <w:color w:val="000000"/>
          <w:kern w:val="0"/>
          <w:sz w:val="32"/>
          <w:szCs w:val="32"/>
        </w:rPr>
        <w:t>（二）产业概况</w:t>
      </w:r>
    </w:p>
    <w:p>
      <w:pPr>
        <w:spacing w:line="576" w:lineRule="exact"/>
        <w:ind w:firstLine="687" w:firstLineChars="214"/>
        <w:rPr>
          <w:rFonts w:ascii="方正仿宋_GBK" w:hAnsi="宋体" w:eastAsia="方正仿宋_GBK" w:cs="宋体"/>
          <w:b/>
          <w:sz w:val="32"/>
          <w:szCs w:val="32"/>
        </w:rPr>
      </w:pPr>
      <w:r>
        <w:rPr>
          <w:rFonts w:ascii="方正仿宋_GBK" w:hAnsi="宋体" w:eastAsia="方正仿宋_GBK" w:cs="宋体"/>
          <w:b/>
          <w:sz w:val="32"/>
          <w:szCs w:val="32"/>
        </w:rPr>
        <w:t>1.</w:t>
      </w:r>
      <w:r>
        <w:rPr>
          <w:rFonts w:hint="eastAsia" w:ascii="方正仿宋_GBK" w:hAnsi="宋体" w:eastAsia="方正仿宋_GBK" w:cs="宋体"/>
          <w:b/>
          <w:sz w:val="32"/>
          <w:szCs w:val="32"/>
        </w:rPr>
        <w:t>产业分布</w:t>
      </w:r>
    </w:p>
    <w:p>
      <w:pPr>
        <w:autoSpaceDE w:val="0"/>
        <w:autoSpaceDN w:val="0"/>
        <w:adjustRightInd w:val="0"/>
        <w:spacing w:line="576"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长江中上游及支流、东北、福建等地为我国主要的</w:t>
      </w:r>
      <w:r>
        <w:rPr>
          <w:rFonts w:hint="eastAsia" w:ascii="Times New Roman" w:hAnsi="Times New Roman" w:eastAsia="方正仿宋_GBK"/>
          <w:sz w:val="32"/>
          <w:szCs w:val="32"/>
          <w:lang w:eastAsia="zh-CN"/>
        </w:rPr>
        <w:t>建设用砂</w:t>
      </w:r>
      <w:r>
        <w:rPr>
          <w:rFonts w:hint="eastAsia" w:ascii="Times New Roman" w:hAnsi="Times New Roman" w:eastAsia="方正仿宋_GBK"/>
          <w:sz w:val="32"/>
          <w:szCs w:val="32"/>
        </w:rPr>
        <w:t>（机制砂）产地，约占全国总供应量的</w:t>
      </w:r>
      <w:r>
        <w:rPr>
          <w:rFonts w:ascii="Times New Roman" w:hAnsi="Times New Roman" w:eastAsia="方正仿宋_GBK"/>
          <w:sz w:val="32"/>
          <w:szCs w:val="32"/>
        </w:rPr>
        <w:t>80%</w:t>
      </w:r>
      <w:r>
        <w:rPr>
          <w:rFonts w:hint="eastAsia" w:ascii="Times New Roman" w:hAnsi="Times New Roman" w:eastAsia="方正仿宋_GBK"/>
          <w:sz w:val="32"/>
          <w:szCs w:val="32"/>
        </w:rPr>
        <w:t>。江苏砂石缺口</w:t>
      </w:r>
      <w:r>
        <w:rPr>
          <w:rFonts w:ascii="Times New Roman" w:hAnsi="Times New Roman" w:eastAsia="方正仿宋_GBK"/>
          <w:sz w:val="32"/>
          <w:szCs w:val="32"/>
        </w:rPr>
        <w:t>1.2</w:t>
      </w:r>
      <w:r>
        <w:rPr>
          <w:rFonts w:hint="eastAsia" w:ascii="Times New Roman" w:hAnsi="Times New Roman" w:eastAsia="方正仿宋_GBK"/>
          <w:sz w:val="32"/>
          <w:szCs w:val="32"/>
        </w:rPr>
        <w:t>亿吨，在共抓长江大保护的形势下，天然砂逐渐取消，机制砂在镇江等地都有企业投入生产，逐渐弥补江苏砂石缺口。</w:t>
      </w:r>
    </w:p>
    <w:p>
      <w:pPr>
        <w:spacing w:line="576" w:lineRule="exact"/>
        <w:ind w:firstLine="687" w:firstLineChars="214"/>
        <w:rPr>
          <w:rFonts w:ascii="方正仿宋_GBK" w:hAnsi="宋体" w:eastAsia="方正仿宋_GBK" w:cs="宋体"/>
          <w:b/>
          <w:sz w:val="32"/>
          <w:szCs w:val="32"/>
        </w:rPr>
      </w:pPr>
      <w:r>
        <w:rPr>
          <w:rFonts w:ascii="方正仿宋_GBK" w:hAnsi="宋体" w:eastAsia="方正仿宋_GBK" w:cs="宋体"/>
          <w:b/>
          <w:sz w:val="32"/>
          <w:szCs w:val="32"/>
        </w:rPr>
        <w:t>2.</w:t>
      </w:r>
      <w:r>
        <w:rPr>
          <w:rFonts w:hint="eastAsia" w:ascii="方正仿宋_GBK" w:hAnsi="宋体" w:eastAsia="方正仿宋_GBK" w:cs="宋体"/>
          <w:b/>
          <w:sz w:val="32"/>
          <w:szCs w:val="32"/>
        </w:rPr>
        <w:t>销售渠道</w:t>
      </w:r>
    </w:p>
    <w:p>
      <w:pPr>
        <w:autoSpaceDE w:val="0"/>
        <w:autoSpaceDN w:val="0"/>
        <w:adjustRightInd w:val="0"/>
        <w:spacing w:line="576"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目前盐城市内没有</w:t>
      </w:r>
      <w:r>
        <w:rPr>
          <w:rFonts w:hint="eastAsia" w:ascii="Times New Roman" w:hAnsi="Times New Roman" w:eastAsia="方正仿宋_GBK"/>
          <w:sz w:val="32"/>
          <w:szCs w:val="32"/>
          <w:lang w:eastAsia="zh-CN"/>
        </w:rPr>
        <w:t>建设用砂</w:t>
      </w:r>
      <w:r>
        <w:rPr>
          <w:rFonts w:hint="eastAsia" w:ascii="Times New Roman" w:hAnsi="Times New Roman" w:eastAsia="方正仿宋_GBK"/>
          <w:sz w:val="32"/>
          <w:szCs w:val="32"/>
        </w:rPr>
        <w:t>生产企业，</w:t>
      </w:r>
      <w:r>
        <w:rPr>
          <w:rFonts w:hint="eastAsia" w:ascii="Times New Roman" w:hAnsi="Times New Roman" w:eastAsia="方正仿宋_GBK"/>
          <w:sz w:val="32"/>
          <w:szCs w:val="32"/>
          <w:lang w:eastAsia="zh-CN"/>
        </w:rPr>
        <w:t>建设用砂</w:t>
      </w:r>
      <w:r>
        <w:rPr>
          <w:rFonts w:hint="eastAsia" w:ascii="Times New Roman" w:hAnsi="Times New Roman" w:eastAsia="方正仿宋_GBK"/>
          <w:sz w:val="32"/>
          <w:szCs w:val="32"/>
        </w:rPr>
        <w:t>主要通过滨海港、大丰港等大型海港运输到盐城各大混凝土企业、砂浆企业、房地产工地等。</w:t>
      </w:r>
    </w:p>
    <w:p>
      <w:pPr>
        <w:spacing w:line="576" w:lineRule="exact"/>
        <w:ind w:firstLine="560"/>
        <w:rPr>
          <w:rFonts w:ascii="方正黑体_GBK" w:hAnsi="宋体" w:eastAsia="方正黑体_GBK" w:cs="宋体"/>
          <w:sz w:val="32"/>
          <w:szCs w:val="32"/>
        </w:rPr>
      </w:pPr>
      <w:r>
        <w:rPr>
          <w:rFonts w:hint="eastAsia" w:ascii="方正黑体_GBK" w:hAnsi="宋体" w:eastAsia="方正黑体_GBK" w:cs="宋体"/>
          <w:sz w:val="32"/>
          <w:szCs w:val="32"/>
        </w:rPr>
        <w:t>二、检验检测概况</w:t>
      </w:r>
    </w:p>
    <w:p>
      <w:pPr>
        <w:spacing w:line="576" w:lineRule="exact"/>
        <w:ind w:firstLine="560"/>
        <w:rPr>
          <w:rFonts w:ascii="方正楷体_GBK" w:hAnsi="宋体" w:eastAsia="方正楷体_GBK" w:cs="宋体"/>
          <w:bCs/>
          <w:color w:val="000000"/>
          <w:kern w:val="0"/>
          <w:sz w:val="32"/>
          <w:szCs w:val="32"/>
        </w:rPr>
      </w:pPr>
      <w:r>
        <w:rPr>
          <w:rFonts w:hint="eastAsia" w:ascii="方正楷体_GBK" w:hAnsi="宋体" w:eastAsia="方正楷体_GBK" w:cs="宋体"/>
          <w:bCs/>
          <w:color w:val="000000"/>
          <w:kern w:val="0"/>
          <w:sz w:val="32"/>
          <w:szCs w:val="32"/>
        </w:rPr>
        <w:t>（一）样品来源</w:t>
      </w:r>
    </w:p>
    <w:p>
      <w:pPr>
        <w:spacing w:line="576" w:lineRule="exact"/>
        <w:ind w:firstLine="560"/>
        <w:jc w:val="left"/>
        <w:rPr>
          <w:rFonts w:ascii="Times New Roman" w:hAnsi="Times New Roman" w:eastAsia="方正仿宋_GBK"/>
          <w:sz w:val="32"/>
          <w:szCs w:val="32"/>
        </w:rPr>
      </w:pPr>
      <w:r>
        <w:rPr>
          <w:rFonts w:hint="eastAsia" w:ascii="Times New Roman" w:hAnsi="Times New Roman" w:eastAsia="方正仿宋_GBK"/>
          <w:sz w:val="32"/>
          <w:szCs w:val="32"/>
        </w:rPr>
        <w:t>本次计划抽查</w:t>
      </w:r>
      <w:r>
        <w:rPr>
          <w:rFonts w:hint="eastAsia" w:ascii="Times New Roman" w:hAnsi="Times New Roman" w:eastAsia="方正仿宋_GBK"/>
          <w:sz w:val="32"/>
          <w:szCs w:val="32"/>
          <w:lang w:eastAsia="zh-CN"/>
        </w:rPr>
        <w:t>建设用砂</w:t>
      </w:r>
      <w:r>
        <w:rPr>
          <w:rFonts w:hint="eastAsia" w:ascii="Times New Roman" w:hAnsi="Times New Roman" w:eastAsia="方正仿宋_GBK"/>
          <w:sz w:val="32"/>
          <w:szCs w:val="32"/>
        </w:rPr>
        <w:t>5批次，实际抽到</w:t>
      </w:r>
      <w:r>
        <w:rPr>
          <w:rFonts w:ascii="Times New Roman" w:hAnsi="Times New Roman"/>
          <w:sz w:val="32"/>
          <w:szCs w:val="32"/>
        </w:rPr>
        <w:t>5</w:t>
      </w:r>
      <w:r>
        <w:rPr>
          <w:rFonts w:hint="eastAsia" w:ascii="Times New Roman" w:hAnsi="Times New Roman" w:eastAsia="方正仿宋_GBK"/>
          <w:sz w:val="32"/>
          <w:szCs w:val="32"/>
        </w:rPr>
        <w:t>批次，均在实体店中抽取，具体情况见表</w:t>
      </w:r>
      <w:r>
        <w:rPr>
          <w:rFonts w:ascii="Times New Roman" w:hAnsi="Times New Roman" w:eastAsia="方正仿宋_GBK"/>
          <w:sz w:val="32"/>
          <w:szCs w:val="32"/>
        </w:rPr>
        <w:t>1</w:t>
      </w:r>
      <w:r>
        <w:rPr>
          <w:rFonts w:hint="eastAsia" w:ascii="Times New Roman" w:hAnsi="Times New Roman" w:eastAsia="方正仿宋_GBK"/>
          <w:sz w:val="32"/>
          <w:szCs w:val="32"/>
        </w:rPr>
        <w:t>。</w:t>
      </w:r>
    </w:p>
    <w:p>
      <w:pPr>
        <w:spacing w:line="576" w:lineRule="exact"/>
        <w:ind w:firstLine="560"/>
        <w:jc w:val="center"/>
        <w:rPr>
          <w:rFonts w:eastAsia="方正仿宋_GBK"/>
          <w:b/>
          <w:sz w:val="28"/>
          <w:szCs w:val="28"/>
        </w:rPr>
      </w:pPr>
      <w:r>
        <w:rPr>
          <w:rFonts w:hint="eastAsia" w:eastAsia="方正仿宋_GBK"/>
          <w:b/>
          <w:sz w:val="28"/>
          <w:szCs w:val="28"/>
        </w:rPr>
        <w:t>表</w:t>
      </w:r>
      <w:r>
        <w:rPr>
          <w:rFonts w:eastAsia="方正仿宋_GBK"/>
          <w:b/>
          <w:sz w:val="28"/>
          <w:szCs w:val="28"/>
        </w:rPr>
        <w:t xml:space="preserve">1 </w:t>
      </w:r>
      <w:r>
        <w:rPr>
          <w:rFonts w:hint="eastAsia" w:eastAsia="方正仿宋_GBK"/>
          <w:b/>
          <w:sz w:val="28"/>
          <w:szCs w:val="28"/>
          <w:lang w:eastAsia="zh-CN"/>
        </w:rPr>
        <w:t>建设用砂</w:t>
      </w:r>
      <w:r>
        <w:rPr>
          <w:rFonts w:hint="eastAsia" w:eastAsia="方正仿宋_GBK"/>
          <w:b/>
          <w:sz w:val="28"/>
          <w:szCs w:val="28"/>
        </w:rPr>
        <w:t>样品来源</w:t>
      </w:r>
    </w:p>
    <w:tbl>
      <w:tblPr>
        <w:tblStyle w:val="7"/>
        <w:tblW w:w="48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4"/>
        <w:gridCol w:w="2287"/>
        <w:gridCol w:w="2170"/>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526" w:type="pct"/>
            <w:vAlign w:val="center"/>
          </w:tcPr>
          <w:p>
            <w:pPr>
              <w:spacing w:line="300" w:lineRule="exact"/>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产品类别</w:t>
            </w:r>
          </w:p>
        </w:tc>
        <w:tc>
          <w:tcPr>
            <w:tcW w:w="1305" w:type="pct"/>
            <w:vAlign w:val="center"/>
          </w:tcPr>
          <w:p>
            <w:pPr>
              <w:spacing w:line="300" w:lineRule="exact"/>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样品来源</w:t>
            </w:r>
          </w:p>
        </w:tc>
        <w:tc>
          <w:tcPr>
            <w:tcW w:w="1238" w:type="pct"/>
            <w:vAlign w:val="center"/>
          </w:tcPr>
          <w:p>
            <w:pPr>
              <w:spacing w:line="300" w:lineRule="exact"/>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样品来源方式</w:t>
            </w:r>
          </w:p>
        </w:tc>
        <w:tc>
          <w:tcPr>
            <w:tcW w:w="931" w:type="pct"/>
            <w:vAlign w:val="center"/>
          </w:tcPr>
          <w:p>
            <w:pPr>
              <w:spacing w:line="300" w:lineRule="exact"/>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抽样批次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526" w:type="pct"/>
            <w:vAlign w:val="center"/>
          </w:tcPr>
          <w:p>
            <w:pPr>
              <w:spacing w:line="300" w:lineRule="exact"/>
              <w:jc w:val="center"/>
              <w:rPr>
                <w:rFonts w:hint="eastAsia" w:ascii="方正仿宋_GBK" w:hAnsi="宋体" w:eastAsia="方正仿宋_GBK" w:cs="宋体"/>
                <w:color w:val="000000"/>
                <w:kern w:val="0"/>
                <w:sz w:val="24"/>
                <w:szCs w:val="28"/>
                <w:lang w:eastAsia="zh-CN"/>
              </w:rPr>
            </w:pPr>
            <w:r>
              <w:rPr>
                <w:rFonts w:hint="eastAsia" w:ascii="方正仿宋_GBK" w:hAnsi="宋体" w:eastAsia="方正仿宋_GBK" w:cs="宋体"/>
                <w:color w:val="000000"/>
                <w:kern w:val="0"/>
                <w:sz w:val="24"/>
                <w:szCs w:val="28"/>
                <w:lang w:eastAsia="zh-CN"/>
              </w:rPr>
              <w:t>建设用砂</w:t>
            </w:r>
          </w:p>
        </w:tc>
        <w:tc>
          <w:tcPr>
            <w:tcW w:w="1305" w:type="pct"/>
            <w:vAlign w:val="center"/>
          </w:tcPr>
          <w:p>
            <w:pPr>
              <w:spacing w:line="300" w:lineRule="exact"/>
              <w:jc w:val="center"/>
              <w:rPr>
                <w:rFonts w:ascii="方正仿宋_GBK" w:hAnsi="宋体" w:eastAsia="方正仿宋_GBK" w:cs="宋体"/>
                <w:color w:val="000000"/>
                <w:kern w:val="0"/>
                <w:sz w:val="24"/>
                <w:szCs w:val="28"/>
              </w:rPr>
            </w:pPr>
            <w:r>
              <w:rPr>
                <w:rFonts w:hint="eastAsia" w:ascii="方正仿宋_GBK" w:hAnsi="宋体" w:eastAsia="方正仿宋_GBK" w:cs="宋体"/>
                <w:color w:val="000000"/>
                <w:kern w:val="0"/>
                <w:sz w:val="24"/>
                <w:szCs w:val="28"/>
              </w:rPr>
              <w:t>实体店</w:t>
            </w:r>
          </w:p>
        </w:tc>
        <w:tc>
          <w:tcPr>
            <w:tcW w:w="1238" w:type="pct"/>
            <w:vAlign w:val="center"/>
          </w:tcPr>
          <w:p>
            <w:pPr>
              <w:spacing w:line="300" w:lineRule="exact"/>
              <w:jc w:val="center"/>
              <w:rPr>
                <w:rFonts w:ascii="方正仿宋_GBK" w:hAnsi="宋体" w:eastAsia="方正仿宋_GBK" w:cs="宋体"/>
                <w:color w:val="000000"/>
                <w:kern w:val="0"/>
                <w:sz w:val="24"/>
                <w:szCs w:val="28"/>
              </w:rPr>
            </w:pPr>
            <w:r>
              <w:rPr>
                <w:rFonts w:hint="eastAsia" w:ascii="方正仿宋_GBK" w:hAnsi="宋体" w:eastAsia="方正仿宋_GBK" w:cs="宋体"/>
                <w:color w:val="000000"/>
                <w:kern w:val="0"/>
                <w:sz w:val="24"/>
                <w:szCs w:val="28"/>
              </w:rPr>
              <w:t>购样</w:t>
            </w:r>
          </w:p>
        </w:tc>
        <w:tc>
          <w:tcPr>
            <w:tcW w:w="931" w:type="pct"/>
            <w:vAlign w:val="center"/>
          </w:tcPr>
          <w:p>
            <w:pPr>
              <w:spacing w:line="300" w:lineRule="exact"/>
              <w:jc w:val="center"/>
              <w:rPr>
                <w:rFonts w:ascii="宋体" w:cs="宋体"/>
                <w:color w:val="000000"/>
                <w:kern w:val="0"/>
                <w:sz w:val="24"/>
                <w:szCs w:val="28"/>
              </w:rPr>
            </w:pPr>
            <w:r>
              <w:rPr>
                <w:rFonts w:ascii="宋体" w:hAnsi="宋体" w:cs="宋体"/>
                <w:color w:val="000000"/>
                <w:kern w:val="0"/>
                <w:sz w:val="24"/>
                <w:szCs w:val="28"/>
              </w:rPr>
              <w:t>5</w:t>
            </w:r>
          </w:p>
        </w:tc>
      </w:tr>
    </w:tbl>
    <w:p>
      <w:pPr>
        <w:spacing w:line="576" w:lineRule="exact"/>
        <w:ind w:firstLine="560"/>
        <w:rPr>
          <w:rFonts w:ascii="方正楷体_GBK" w:hAnsi="宋体" w:eastAsia="方正楷体_GBK" w:cs="宋体"/>
          <w:bCs/>
          <w:color w:val="000000"/>
          <w:kern w:val="0"/>
          <w:sz w:val="32"/>
          <w:szCs w:val="32"/>
        </w:rPr>
      </w:pPr>
      <w:r>
        <w:rPr>
          <w:rFonts w:hint="eastAsia" w:ascii="方正楷体_GBK" w:hAnsi="宋体" w:eastAsia="方正楷体_GBK" w:cs="宋体"/>
          <w:bCs/>
          <w:color w:val="000000"/>
          <w:kern w:val="0"/>
          <w:sz w:val="32"/>
          <w:szCs w:val="32"/>
        </w:rPr>
        <w:t>（二）检验检测项目概况</w:t>
      </w:r>
    </w:p>
    <w:p>
      <w:pPr>
        <w:spacing w:line="576" w:lineRule="exact"/>
        <w:ind w:firstLine="560"/>
        <w:jc w:val="center"/>
        <w:rPr>
          <w:rFonts w:eastAsia="方正仿宋_GBK"/>
          <w:b/>
          <w:sz w:val="28"/>
          <w:szCs w:val="28"/>
        </w:rPr>
      </w:pPr>
      <w:r>
        <w:rPr>
          <w:rFonts w:hint="eastAsia" w:eastAsia="方正仿宋_GBK"/>
          <w:b/>
          <w:sz w:val="28"/>
          <w:szCs w:val="28"/>
        </w:rPr>
        <w:t>表</w:t>
      </w:r>
      <w:r>
        <w:rPr>
          <w:b/>
          <w:sz w:val="28"/>
          <w:szCs w:val="28"/>
        </w:rPr>
        <w:t xml:space="preserve">2 </w:t>
      </w:r>
      <w:r>
        <w:rPr>
          <w:rFonts w:hint="eastAsia" w:eastAsia="方正仿宋_GBK"/>
          <w:b/>
          <w:sz w:val="28"/>
          <w:szCs w:val="28"/>
        </w:rPr>
        <w:t>检验检测项目及依据</w:t>
      </w:r>
    </w:p>
    <w:tbl>
      <w:tblPr>
        <w:tblStyle w:val="7"/>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759"/>
        <w:gridCol w:w="1971"/>
        <w:gridCol w:w="1971"/>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65" w:type="dxa"/>
            <w:vAlign w:val="center"/>
          </w:tcPr>
          <w:p>
            <w:pPr>
              <w:spacing w:line="300" w:lineRule="exact"/>
              <w:jc w:val="center"/>
              <w:rPr>
                <w:rFonts w:ascii="方正黑体_GBK" w:hAnsi="宋体" w:eastAsia="方正黑体_GBK" w:cs="宋体"/>
                <w:color w:val="000000"/>
                <w:kern w:val="0"/>
              </w:rPr>
            </w:pPr>
            <w:r>
              <w:rPr>
                <w:rFonts w:hint="eastAsia" w:ascii="方正黑体_GBK" w:hAnsi="宋体" w:eastAsia="方正黑体_GBK" w:cs="宋体"/>
                <w:color w:val="000000"/>
                <w:kern w:val="0"/>
              </w:rPr>
              <w:t>产品类别</w:t>
            </w:r>
          </w:p>
        </w:tc>
        <w:tc>
          <w:tcPr>
            <w:tcW w:w="1759" w:type="dxa"/>
            <w:vAlign w:val="center"/>
          </w:tcPr>
          <w:p>
            <w:pPr>
              <w:spacing w:line="300" w:lineRule="exact"/>
              <w:jc w:val="center"/>
              <w:rPr>
                <w:rFonts w:ascii="方正黑体_GBK" w:hAnsi="宋体" w:eastAsia="方正黑体_GBK" w:cs="宋体"/>
                <w:color w:val="000000"/>
                <w:kern w:val="0"/>
              </w:rPr>
            </w:pPr>
            <w:r>
              <w:rPr>
                <w:rFonts w:hint="eastAsia" w:ascii="方正黑体_GBK" w:hAnsi="宋体" w:eastAsia="方正黑体_GBK" w:cs="宋体"/>
                <w:color w:val="000000"/>
                <w:kern w:val="0"/>
              </w:rPr>
              <w:t>检验检测项目</w:t>
            </w:r>
          </w:p>
        </w:tc>
        <w:tc>
          <w:tcPr>
            <w:tcW w:w="1971" w:type="dxa"/>
            <w:vAlign w:val="center"/>
          </w:tcPr>
          <w:p>
            <w:pPr>
              <w:spacing w:line="300" w:lineRule="exact"/>
              <w:jc w:val="center"/>
              <w:rPr>
                <w:rFonts w:ascii="方正黑体_GBK" w:hAnsi="宋体" w:eastAsia="方正黑体_GBK" w:cs="宋体"/>
                <w:color w:val="000000"/>
                <w:kern w:val="0"/>
              </w:rPr>
            </w:pPr>
            <w:r>
              <w:rPr>
                <w:rFonts w:hint="eastAsia" w:ascii="方正黑体_GBK" w:hAnsi="宋体" w:eastAsia="方正黑体_GBK" w:cs="宋体"/>
                <w:color w:val="000000"/>
                <w:kern w:val="0"/>
              </w:rPr>
              <w:t>检验检测依据</w:t>
            </w:r>
          </w:p>
        </w:tc>
        <w:tc>
          <w:tcPr>
            <w:tcW w:w="1971" w:type="dxa"/>
            <w:vAlign w:val="center"/>
          </w:tcPr>
          <w:p>
            <w:pPr>
              <w:spacing w:line="300" w:lineRule="exact"/>
              <w:jc w:val="center"/>
              <w:rPr>
                <w:rFonts w:ascii="方正黑体_GBK" w:hAnsi="宋体" w:eastAsia="方正黑体_GBK" w:cs="宋体"/>
                <w:color w:val="000000"/>
                <w:kern w:val="0"/>
              </w:rPr>
            </w:pPr>
            <w:r>
              <w:rPr>
                <w:rFonts w:hint="eastAsia" w:ascii="方正黑体_GBK" w:hAnsi="宋体" w:eastAsia="方正黑体_GBK" w:cs="宋体"/>
                <w:color w:val="000000"/>
                <w:kern w:val="0"/>
              </w:rPr>
              <w:t>检验检测方法名称</w:t>
            </w:r>
          </w:p>
        </w:tc>
        <w:tc>
          <w:tcPr>
            <w:tcW w:w="1887" w:type="dxa"/>
            <w:vAlign w:val="center"/>
          </w:tcPr>
          <w:p>
            <w:pPr>
              <w:spacing w:line="300" w:lineRule="exact"/>
              <w:jc w:val="center"/>
              <w:rPr>
                <w:rFonts w:ascii="方正黑体_GBK" w:hAnsi="宋体" w:eastAsia="方正黑体_GBK" w:cs="宋体"/>
                <w:color w:val="000000"/>
                <w:kern w:val="0"/>
              </w:rPr>
            </w:pPr>
            <w:r>
              <w:rPr>
                <w:rFonts w:hint="eastAsia" w:ascii="方正黑体_GBK" w:hAnsi="宋体" w:eastAsia="方正黑体_GBK" w:cs="宋体"/>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65" w:type="dxa"/>
            <w:vMerge w:val="restart"/>
            <w:vAlign w:val="center"/>
          </w:tcPr>
          <w:p>
            <w:pPr>
              <w:spacing w:line="240" w:lineRule="exact"/>
              <w:jc w:val="center"/>
              <w:rPr>
                <w:rFonts w:hint="eastAsia" w:ascii="方正黑体_GBK" w:hAnsi="宋体" w:eastAsia="方正黑体_GBK" w:cs="宋体"/>
                <w:color w:val="000000"/>
                <w:kern w:val="0"/>
                <w:sz w:val="22"/>
                <w:szCs w:val="24"/>
                <w:lang w:eastAsia="zh-CN"/>
              </w:rPr>
            </w:pPr>
            <w:r>
              <w:rPr>
                <w:rFonts w:hint="eastAsia" w:eastAsia="方正仿宋_GBK"/>
                <w:color w:val="000000"/>
                <w:kern w:val="0"/>
                <w:sz w:val="22"/>
                <w:szCs w:val="24"/>
                <w:lang w:eastAsia="zh-CN"/>
              </w:rPr>
              <w:t>建设用砂</w:t>
            </w:r>
          </w:p>
        </w:tc>
        <w:tc>
          <w:tcPr>
            <w:tcW w:w="1759"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rPr>
              <w:t>泥块含量</w:t>
            </w:r>
          </w:p>
        </w:tc>
        <w:tc>
          <w:tcPr>
            <w:tcW w:w="1971"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rPr>
              <w:t>GB/T 14684-20</w:t>
            </w:r>
            <w:r>
              <w:rPr>
                <w:rFonts w:hint="eastAsia" w:eastAsia="方正仿宋_GBK"/>
                <w:color w:val="000000"/>
                <w:kern w:val="0"/>
                <w:sz w:val="22"/>
                <w:szCs w:val="24"/>
                <w:lang w:val="en-US" w:eastAsia="zh-CN"/>
              </w:rPr>
              <w:t>22</w:t>
            </w:r>
          </w:p>
        </w:tc>
        <w:tc>
          <w:tcPr>
            <w:tcW w:w="1971"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rPr>
              <w:t>GB/T 14684-20</w:t>
            </w:r>
            <w:r>
              <w:rPr>
                <w:rFonts w:hint="eastAsia" w:eastAsia="方正仿宋_GBK"/>
                <w:color w:val="000000"/>
                <w:kern w:val="0"/>
                <w:sz w:val="22"/>
                <w:szCs w:val="24"/>
                <w:lang w:val="en-US" w:eastAsia="zh-CN"/>
              </w:rPr>
              <w:t>22</w:t>
            </w:r>
          </w:p>
        </w:tc>
        <w:tc>
          <w:tcPr>
            <w:tcW w:w="1887" w:type="dxa"/>
            <w:vAlign w:val="center"/>
          </w:tcPr>
          <w:p>
            <w:pPr>
              <w:spacing w:line="300" w:lineRule="exact"/>
              <w:jc w:val="center"/>
              <w:rPr>
                <w:rFonts w:ascii="方正黑体_GBK" w:hAnsi="宋体" w:eastAsia="方正黑体_GBK" w:cs="宋体"/>
                <w:color w:val="00000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65" w:type="dxa"/>
            <w:vMerge w:val="continue"/>
            <w:vAlign w:val="center"/>
          </w:tcPr>
          <w:p>
            <w:pPr>
              <w:spacing w:line="240" w:lineRule="exact"/>
              <w:jc w:val="center"/>
              <w:rPr>
                <w:rFonts w:eastAsia="方正仿宋_GBK"/>
                <w:color w:val="000000"/>
                <w:kern w:val="0"/>
                <w:sz w:val="22"/>
                <w:szCs w:val="24"/>
              </w:rPr>
            </w:pPr>
          </w:p>
        </w:tc>
        <w:tc>
          <w:tcPr>
            <w:tcW w:w="1759"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rPr>
              <w:t>云母</w:t>
            </w:r>
            <w:r>
              <w:rPr>
                <w:rFonts w:hint="eastAsia" w:eastAsia="方正仿宋_GBK"/>
                <w:color w:val="000000"/>
                <w:kern w:val="0"/>
                <w:sz w:val="22"/>
                <w:szCs w:val="24"/>
                <w:lang w:val="en-US" w:eastAsia="zh-CN"/>
              </w:rPr>
              <w:t>质量分数</w:t>
            </w:r>
          </w:p>
        </w:tc>
        <w:tc>
          <w:tcPr>
            <w:tcW w:w="1971"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rPr>
              <w:t>GB/T 14684-20</w:t>
            </w:r>
            <w:r>
              <w:rPr>
                <w:rFonts w:hint="eastAsia" w:eastAsia="方正仿宋_GBK"/>
                <w:color w:val="000000"/>
                <w:kern w:val="0"/>
                <w:sz w:val="22"/>
                <w:szCs w:val="24"/>
                <w:lang w:val="en-US" w:eastAsia="zh-CN"/>
              </w:rPr>
              <w:t>22</w:t>
            </w:r>
          </w:p>
        </w:tc>
        <w:tc>
          <w:tcPr>
            <w:tcW w:w="1971"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rPr>
              <w:t>GB/T 14684-20</w:t>
            </w:r>
            <w:r>
              <w:rPr>
                <w:rFonts w:hint="eastAsia" w:eastAsia="方正仿宋_GBK"/>
                <w:color w:val="000000"/>
                <w:kern w:val="0"/>
                <w:sz w:val="22"/>
                <w:szCs w:val="24"/>
                <w:lang w:val="en-US" w:eastAsia="zh-CN"/>
              </w:rPr>
              <w:t>22</w:t>
            </w:r>
          </w:p>
        </w:tc>
        <w:tc>
          <w:tcPr>
            <w:tcW w:w="1887" w:type="dxa"/>
            <w:vAlign w:val="center"/>
          </w:tcPr>
          <w:p>
            <w:pPr>
              <w:spacing w:line="240" w:lineRule="exact"/>
              <w:ind w:firstLine="369" w:firstLineChars="168"/>
              <w:jc w:val="center"/>
              <w:rPr>
                <w:rFonts w:eastAsia="方正仿宋_GBK"/>
                <w:color w:val="00000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65" w:type="dxa"/>
            <w:vMerge w:val="continue"/>
            <w:vAlign w:val="center"/>
          </w:tcPr>
          <w:p>
            <w:pPr>
              <w:spacing w:line="240" w:lineRule="exact"/>
              <w:jc w:val="center"/>
              <w:rPr>
                <w:rFonts w:eastAsia="方正仿宋_GBK"/>
                <w:color w:val="000000"/>
                <w:kern w:val="0"/>
                <w:sz w:val="22"/>
                <w:szCs w:val="24"/>
              </w:rPr>
            </w:pPr>
          </w:p>
        </w:tc>
        <w:tc>
          <w:tcPr>
            <w:tcW w:w="1759"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rPr>
              <w:t>轻物质</w:t>
            </w:r>
            <w:r>
              <w:rPr>
                <w:rFonts w:hint="eastAsia" w:eastAsia="方正仿宋_GBK"/>
                <w:color w:val="000000"/>
                <w:kern w:val="0"/>
                <w:sz w:val="22"/>
                <w:szCs w:val="24"/>
                <w:lang w:val="en-US" w:eastAsia="zh-CN"/>
              </w:rPr>
              <w:t>质量分数</w:t>
            </w:r>
          </w:p>
        </w:tc>
        <w:tc>
          <w:tcPr>
            <w:tcW w:w="1971"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rPr>
              <w:t>GB/T 14684-20</w:t>
            </w:r>
            <w:r>
              <w:rPr>
                <w:rFonts w:hint="eastAsia" w:eastAsia="方正仿宋_GBK"/>
                <w:color w:val="000000"/>
                <w:kern w:val="0"/>
                <w:sz w:val="22"/>
                <w:szCs w:val="24"/>
                <w:lang w:val="en-US" w:eastAsia="zh-CN"/>
              </w:rPr>
              <w:t>22</w:t>
            </w:r>
          </w:p>
        </w:tc>
        <w:tc>
          <w:tcPr>
            <w:tcW w:w="1971"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rPr>
              <w:t>GB/T 14684-20</w:t>
            </w:r>
            <w:r>
              <w:rPr>
                <w:rFonts w:hint="eastAsia" w:eastAsia="方正仿宋_GBK"/>
                <w:color w:val="000000"/>
                <w:kern w:val="0"/>
                <w:sz w:val="22"/>
                <w:szCs w:val="24"/>
                <w:lang w:val="en-US" w:eastAsia="zh-CN"/>
              </w:rPr>
              <w:t>22</w:t>
            </w:r>
          </w:p>
        </w:tc>
        <w:tc>
          <w:tcPr>
            <w:tcW w:w="1887" w:type="dxa"/>
            <w:vAlign w:val="center"/>
          </w:tcPr>
          <w:p>
            <w:pPr>
              <w:spacing w:line="240" w:lineRule="exact"/>
              <w:jc w:val="center"/>
              <w:rPr>
                <w:rFonts w:eastAsia="方正仿宋_GBK"/>
                <w:color w:val="00000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65" w:type="dxa"/>
            <w:vMerge w:val="continue"/>
            <w:vAlign w:val="center"/>
          </w:tcPr>
          <w:p>
            <w:pPr>
              <w:spacing w:line="240" w:lineRule="exact"/>
              <w:jc w:val="center"/>
              <w:rPr>
                <w:rFonts w:eastAsia="方正仿宋_GBK"/>
                <w:color w:val="000000"/>
                <w:kern w:val="0"/>
                <w:sz w:val="22"/>
                <w:szCs w:val="24"/>
              </w:rPr>
            </w:pPr>
          </w:p>
        </w:tc>
        <w:tc>
          <w:tcPr>
            <w:tcW w:w="1759"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lang w:val="en-US" w:eastAsia="zh-CN"/>
              </w:rPr>
              <w:t>有机物</w:t>
            </w:r>
          </w:p>
        </w:tc>
        <w:tc>
          <w:tcPr>
            <w:tcW w:w="1971"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rPr>
              <w:t>GB/T 14684-20</w:t>
            </w:r>
            <w:r>
              <w:rPr>
                <w:rFonts w:hint="eastAsia" w:eastAsia="方正仿宋_GBK"/>
                <w:color w:val="000000"/>
                <w:kern w:val="0"/>
                <w:sz w:val="22"/>
                <w:szCs w:val="24"/>
                <w:lang w:val="en-US" w:eastAsia="zh-CN"/>
              </w:rPr>
              <w:t>22</w:t>
            </w:r>
          </w:p>
        </w:tc>
        <w:tc>
          <w:tcPr>
            <w:tcW w:w="1971"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rPr>
              <w:t>GB/T 14684-20</w:t>
            </w:r>
            <w:r>
              <w:rPr>
                <w:rFonts w:hint="eastAsia" w:eastAsia="方正仿宋_GBK"/>
                <w:color w:val="000000"/>
                <w:kern w:val="0"/>
                <w:sz w:val="22"/>
                <w:szCs w:val="24"/>
                <w:lang w:val="en-US" w:eastAsia="zh-CN"/>
              </w:rPr>
              <w:t>22</w:t>
            </w:r>
          </w:p>
        </w:tc>
        <w:tc>
          <w:tcPr>
            <w:tcW w:w="1887" w:type="dxa"/>
            <w:vAlign w:val="center"/>
          </w:tcPr>
          <w:p>
            <w:pPr>
              <w:spacing w:line="240" w:lineRule="exact"/>
              <w:jc w:val="center"/>
              <w:rPr>
                <w:rFonts w:eastAsia="方正仿宋_GBK"/>
                <w:color w:val="00000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65" w:type="dxa"/>
            <w:vMerge w:val="continue"/>
            <w:vAlign w:val="center"/>
          </w:tcPr>
          <w:p>
            <w:pPr>
              <w:spacing w:line="240" w:lineRule="exact"/>
              <w:jc w:val="center"/>
              <w:rPr>
                <w:rFonts w:eastAsia="方正仿宋_GBK"/>
                <w:color w:val="000000"/>
                <w:kern w:val="0"/>
                <w:sz w:val="22"/>
                <w:szCs w:val="24"/>
              </w:rPr>
            </w:pPr>
          </w:p>
        </w:tc>
        <w:tc>
          <w:tcPr>
            <w:tcW w:w="1759"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rPr>
              <w:t>表观密度</w:t>
            </w:r>
          </w:p>
        </w:tc>
        <w:tc>
          <w:tcPr>
            <w:tcW w:w="1971"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rPr>
              <w:t>GB/T 14684-20</w:t>
            </w:r>
            <w:r>
              <w:rPr>
                <w:rFonts w:hint="eastAsia" w:eastAsia="方正仿宋_GBK"/>
                <w:color w:val="000000"/>
                <w:kern w:val="0"/>
                <w:sz w:val="22"/>
                <w:szCs w:val="24"/>
                <w:lang w:val="en-US" w:eastAsia="zh-CN"/>
              </w:rPr>
              <w:t>22</w:t>
            </w:r>
          </w:p>
        </w:tc>
        <w:tc>
          <w:tcPr>
            <w:tcW w:w="1971"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rPr>
              <w:t>GB/T 14684-20</w:t>
            </w:r>
            <w:r>
              <w:rPr>
                <w:rFonts w:hint="eastAsia" w:eastAsia="方正仿宋_GBK"/>
                <w:color w:val="000000"/>
                <w:kern w:val="0"/>
                <w:sz w:val="22"/>
                <w:szCs w:val="24"/>
                <w:lang w:val="en-US" w:eastAsia="zh-CN"/>
              </w:rPr>
              <w:t>22</w:t>
            </w:r>
          </w:p>
        </w:tc>
        <w:tc>
          <w:tcPr>
            <w:tcW w:w="1887" w:type="dxa"/>
            <w:vAlign w:val="center"/>
          </w:tcPr>
          <w:p>
            <w:pPr>
              <w:spacing w:line="240" w:lineRule="exact"/>
              <w:jc w:val="center"/>
              <w:rPr>
                <w:rFonts w:eastAsia="方正仿宋_GBK"/>
                <w:color w:val="00000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65" w:type="dxa"/>
            <w:vMerge w:val="continue"/>
            <w:vAlign w:val="center"/>
          </w:tcPr>
          <w:p>
            <w:pPr>
              <w:spacing w:line="240" w:lineRule="exact"/>
              <w:jc w:val="center"/>
              <w:rPr>
                <w:rFonts w:eastAsia="方正仿宋_GBK"/>
                <w:color w:val="000000"/>
                <w:kern w:val="0"/>
                <w:sz w:val="22"/>
                <w:szCs w:val="24"/>
              </w:rPr>
            </w:pPr>
          </w:p>
        </w:tc>
        <w:tc>
          <w:tcPr>
            <w:tcW w:w="1759"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rPr>
              <w:t>松散堆积密度</w:t>
            </w:r>
          </w:p>
        </w:tc>
        <w:tc>
          <w:tcPr>
            <w:tcW w:w="1971"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rPr>
              <w:t>GB/T 14684-20</w:t>
            </w:r>
            <w:r>
              <w:rPr>
                <w:rFonts w:hint="eastAsia" w:eastAsia="方正仿宋_GBK"/>
                <w:color w:val="000000"/>
                <w:kern w:val="0"/>
                <w:sz w:val="22"/>
                <w:szCs w:val="24"/>
                <w:lang w:val="en-US" w:eastAsia="zh-CN"/>
              </w:rPr>
              <w:t>22</w:t>
            </w:r>
          </w:p>
        </w:tc>
        <w:tc>
          <w:tcPr>
            <w:tcW w:w="1971"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rPr>
              <w:t>GB/T 14684-20</w:t>
            </w:r>
            <w:r>
              <w:rPr>
                <w:rFonts w:hint="eastAsia" w:eastAsia="方正仿宋_GBK"/>
                <w:color w:val="000000"/>
                <w:kern w:val="0"/>
                <w:sz w:val="22"/>
                <w:szCs w:val="24"/>
                <w:lang w:val="en-US" w:eastAsia="zh-CN"/>
              </w:rPr>
              <w:t>22</w:t>
            </w:r>
          </w:p>
        </w:tc>
        <w:tc>
          <w:tcPr>
            <w:tcW w:w="1887" w:type="dxa"/>
            <w:vAlign w:val="center"/>
          </w:tcPr>
          <w:p>
            <w:pPr>
              <w:spacing w:line="240" w:lineRule="exact"/>
              <w:jc w:val="center"/>
              <w:rPr>
                <w:rFonts w:eastAsia="方正仿宋_GBK"/>
                <w:color w:val="00000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65" w:type="dxa"/>
            <w:vMerge w:val="continue"/>
            <w:vAlign w:val="center"/>
          </w:tcPr>
          <w:p>
            <w:pPr>
              <w:spacing w:line="240" w:lineRule="exact"/>
              <w:jc w:val="center"/>
              <w:rPr>
                <w:rFonts w:eastAsia="方正仿宋_GBK"/>
                <w:color w:val="000000"/>
                <w:kern w:val="0"/>
                <w:sz w:val="22"/>
                <w:szCs w:val="24"/>
              </w:rPr>
            </w:pPr>
          </w:p>
        </w:tc>
        <w:tc>
          <w:tcPr>
            <w:tcW w:w="1759"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rPr>
              <w:t>空隙率</w:t>
            </w:r>
          </w:p>
        </w:tc>
        <w:tc>
          <w:tcPr>
            <w:tcW w:w="1971"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rPr>
              <w:t>GB/T 14684-20</w:t>
            </w:r>
            <w:r>
              <w:rPr>
                <w:rFonts w:hint="eastAsia" w:eastAsia="方正仿宋_GBK"/>
                <w:color w:val="000000"/>
                <w:kern w:val="0"/>
                <w:sz w:val="22"/>
                <w:szCs w:val="24"/>
                <w:lang w:val="en-US" w:eastAsia="zh-CN"/>
              </w:rPr>
              <w:t>22</w:t>
            </w:r>
          </w:p>
        </w:tc>
        <w:tc>
          <w:tcPr>
            <w:tcW w:w="1971"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rPr>
              <w:t>GB/T 14684-20</w:t>
            </w:r>
            <w:r>
              <w:rPr>
                <w:rFonts w:hint="eastAsia" w:eastAsia="方正仿宋_GBK"/>
                <w:color w:val="000000"/>
                <w:kern w:val="0"/>
                <w:sz w:val="22"/>
                <w:szCs w:val="24"/>
                <w:lang w:val="en-US" w:eastAsia="zh-CN"/>
              </w:rPr>
              <w:t>22</w:t>
            </w:r>
          </w:p>
        </w:tc>
        <w:tc>
          <w:tcPr>
            <w:tcW w:w="1887" w:type="dxa"/>
            <w:vAlign w:val="center"/>
          </w:tcPr>
          <w:p>
            <w:pPr>
              <w:spacing w:line="240" w:lineRule="exact"/>
              <w:jc w:val="center"/>
              <w:rPr>
                <w:rFonts w:eastAsia="方正仿宋_GBK"/>
                <w:color w:val="00000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65" w:type="dxa"/>
            <w:vMerge w:val="continue"/>
            <w:vAlign w:val="center"/>
          </w:tcPr>
          <w:p>
            <w:pPr>
              <w:spacing w:line="240" w:lineRule="exact"/>
              <w:jc w:val="center"/>
              <w:rPr>
                <w:rFonts w:eastAsia="方正仿宋_GBK"/>
                <w:color w:val="000000"/>
                <w:kern w:val="0"/>
                <w:sz w:val="22"/>
                <w:szCs w:val="24"/>
              </w:rPr>
            </w:pPr>
          </w:p>
        </w:tc>
        <w:tc>
          <w:tcPr>
            <w:tcW w:w="1759"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lang w:val="en-US" w:eastAsia="zh-CN"/>
              </w:rPr>
              <w:t>放射性</w:t>
            </w:r>
          </w:p>
        </w:tc>
        <w:tc>
          <w:tcPr>
            <w:tcW w:w="1971"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lang w:val="en-US" w:eastAsia="zh-CN"/>
              </w:rPr>
              <w:t>GB 6566-2010</w:t>
            </w:r>
          </w:p>
        </w:tc>
        <w:tc>
          <w:tcPr>
            <w:tcW w:w="1971" w:type="dxa"/>
            <w:vAlign w:val="center"/>
          </w:tcPr>
          <w:p>
            <w:pPr>
              <w:spacing w:line="240" w:lineRule="exact"/>
              <w:jc w:val="center"/>
              <w:rPr>
                <w:rFonts w:hint="eastAsia" w:eastAsia="方正仿宋_GBK"/>
                <w:color w:val="000000"/>
                <w:kern w:val="0"/>
                <w:sz w:val="22"/>
                <w:szCs w:val="24"/>
              </w:rPr>
            </w:pPr>
            <w:r>
              <w:rPr>
                <w:rFonts w:hint="eastAsia" w:eastAsia="方正仿宋_GBK"/>
                <w:color w:val="000000"/>
                <w:kern w:val="0"/>
                <w:sz w:val="22"/>
                <w:szCs w:val="24"/>
                <w:lang w:val="en-US" w:eastAsia="zh-CN"/>
              </w:rPr>
              <w:t>GB 6566-2010</w:t>
            </w:r>
          </w:p>
        </w:tc>
        <w:tc>
          <w:tcPr>
            <w:tcW w:w="1887" w:type="dxa"/>
            <w:vAlign w:val="center"/>
          </w:tcPr>
          <w:p>
            <w:pPr>
              <w:spacing w:line="240" w:lineRule="exact"/>
              <w:jc w:val="center"/>
              <w:rPr>
                <w:rFonts w:eastAsia="方正仿宋_GBK"/>
                <w:color w:val="000000"/>
                <w:kern w:val="0"/>
                <w:sz w:val="22"/>
                <w:szCs w:val="24"/>
              </w:rPr>
            </w:pPr>
          </w:p>
        </w:tc>
      </w:tr>
    </w:tbl>
    <w:p>
      <w:pPr>
        <w:spacing w:line="576" w:lineRule="exact"/>
        <w:ind w:firstLine="560"/>
        <w:rPr>
          <w:rFonts w:ascii="方正黑体_GBK" w:hAnsi="宋体" w:eastAsia="方正黑体_GBK" w:cs="宋体"/>
          <w:sz w:val="32"/>
          <w:szCs w:val="32"/>
        </w:rPr>
      </w:pPr>
      <w:r>
        <w:rPr>
          <w:rFonts w:hint="eastAsia" w:ascii="方正黑体_GBK" w:hAnsi="宋体" w:eastAsia="方正黑体_GBK" w:cs="宋体"/>
          <w:sz w:val="32"/>
          <w:szCs w:val="32"/>
        </w:rPr>
        <w:t>三、监督抽查结果分析</w:t>
      </w:r>
    </w:p>
    <w:p>
      <w:pPr>
        <w:spacing w:line="576" w:lineRule="exact"/>
        <w:ind w:firstLine="560"/>
        <w:rPr>
          <w:rFonts w:ascii="方正楷体_GBK" w:hAnsi="宋体" w:eastAsia="方正楷体_GBK" w:cs="宋体"/>
          <w:bCs/>
          <w:color w:val="000000"/>
          <w:kern w:val="0"/>
          <w:sz w:val="32"/>
          <w:szCs w:val="32"/>
        </w:rPr>
      </w:pPr>
      <w:r>
        <w:rPr>
          <w:rFonts w:hint="eastAsia" w:ascii="方正楷体_GBK" w:hAnsi="宋体" w:eastAsia="方正楷体_GBK" w:cs="宋体"/>
          <w:bCs/>
          <w:color w:val="000000"/>
          <w:kern w:val="0"/>
          <w:sz w:val="32"/>
          <w:szCs w:val="32"/>
        </w:rPr>
        <w:t>（一）综合分析</w:t>
      </w:r>
    </w:p>
    <w:p>
      <w:pPr>
        <w:spacing w:line="576" w:lineRule="exact"/>
        <w:ind w:firstLine="684" w:firstLineChars="214"/>
        <w:rPr>
          <w:rFonts w:hint="eastAsia" w:eastAsia="方正仿宋_GBK"/>
          <w:sz w:val="32"/>
          <w:szCs w:val="32"/>
        </w:rPr>
      </w:pPr>
      <w:r>
        <w:rPr>
          <w:rFonts w:hint="eastAsia" w:eastAsia="方正仿宋_GBK"/>
          <w:sz w:val="32"/>
          <w:szCs w:val="32"/>
        </w:rPr>
        <w:t>本次监督抽查，共抽取</w:t>
      </w:r>
      <w:r>
        <w:rPr>
          <w:rFonts w:hint="eastAsia" w:eastAsia="方正仿宋_GBK"/>
          <w:sz w:val="32"/>
          <w:szCs w:val="32"/>
          <w:lang w:eastAsia="zh-CN"/>
        </w:rPr>
        <w:t>建设用砂</w:t>
      </w:r>
      <w:r>
        <w:rPr>
          <w:rFonts w:hint="eastAsia" w:eastAsia="方正仿宋_GBK"/>
          <w:sz w:val="32"/>
          <w:szCs w:val="32"/>
        </w:rPr>
        <w:t>5批次，</w:t>
      </w:r>
      <w:r>
        <w:rPr>
          <w:rFonts w:hint="eastAsia" w:eastAsia="方正仿宋_GBK"/>
          <w:sz w:val="32"/>
          <w:szCs w:val="32"/>
          <w:lang w:val="en-US" w:eastAsia="zh-CN"/>
        </w:rPr>
        <w:t>合格5批次</w:t>
      </w:r>
      <w:r>
        <w:rPr>
          <w:rFonts w:hint="eastAsia" w:eastAsia="方正仿宋_GBK"/>
          <w:sz w:val="32"/>
          <w:szCs w:val="32"/>
        </w:rPr>
        <w:t>。</w:t>
      </w:r>
    </w:p>
    <w:p>
      <w:pPr>
        <w:spacing w:line="576" w:lineRule="exact"/>
        <w:ind w:firstLine="687" w:firstLineChars="214"/>
        <w:rPr>
          <w:rFonts w:ascii="方正仿宋_GBK" w:hAnsi="宋体" w:eastAsia="方正仿宋_GBK" w:cs="宋体"/>
          <w:b/>
          <w:sz w:val="32"/>
          <w:szCs w:val="32"/>
        </w:rPr>
      </w:pPr>
      <w:r>
        <w:rPr>
          <w:rFonts w:ascii="方正仿宋_GBK" w:hAnsi="宋体" w:eastAsia="方正仿宋_GBK" w:cs="宋体"/>
          <w:b/>
          <w:sz w:val="32"/>
          <w:szCs w:val="32"/>
        </w:rPr>
        <w:t>1.</w:t>
      </w:r>
      <w:r>
        <w:rPr>
          <w:rFonts w:hint="eastAsia" w:ascii="方正仿宋_GBK" w:hAnsi="宋体" w:eastAsia="方正仿宋_GBK" w:cs="宋体"/>
          <w:b/>
          <w:sz w:val="32"/>
          <w:szCs w:val="32"/>
        </w:rPr>
        <w:t>按样品来源</w:t>
      </w:r>
    </w:p>
    <w:p>
      <w:pPr>
        <w:spacing w:line="576" w:lineRule="exact"/>
        <w:ind w:firstLine="560"/>
        <w:jc w:val="center"/>
        <w:rPr>
          <w:rFonts w:eastAsia="方正仿宋_GBK"/>
          <w:b/>
          <w:sz w:val="28"/>
          <w:szCs w:val="28"/>
        </w:rPr>
      </w:pPr>
      <w:r>
        <w:rPr>
          <w:rFonts w:hint="eastAsia" w:eastAsia="方正仿宋_GBK"/>
          <w:b/>
          <w:sz w:val="28"/>
          <w:szCs w:val="28"/>
        </w:rPr>
        <w:t>表</w:t>
      </w:r>
      <w:r>
        <w:rPr>
          <w:rFonts w:eastAsia="方正仿宋_GBK"/>
          <w:b/>
          <w:sz w:val="28"/>
          <w:szCs w:val="28"/>
        </w:rPr>
        <w:t xml:space="preserve">3  </w:t>
      </w:r>
      <w:r>
        <w:rPr>
          <w:rFonts w:hint="eastAsia" w:eastAsia="方正仿宋_GBK"/>
          <w:b/>
          <w:sz w:val="28"/>
          <w:szCs w:val="28"/>
        </w:rPr>
        <w:t>样品来源抽查结果</w:t>
      </w:r>
    </w:p>
    <w:tbl>
      <w:tblPr>
        <w:tblStyle w:val="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071"/>
        <w:gridCol w:w="1909"/>
        <w:gridCol w:w="2248"/>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43" w:type="dxa"/>
            <w:vAlign w:val="center"/>
          </w:tcPr>
          <w:p>
            <w:pPr>
              <w:spacing w:line="300" w:lineRule="exact"/>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产品类别</w:t>
            </w:r>
          </w:p>
        </w:tc>
        <w:tc>
          <w:tcPr>
            <w:tcW w:w="2980" w:type="dxa"/>
            <w:gridSpan w:val="2"/>
            <w:vAlign w:val="center"/>
          </w:tcPr>
          <w:p>
            <w:pPr>
              <w:spacing w:line="300" w:lineRule="exact"/>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样品来源</w:t>
            </w:r>
          </w:p>
        </w:tc>
        <w:tc>
          <w:tcPr>
            <w:tcW w:w="2248" w:type="dxa"/>
            <w:vAlign w:val="center"/>
          </w:tcPr>
          <w:p>
            <w:pPr>
              <w:spacing w:line="300" w:lineRule="exact"/>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抽样批次</w:t>
            </w:r>
          </w:p>
        </w:tc>
        <w:tc>
          <w:tcPr>
            <w:tcW w:w="2249" w:type="dxa"/>
            <w:vAlign w:val="center"/>
          </w:tcPr>
          <w:p>
            <w:pPr>
              <w:spacing w:line="300" w:lineRule="exact"/>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合格批次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43" w:type="dxa"/>
            <w:vMerge w:val="restart"/>
            <w:vAlign w:val="center"/>
          </w:tcPr>
          <w:p>
            <w:pPr>
              <w:spacing w:line="300" w:lineRule="exact"/>
              <w:jc w:val="center"/>
              <w:rPr>
                <w:rFonts w:hint="eastAsia" w:eastAsia="方正仿宋_GBK"/>
                <w:color w:val="000000"/>
                <w:kern w:val="0"/>
                <w:sz w:val="24"/>
                <w:szCs w:val="28"/>
                <w:lang w:eastAsia="zh-CN"/>
              </w:rPr>
            </w:pPr>
            <w:r>
              <w:rPr>
                <w:rFonts w:hint="eastAsia" w:eastAsia="方正仿宋_GBK"/>
                <w:color w:val="000000"/>
                <w:kern w:val="0"/>
                <w:sz w:val="24"/>
                <w:szCs w:val="28"/>
                <w:lang w:eastAsia="zh-CN"/>
              </w:rPr>
              <w:t>建设用砂</w:t>
            </w:r>
          </w:p>
        </w:tc>
        <w:tc>
          <w:tcPr>
            <w:tcW w:w="1071" w:type="dxa"/>
            <w:vMerge w:val="restart"/>
            <w:vAlign w:val="center"/>
          </w:tcPr>
          <w:p>
            <w:pPr>
              <w:spacing w:line="300" w:lineRule="exact"/>
              <w:ind w:leftChars="-12" w:hanging="28" w:hangingChars="12"/>
              <w:jc w:val="center"/>
              <w:rPr>
                <w:rFonts w:eastAsia="方正仿宋_GBK"/>
                <w:color w:val="000000"/>
                <w:kern w:val="0"/>
                <w:sz w:val="24"/>
                <w:szCs w:val="28"/>
              </w:rPr>
            </w:pPr>
            <w:r>
              <w:rPr>
                <w:rFonts w:hint="eastAsia" w:eastAsia="方正仿宋_GBK"/>
                <w:color w:val="000000"/>
                <w:kern w:val="0"/>
                <w:sz w:val="24"/>
                <w:szCs w:val="28"/>
              </w:rPr>
              <w:t>实体店</w:t>
            </w:r>
          </w:p>
        </w:tc>
        <w:tc>
          <w:tcPr>
            <w:tcW w:w="1909" w:type="dxa"/>
            <w:vAlign w:val="center"/>
          </w:tcPr>
          <w:p>
            <w:pPr>
              <w:spacing w:line="300" w:lineRule="exact"/>
              <w:ind w:left="3" w:leftChars="-12" w:hanging="28" w:hangingChars="12"/>
              <w:jc w:val="center"/>
              <w:rPr>
                <w:rFonts w:ascii="宋体" w:cs="宋体"/>
                <w:color w:val="000000"/>
                <w:kern w:val="0"/>
                <w:sz w:val="24"/>
                <w:szCs w:val="28"/>
              </w:rPr>
            </w:pPr>
            <w:r>
              <w:rPr>
                <w:rFonts w:hint="eastAsia" w:eastAsia="方正仿宋_GBK"/>
                <w:color w:val="000000"/>
                <w:kern w:val="0"/>
                <w:sz w:val="24"/>
                <w:szCs w:val="28"/>
                <w:lang w:val="en-US" w:eastAsia="zh-CN"/>
              </w:rPr>
              <w:t>东台市</w:t>
            </w:r>
          </w:p>
        </w:tc>
        <w:tc>
          <w:tcPr>
            <w:tcW w:w="2248" w:type="dxa"/>
            <w:vAlign w:val="center"/>
          </w:tcPr>
          <w:p>
            <w:pPr>
              <w:spacing w:line="300" w:lineRule="exact"/>
              <w:ind w:left="-67" w:leftChars="-32" w:firstLine="40" w:firstLineChars="17"/>
              <w:jc w:val="center"/>
              <w:rPr>
                <w:rFonts w:ascii="Times New Roman" w:hAnsi="Times New Roman" w:eastAsia="方正仿宋_GBK"/>
                <w:color w:val="000000"/>
                <w:kern w:val="0"/>
                <w:sz w:val="24"/>
                <w:szCs w:val="28"/>
              </w:rPr>
            </w:pPr>
            <w:r>
              <w:rPr>
                <w:rFonts w:ascii="Times New Roman" w:hAnsi="Times New Roman" w:eastAsia="方正仿宋_GBK"/>
                <w:color w:val="000000"/>
                <w:kern w:val="0"/>
                <w:sz w:val="24"/>
                <w:szCs w:val="28"/>
              </w:rPr>
              <w:t>1</w:t>
            </w:r>
          </w:p>
        </w:tc>
        <w:tc>
          <w:tcPr>
            <w:tcW w:w="2249" w:type="dxa"/>
            <w:vAlign w:val="center"/>
          </w:tcPr>
          <w:p>
            <w:pPr>
              <w:spacing w:line="300" w:lineRule="exact"/>
              <w:jc w:val="center"/>
              <w:rPr>
                <w:rFonts w:ascii="Times New Roman" w:hAnsi="Times New Roman" w:eastAsia="方正仿宋_GBK"/>
                <w:color w:val="000000"/>
                <w:kern w:val="0"/>
                <w:sz w:val="24"/>
                <w:szCs w:val="28"/>
              </w:rPr>
            </w:pPr>
            <w:r>
              <w:rPr>
                <w:rFonts w:hint="eastAsia" w:ascii="Times New Roman" w:hAnsi="Times New Roman" w:eastAsia="方正仿宋_GBK"/>
                <w:color w:val="000000"/>
                <w:kern w:val="0"/>
                <w:sz w:val="24"/>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343" w:type="dxa"/>
            <w:vMerge w:val="continue"/>
            <w:vAlign w:val="center"/>
          </w:tcPr>
          <w:p>
            <w:pPr>
              <w:spacing w:line="300" w:lineRule="exact"/>
              <w:jc w:val="center"/>
              <w:rPr>
                <w:rFonts w:eastAsia="方正仿宋_GBK"/>
                <w:color w:val="000000"/>
                <w:kern w:val="0"/>
                <w:sz w:val="24"/>
                <w:szCs w:val="28"/>
              </w:rPr>
            </w:pPr>
          </w:p>
        </w:tc>
        <w:tc>
          <w:tcPr>
            <w:tcW w:w="1071" w:type="dxa"/>
            <w:vMerge w:val="continue"/>
            <w:vAlign w:val="center"/>
          </w:tcPr>
          <w:p>
            <w:pPr>
              <w:spacing w:line="300" w:lineRule="exact"/>
              <w:ind w:leftChars="-12" w:hanging="28" w:hangingChars="12"/>
              <w:jc w:val="center"/>
              <w:rPr>
                <w:rFonts w:eastAsia="方正仿宋_GBK"/>
                <w:color w:val="000000"/>
                <w:kern w:val="0"/>
                <w:sz w:val="24"/>
                <w:szCs w:val="28"/>
              </w:rPr>
            </w:pPr>
          </w:p>
        </w:tc>
        <w:tc>
          <w:tcPr>
            <w:tcW w:w="1909" w:type="dxa"/>
            <w:vAlign w:val="center"/>
          </w:tcPr>
          <w:p>
            <w:pPr>
              <w:spacing w:line="300" w:lineRule="exact"/>
              <w:ind w:left="3" w:leftChars="-12" w:hanging="28" w:hangingChars="12"/>
              <w:jc w:val="center"/>
              <w:rPr>
                <w:rFonts w:eastAsia="方正仿宋_GBK"/>
                <w:color w:val="000000"/>
                <w:kern w:val="0"/>
                <w:sz w:val="24"/>
                <w:szCs w:val="28"/>
              </w:rPr>
            </w:pPr>
            <w:r>
              <w:rPr>
                <w:rFonts w:hint="eastAsia" w:eastAsia="方正仿宋_GBK"/>
                <w:color w:val="000000"/>
                <w:kern w:val="0"/>
                <w:sz w:val="24"/>
                <w:szCs w:val="28"/>
              </w:rPr>
              <w:t>射阳县</w:t>
            </w:r>
          </w:p>
        </w:tc>
        <w:tc>
          <w:tcPr>
            <w:tcW w:w="2248" w:type="dxa"/>
            <w:vAlign w:val="center"/>
          </w:tcPr>
          <w:p>
            <w:pPr>
              <w:spacing w:line="300" w:lineRule="exact"/>
              <w:ind w:left="-67" w:leftChars="-32" w:firstLine="40" w:firstLineChars="17"/>
              <w:jc w:val="center"/>
              <w:rPr>
                <w:rFonts w:ascii="Times New Roman" w:hAnsi="Times New Roman" w:eastAsia="方正仿宋_GBK"/>
                <w:color w:val="000000"/>
                <w:kern w:val="0"/>
                <w:sz w:val="24"/>
                <w:szCs w:val="28"/>
              </w:rPr>
            </w:pPr>
            <w:r>
              <w:rPr>
                <w:rFonts w:ascii="Times New Roman" w:hAnsi="Times New Roman" w:eastAsia="方正仿宋_GBK"/>
                <w:color w:val="000000"/>
                <w:kern w:val="0"/>
                <w:sz w:val="24"/>
                <w:szCs w:val="28"/>
              </w:rPr>
              <w:t>1</w:t>
            </w:r>
          </w:p>
        </w:tc>
        <w:tc>
          <w:tcPr>
            <w:tcW w:w="2249" w:type="dxa"/>
            <w:vAlign w:val="center"/>
          </w:tcPr>
          <w:p>
            <w:pPr>
              <w:spacing w:line="300" w:lineRule="exact"/>
              <w:jc w:val="center"/>
              <w:rPr>
                <w:rFonts w:ascii="Times New Roman" w:hAnsi="Times New Roman" w:eastAsia="方正仿宋_GBK"/>
                <w:color w:val="000000"/>
                <w:kern w:val="0"/>
                <w:sz w:val="24"/>
                <w:szCs w:val="28"/>
              </w:rPr>
            </w:pPr>
            <w:r>
              <w:rPr>
                <w:rFonts w:hint="eastAsia" w:ascii="Times New Roman" w:hAnsi="Times New Roman" w:eastAsia="方正仿宋_GBK"/>
                <w:color w:val="000000"/>
                <w:kern w:val="0"/>
                <w:sz w:val="24"/>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343" w:type="dxa"/>
            <w:vMerge w:val="continue"/>
            <w:vAlign w:val="center"/>
          </w:tcPr>
          <w:p>
            <w:pPr>
              <w:spacing w:line="300" w:lineRule="exact"/>
              <w:jc w:val="center"/>
              <w:rPr>
                <w:rFonts w:eastAsia="方正仿宋_GBK"/>
                <w:color w:val="000000"/>
                <w:kern w:val="0"/>
                <w:sz w:val="24"/>
                <w:szCs w:val="28"/>
              </w:rPr>
            </w:pPr>
          </w:p>
        </w:tc>
        <w:tc>
          <w:tcPr>
            <w:tcW w:w="1071" w:type="dxa"/>
            <w:vMerge w:val="continue"/>
            <w:vAlign w:val="center"/>
          </w:tcPr>
          <w:p>
            <w:pPr>
              <w:spacing w:line="300" w:lineRule="exact"/>
              <w:ind w:leftChars="-12" w:hanging="28" w:hangingChars="12"/>
              <w:jc w:val="center"/>
              <w:rPr>
                <w:rFonts w:eastAsia="方正仿宋_GBK"/>
                <w:color w:val="000000"/>
                <w:kern w:val="0"/>
                <w:sz w:val="24"/>
                <w:szCs w:val="28"/>
              </w:rPr>
            </w:pPr>
          </w:p>
        </w:tc>
        <w:tc>
          <w:tcPr>
            <w:tcW w:w="1909" w:type="dxa"/>
            <w:vAlign w:val="center"/>
          </w:tcPr>
          <w:p>
            <w:pPr>
              <w:spacing w:line="300" w:lineRule="exact"/>
              <w:ind w:left="3" w:leftChars="-12" w:hanging="28" w:hangingChars="12"/>
              <w:jc w:val="center"/>
              <w:rPr>
                <w:rFonts w:eastAsia="方正仿宋_GBK"/>
                <w:color w:val="000000"/>
                <w:kern w:val="0"/>
                <w:sz w:val="24"/>
                <w:szCs w:val="28"/>
              </w:rPr>
            </w:pPr>
            <w:r>
              <w:rPr>
                <w:rFonts w:hint="eastAsia" w:eastAsia="方正仿宋_GBK"/>
                <w:color w:val="000000"/>
                <w:kern w:val="0"/>
                <w:sz w:val="24"/>
                <w:szCs w:val="28"/>
                <w:lang w:val="en-US" w:eastAsia="zh-CN"/>
              </w:rPr>
              <w:t>大丰区</w:t>
            </w:r>
          </w:p>
        </w:tc>
        <w:tc>
          <w:tcPr>
            <w:tcW w:w="2248" w:type="dxa"/>
            <w:vAlign w:val="center"/>
          </w:tcPr>
          <w:p>
            <w:pPr>
              <w:spacing w:line="300" w:lineRule="exact"/>
              <w:ind w:left="-67" w:leftChars="-32" w:firstLine="40" w:firstLineChars="17"/>
              <w:jc w:val="center"/>
              <w:rPr>
                <w:rFonts w:ascii="Times New Roman" w:hAnsi="Times New Roman" w:eastAsia="方正仿宋_GBK"/>
                <w:color w:val="000000"/>
                <w:kern w:val="0"/>
                <w:sz w:val="24"/>
                <w:szCs w:val="28"/>
              </w:rPr>
            </w:pPr>
            <w:r>
              <w:rPr>
                <w:rFonts w:ascii="Times New Roman" w:hAnsi="Times New Roman" w:eastAsia="方正仿宋_GBK"/>
                <w:color w:val="000000"/>
                <w:kern w:val="0"/>
                <w:sz w:val="24"/>
                <w:szCs w:val="28"/>
              </w:rPr>
              <w:t>1</w:t>
            </w:r>
          </w:p>
        </w:tc>
        <w:tc>
          <w:tcPr>
            <w:tcW w:w="2249" w:type="dxa"/>
            <w:vAlign w:val="center"/>
          </w:tcPr>
          <w:p>
            <w:pPr>
              <w:spacing w:line="300" w:lineRule="exact"/>
              <w:jc w:val="center"/>
              <w:rPr>
                <w:rFonts w:ascii="Times New Roman" w:hAnsi="Times New Roman" w:eastAsia="方正仿宋_GBK"/>
                <w:color w:val="000000"/>
                <w:kern w:val="0"/>
                <w:sz w:val="24"/>
                <w:szCs w:val="28"/>
              </w:rPr>
            </w:pPr>
            <w:r>
              <w:rPr>
                <w:rFonts w:hint="eastAsia" w:ascii="Times New Roman" w:hAnsi="Times New Roman" w:eastAsia="方正仿宋_GBK"/>
                <w:color w:val="000000"/>
                <w:kern w:val="0"/>
                <w:sz w:val="24"/>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343" w:type="dxa"/>
            <w:vMerge w:val="continue"/>
            <w:vAlign w:val="center"/>
          </w:tcPr>
          <w:p>
            <w:pPr>
              <w:spacing w:line="300" w:lineRule="exact"/>
              <w:jc w:val="center"/>
              <w:rPr>
                <w:rFonts w:eastAsia="方正仿宋_GBK"/>
                <w:color w:val="000000"/>
                <w:kern w:val="0"/>
                <w:sz w:val="24"/>
                <w:szCs w:val="28"/>
              </w:rPr>
            </w:pPr>
          </w:p>
        </w:tc>
        <w:tc>
          <w:tcPr>
            <w:tcW w:w="1071" w:type="dxa"/>
            <w:vMerge w:val="continue"/>
            <w:vAlign w:val="center"/>
          </w:tcPr>
          <w:p>
            <w:pPr>
              <w:spacing w:line="300" w:lineRule="exact"/>
              <w:ind w:leftChars="-12" w:hanging="28" w:hangingChars="12"/>
              <w:jc w:val="center"/>
              <w:rPr>
                <w:rFonts w:eastAsia="方正仿宋_GBK"/>
                <w:color w:val="000000"/>
                <w:kern w:val="0"/>
                <w:sz w:val="24"/>
                <w:szCs w:val="28"/>
              </w:rPr>
            </w:pPr>
          </w:p>
        </w:tc>
        <w:tc>
          <w:tcPr>
            <w:tcW w:w="1909" w:type="dxa"/>
            <w:vAlign w:val="center"/>
          </w:tcPr>
          <w:p>
            <w:pPr>
              <w:spacing w:line="300" w:lineRule="exact"/>
              <w:jc w:val="center"/>
              <w:rPr>
                <w:rFonts w:eastAsia="方正仿宋_GBK"/>
                <w:color w:val="000000"/>
                <w:kern w:val="0"/>
                <w:sz w:val="24"/>
                <w:szCs w:val="28"/>
              </w:rPr>
            </w:pPr>
            <w:r>
              <w:rPr>
                <w:rFonts w:hint="eastAsia" w:eastAsia="方正仿宋_GBK"/>
                <w:color w:val="000000"/>
                <w:kern w:val="0"/>
                <w:sz w:val="24"/>
                <w:szCs w:val="28"/>
                <w:lang w:val="en-US" w:eastAsia="zh-CN"/>
              </w:rPr>
              <w:t>滨海县</w:t>
            </w:r>
          </w:p>
        </w:tc>
        <w:tc>
          <w:tcPr>
            <w:tcW w:w="2248" w:type="dxa"/>
            <w:vAlign w:val="center"/>
          </w:tcPr>
          <w:p>
            <w:pPr>
              <w:spacing w:line="300" w:lineRule="exact"/>
              <w:ind w:left="-67" w:leftChars="-32" w:firstLine="40" w:firstLineChars="17"/>
              <w:jc w:val="center"/>
              <w:rPr>
                <w:rFonts w:ascii="Times New Roman" w:hAnsi="Times New Roman" w:eastAsia="方正仿宋_GBK"/>
                <w:color w:val="000000"/>
                <w:kern w:val="0"/>
                <w:sz w:val="24"/>
                <w:szCs w:val="28"/>
              </w:rPr>
            </w:pPr>
            <w:r>
              <w:rPr>
                <w:rFonts w:ascii="Times New Roman" w:hAnsi="Times New Roman" w:eastAsia="方正仿宋_GBK"/>
                <w:color w:val="000000"/>
                <w:kern w:val="0"/>
                <w:sz w:val="24"/>
                <w:szCs w:val="28"/>
              </w:rPr>
              <w:t>1</w:t>
            </w:r>
          </w:p>
        </w:tc>
        <w:tc>
          <w:tcPr>
            <w:tcW w:w="2249" w:type="dxa"/>
            <w:vAlign w:val="center"/>
          </w:tcPr>
          <w:p>
            <w:pPr>
              <w:spacing w:line="300" w:lineRule="exact"/>
              <w:jc w:val="center"/>
              <w:rPr>
                <w:rFonts w:ascii="Times New Roman" w:hAnsi="Times New Roman" w:eastAsia="方正仿宋_GBK"/>
                <w:color w:val="000000"/>
                <w:kern w:val="0"/>
                <w:sz w:val="24"/>
                <w:szCs w:val="28"/>
              </w:rPr>
            </w:pPr>
            <w:r>
              <w:rPr>
                <w:rFonts w:hint="eastAsia" w:ascii="Times New Roman" w:hAnsi="Times New Roman" w:eastAsia="方正仿宋_GBK"/>
                <w:color w:val="000000"/>
                <w:kern w:val="0"/>
                <w:sz w:val="24"/>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343" w:type="dxa"/>
            <w:vMerge w:val="continue"/>
            <w:vAlign w:val="center"/>
          </w:tcPr>
          <w:p>
            <w:pPr>
              <w:spacing w:line="300" w:lineRule="exact"/>
              <w:jc w:val="center"/>
              <w:rPr>
                <w:rFonts w:eastAsia="方正仿宋_GBK"/>
                <w:color w:val="000000"/>
                <w:kern w:val="0"/>
                <w:sz w:val="24"/>
                <w:szCs w:val="28"/>
              </w:rPr>
            </w:pPr>
          </w:p>
        </w:tc>
        <w:tc>
          <w:tcPr>
            <w:tcW w:w="1071" w:type="dxa"/>
            <w:vMerge w:val="continue"/>
            <w:vAlign w:val="center"/>
          </w:tcPr>
          <w:p>
            <w:pPr>
              <w:spacing w:line="300" w:lineRule="exact"/>
              <w:ind w:leftChars="-12" w:hanging="28" w:hangingChars="12"/>
              <w:jc w:val="center"/>
              <w:rPr>
                <w:rFonts w:eastAsia="方正仿宋_GBK"/>
                <w:color w:val="000000"/>
                <w:kern w:val="0"/>
                <w:sz w:val="24"/>
                <w:szCs w:val="28"/>
              </w:rPr>
            </w:pPr>
          </w:p>
        </w:tc>
        <w:tc>
          <w:tcPr>
            <w:tcW w:w="1909" w:type="dxa"/>
            <w:vAlign w:val="center"/>
          </w:tcPr>
          <w:p>
            <w:pPr>
              <w:spacing w:line="300" w:lineRule="exact"/>
              <w:jc w:val="center"/>
              <w:rPr>
                <w:rFonts w:ascii="宋体" w:cs="宋体"/>
                <w:color w:val="000000"/>
                <w:kern w:val="0"/>
                <w:sz w:val="24"/>
                <w:szCs w:val="28"/>
              </w:rPr>
            </w:pPr>
            <w:r>
              <w:rPr>
                <w:rFonts w:hint="eastAsia" w:eastAsia="方正仿宋_GBK"/>
                <w:color w:val="000000"/>
                <w:kern w:val="0"/>
                <w:sz w:val="24"/>
                <w:szCs w:val="28"/>
              </w:rPr>
              <w:t>盐都区</w:t>
            </w:r>
          </w:p>
        </w:tc>
        <w:tc>
          <w:tcPr>
            <w:tcW w:w="2248" w:type="dxa"/>
            <w:vAlign w:val="center"/>
          </w:tcPr>
          <w:p>
            <w:pPr>
              <w:spacing w:line="300" w:lineRule="exact"/>
              <w:ind w:left="-67" w:leftChars="-32" w:firstLine="40" w:firstLineChars="17"/>
              <w:jc w:val="center"/>
              <w:rPr>
                <w:rFonts w:ascii="Times New Roman" w:hAnsi="Times New Roman" w:eastAsia="方正仿宋_GBK"/>
                <w:color w:val="000000"/>
                <w:kern w:val="0"/>
                <w:sz w:val="24"/>
                <w:szCs w:val="28"/>
              </w:rPr>
            </w:pPr>
            <w:r>
              <w:rPr>
                <w:rFonts w:ascii="Times New Roman" w:hAnsi="Times New Roman" w:eastAsia="方正仿宋_GBK"/>
                <w:color w:val="000000"/>
                <w:kern w:val="0"/>
                <w:sz w:val="24"/>
                <w:szCs w:val="28"/>
              </w:rPr>
              <w:t>1</w:t>
            </w:r>
          </w:p>
        </w:tc>
        <w:tc>
          <w:tcPr>
            <w:tcW w:w="2249" w:type="dxa"/>
            <w:vAlign w:val="center"/>
          </w:tcPr>
          <w:p>
            <w:pPr>
              <w:spacing w:line="300" w:lineRule="exact"/>
              <w:jc w:val="center"/>
              <w:rPr>
                <w:rFonts w:ascii="Times New Roman" w:hAnsi="Times New Roman" w:eastAsia="方正仿宋_GBK"/>
                <w:color w:val="000000"/>
                <w:kern w:val="0"/>
                <w:sz w:val="24"/>
                <w:szCs w:val="28"/>
              </w:rPr>
            </w:pPr>
            <w:r>
              <w:rPr>
                <w:rFonts w:hint="eastAsia" w:ascii="Times New Roman" w:hAnsi="Times New Roman" w:eastAsia="方正仿宋_GBK"/>
                <w:color w:val="000000"/>
                <w:kern w:val="0"/>
                <w:sz w:val="24"/>
                <w:szCs w:val="28"/>
                <w:lang w:val="en-US" w:eastAsia="zh-CN"/>
              </w:rPr>
              <w:t>1</w:t>
            </w:r>
          </w:p>
        </w:tc>
      </w:tr>
    </w:tbl>
    <w:p>
      <w:pPr>
        <w:spacing w:line="576" w:lineRule="exact"/>
        <w:ind w:firstLine="687" w:firstLineChars="214"/>
        <w:rPr>
          <w:rFonts w:ascii="方正仿宋_GBK" w:hAnsi="宋体" w:eastAsia="方正仿宋_GBK" w:cs="宋体"/>
          <w:b/>
          <w:sz w:val="32"/>
          <w:szCs w:val="32"/>
        </w:rPr>
      </w:pPr>
      <w:r>
        <w:rPr>
          <w:rFonts w:ascii="方正仿宋_GBK" w:hAnsi="宋体" w:eastAsia="方正仿宋_GBK" w:cs="宋体"/>
          <w:b/>
          <w:sz w:val="32"/>
          <w:szCs w:val="32"/>
        </w:rPr>
        <w:t>2.</w:t>
      </w:r>
      <w:r>
        <w:rPr>
          <w:rFonts w:hint="eastAsia" w:ascii="方正仿宋_GBK" w:hAnsi="宋体" w:eastAsia="方正仿宋_GBK" w:cs="宋体"/>
          <w:b/>
          <w:sz w:val="32"/>
          <w:szCs w:val="32"/>
        </w:rPr>
        <w:t>按价格区间</w:t>
      </w:r>
    </w:p>
    <w:p>
      <w:pPr>
        <w:adjustRightInd w:val="0"/>
        <w:snapToGrid w:val="0"/>
        <w:spacing w:line="400" w:lineRule="atLeast"/>
        <w:jc w:val="center"/>
        <w:rPr>
          <w:rFonts w:ascii="宋体"/>
          <w:b/>
        </w:rPr>
      </w:pPr>
      <w:r>
        <w:rPr>
          <w:rFonts w:hint="eastAsia" w:eastAsia="方正仿宋_GBK"/>
          <w:b/>
          <w:sz w:val="28"/>
          <w:szCs w:val="28"/>
        </w:rPr>
        <w:t>表</w:t>
      </w:r>
      <w:r>
        <w:rPr>
          <w:rFonts w:eastAsia="方正仿宋_GBK"/>
          <w:b/>
          <w:sz w:val="28"/>
          <w:szCs w:val="28"/>
        </w:rPr>
        <w:t xml:space="preserve">4 </w:t>
      </w:r>
      <w:r>
        <w:rPr>
          <w:rFonts w:ascii="宋体" w:hAnsi="宋体"/>
          <w:b/>
        </w:rPr>
        <w:t xml:space="preserve"> </w:t>
      </w:r>
      <w:r>
        <w:rPr>
          <w:rFonts w:hint="eastAsia" w:eastAsia="方正仿宋_GBK"/>
          <w:b/>
          <w:sz w:val="28"/>
          <w:szCs w:val="28"/>
        </w:rPr>
        <w:t>购样产品价格区间抽查结果</w:t>
      </w:r>
    </w:p>
    <w:tbl>
      <w:tblPr>
        <w:tblStyle w:val="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0"/>
        <w:gridCol w:w="294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940" w:type="dxa"/>
            <w:vAlign w:val="center"/>
          </w:tcPr>
          <w:p>
            <w:pPr>
              <w:spacing w:line="300" w:lineRule="exact"/>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价格区间（元</w:t>
            </w:r>
            <w:r>
              <w:rPr>
                <w:rFonts w:ascii="方正黑体_GBK" w:hAnsi="宋体" w:eastAsia="方正黑体_GBK" w:cs="宋体"/>
                <w:color w:val="000000"/>
                <w:kern w:val="0"/>
                <w:sz w:val="24"/>
                <w:szCs w:val="28"/>
              </w:rPr>
              <w:t>/</w:t>
            </w:r>
            <w:r>
              <w:rPr>
                <w:rFonts w:hint="eastAsia" w:ascii="方正黑体_GBK" w:hAnsi="宋体" w:eastAsia="方正黑体_GBK" w:cs="宋体"/>
                <w:color w:val="000000"/>
                <w:kern w:val="0"/>
                <w:sz w:val="24"/>
                <w:szCs w:val="28"/>
              </w:rPr>
              <w:t>吨）</w:t>
            </w:r>
          </w:p>
        </w:tc>
        <w:tc>
          <w:tcPr>
            <w:tcW w:w="2940" w:type="dxa"/>
            <w:vAlign w:val="center"/>
          </w:tcPr>
          <w:p>
            <w:pPr>
              <w:spacing w:line="300" w:lineRule="exact"/>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抽查批次</w:t>
            </w:r>
          </w:p>
        </w:tc>
        <w:tc>
          <w:tcPr>
            <w:tcW w:w="2940" w:type="dxa"/>
            <w:vAlign w:val="center"/>
          </w:tcPr>
          <w:p>
            <w:pPr>
              <w:spacing w:line="300" w:lineRule="exact"/>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合格批次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940" w:type="dxa"/>
            <w:vAlign w:val="center"/>
          </w:tcPr>
          <w:p>
            <w:pPr>
              <w:jc w:val="center"/>
              <w:rPr>
                <w:rFonts w:ascii="Times New Roman" w:hAnsi="Times New Roman"/>
                <w:sz w:val="24"/>
                <w:szCs w:val="24"/>
              </w:rPr>
            </w:pPr>
            <w:r>
              <w:rPr>
                <w:rFonts w:hint="eastAsia" w:ascii="Times New Roman" w:hAnsi="Times New Roman"/>
                <w:sz w:val="24"/>
                <w:szCs w:val="24"/>
                <w:lang w:val="en-US" w:eastAsia="zh-CN"/>
              </w:rPr>
              <w:t>200</w:t>
            </w:r>
            <w:r>
              <w:rPr>
                <w:rFonts w:hint="eastAsia" w:ascii="Times New Roman" w:hAnsi="宋体"/>
                <w:sz w:val="24"/>
                <w:szCs w:val="24"/>
              </w:rPr>
              <w:t>～</w:t>
            </w:r>
            <w:r>
              <w:rPr>
                <w:rFonts w:hint="eastAsia" w:ascii="Times New Roman" w:hAnsi="Times New Roman"/>
                <w:sz w:val="24"/>
                <w:szCs w:val="24"/>
                <w:lang w:val="en-US" w:eastAsia="zh-CN"/>
              </w:rPr>
              <w:t>250</w:t>
            </w:r>
          </w:p>
        </w:tc>
        <w:tc>
          <w:tcPr>
            <w:tcW w:w="2940" w:type="dxa"/>
            <w:vAlign w:val="center"/>
          </w:tcPr>
          <w:p>
            <w:pPr>
              <w:jc w:val="center"/>
              <w:rPr>
                <w:rFonts w:ascii="Times New Roman" w:hAnsi="Times New Roman"/>
                <w:sz w:val="24"/>
                <w:szCs w:val="24"/>
              </w:rPr>
            </w:pPr>
            <w:r>
              <w:rPr>
                <w:rFonts w:hint="eastAsia" w:ascii="Times New Roman" w:hAnsi="Times New Roman"/>
                <w:sz w:val="24"/>
                <w:szCs w:val="24"/>
                <w:lang w:val="en-US" w:eastAsia="zh-CN"/>
              </w:rPr>
              <w:t>2</w:t>
            </w:r>
          </w:p>
        </w:tc>
        <w:tc>
          <w:tcPr>
            <w:tcW w:w="2940" w:type="dxa"/>
            <w:vAlign w:val="center"/>
          </w:tcPr>
          <w:p>
            <w:pPr>
              <w:jc w:val="center"/>
              <w:rPr>
                <w:rFonts w:ascii="Times New Roman" w:hAnsi="Times New Roman"/>
                <w:sz w:val="24"/>
                <w:szCs w:val="24"/>
              </w:rPr>
            </w:pPr>
            <w:r>
              <w:rPr>
                <w:rFonts w:hint="eastAsia" w:ascii="Times New Roman" w:hAnsi="Times New Roman"/>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940" w:type="dxa"/>
            <w:vAlign w:val="center"/>
          </w:tcPr>
          <w:p>
            <w:pPr>
              <w:jc w:val="center"/>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lang w:val="en-US" w:eastAsia="zh-CN"/>
              </w:rPr>
              <w:t>250</w:t>
            </w:r>
          </w:p>
        </w:tc>
        <w:tc>
          <w:tcPr>
            <w:tcW w:w="2940" w:type="dxa"/>
            <w:vAlign w:val="center"/>
          </w:tcPr>
          <w:p>
            <w:pPr>
              <w:jc w:val="center"/>
              <w:rPr>
                <w:rFonts w:ascii="Times New Roman" w:hAnsi="Times New Roman"/>
                <w:sz w:val="24"/>
                <w:szCs w:val="24"/>
              </w:rPr>
            </w:pPr>
            <w:r>
              <w:rPr>
                <w:rFonts w:hint="eastAsia" w:ascii="Times New Roman" w:hAnsi="Times New Roman"/>
                <w:sz w:val="24"/>
                <w:szCs w:val="24"/>
                <w:lang w:val="en-US" w:eastAsia="zh-CN"/>
              </w:rPr>
              <w:t>3</w:t>
            </w:r>
          </w:p>
        </w:tc>
        <w:tc>
          <w:tcPr>
            <w:tcW w:w="2940" w:type="dxa"/>
            <w:vAlign w:val="center"/>
          </w:tcPr>
          <w:p>
            <w:pPr>
              <w:jc w:val="center"/>
              <w:rPr>
                <w:rFonts w:ascii="Times New Roman" w:hAnsi="Times New Roman"/>
                <w:sz w:val="21"/>
                <w:szCs w:val="21"/>
              </w:rPr>
            </w:pPr>
            <w:r>
              <w:rPr>
                <w:rFonts w:hint="eastAsia" w:ascii="Times New Roman" w:hAnsi="Times New Roman"/>
                <w:sz w:val="24"/>
                <w:szCs w:val="24"/>
                <w:lang w:val="en-US" w:eastAsia="zh-CN"/>
              </w:rPr>
              <w:t>3</w:t>
            </w:r>
          </w:p>
        </w:tc>
      </w:tr>
    </w:tbl>
    <w:p>
      <w:pPr>
        <w:spacing w:line="576" w:lineRule="exact"/>
        <w:ind w:firstLine="687" w:firstLineChars="214"/>
        <w:rPr>
          <w:rFonts w:ascii="方正仿宋_GBK" w:hAnsi="宋体" w:eastAsia="方正仿宋_GBK" w:cs="宋体"/>
          <w:b/>
          <w:sz w:val="32"/>
          <w:szCs w:val="32"/>
        </w:rPr>
      </w:pPr>
      <w:r>
        <w:rPr>
          <w:rFonts w:ascii="方正仿宋_GBK" w:hAnsi="宋体" w:eastAsia="方正仿宋_GBK" w:cs="宋体"/>
          <w:b/>
          <w:sz w:val="32"/>
          <w:szCs w:val="32"/>
        </w:rPr>
        <w:t>3</w:t>
      </w:r>
      <w:r>
        <w:rPr>
          <w:rFonts w:hint="eastAsia" w:ascii="方正仿宋_GBK" w:hAnsi="宋体" w:eastAsia="方正仿宋_GBK" w:cs="宋体"/>
          <w:b/>
          <w:sz w:val="32"/>
          <w:szCs w:val="32"/>
        </w:rPr>
        <w:t>．按产品类别</w:t>
      </w:r>
    </w:p>
    <w:p>
      <w:pPr>
        <w:adjustRightInd w:val="0"/>
        <w:snapToGrid w:val="0"/>
        <w:spacing w:line="400" w:lineRule="atLeast"/>
        <w:jc w:val="center"/>
        <w:rPr>
          <w:rFonts w:eastAsia="方正仿宋_GBK"/>
          <w:b/>
          <w:sz w:val="28"/>
          <w:szCs w:val="28"/>
        </w:rPr>
      </w:pPr>
      <w:r>
        <w:rPr>
          <w:rFonts w:hint="eastAsia" w:eastAsia="方正仿宋_GBK"/>
          <w:b/>
          <w:sz w:val="28"/>
          <w:szCs w:val="28"/>
        </w:rPr>
        <w:t>表</w:t>
      </w:r>
      <w:r>
        <w:rPr>
          <w:rFonts w:eastAsia="方正仿宋_GBK"/>
          <w:b/>
          <w:sz w:val="28"/>
          <w:szCs w:val="28"/>
        </w:rPr>
        <w:t xml:space="preserve">5  </w:t>
      </w:r>
      <w:r>
        <w:rPr>
          <w:rFonts w:hint="eastAsia" w:eastAsia="方正仿宋_GBK"/>
          <w:b/>
          <w:sz w:val="28"/>
          <w:szCs w:val="28"/>
        </w:rPr>
        <w:t>按产品类别抽查结果</w:t>
      </w:r>
    </w:p>
    <w:tbl>
      <w:tblPr>
        <w:tblStyle w:val="7"/>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2306"/>
        <w:gridCol w:w="2306"/>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1729" w:type="dxa"/>
            <w:vAlign w:val="center"/>
          </w:tcPr>
          <w:p>
            <w:pPr>
              <w:spacing w:line="300" w:lineRule="exact"/>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产品类别</w:t>
            </w:r>
          </w:p>
        </w:tc>
        <w:tc>
          <w:tcPr>
            <w:tcW w:w="2306" w:type="dxa"/>
            <w:vAlign w:val="center"/>
          </w:tcPr>
          <w:p>
            <w:pPr>
              <w:spacing w:line="300" w:lineRule="exact"/>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规格型号</w:t>
            </w:r>
          </w:p>
        </w:tc>
        <w:tc>
          <w:tcPr>
            <w:tcW w:w="2306" w:type="dxa"/>
            <w:vAlign w:val="center"/>
          </w:tcPr>
          <w:p>
            <w:pPr>
              <w:spacing w:line="300" w:lineRule="exact"/>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抽样批次</w:t>
            </w:r>
          </w:p>
        </w:tc>
        <w:tc>
          <w:tcPr>
            <w:tcW w:w="2306" w:type="dxa"/>
            <w:vAlign w:val="center"/>
          </w:tcPr>
          <w:p>
            <w:pPr>
              <w:spacing w:line="300" w:lineRule="exact"/>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合格批次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29" w:type="dxa"/>
            <w:vMerge w:val="restart"/>
            <w:vAlign w:val="center"/>
          </w:tcPr>
          <w:p>
            <w:pPr>
              <w:spacing w:line="300" w:lineRule="exact"/>
              <w:ind w:leftChars="-12" w:hanging="28" w:hangingChars="12"/>
              <w:jc w:val="center"/>
              <w:rPr>
                <w:rFonts w:hint="eastAsia" w:eastAsia="方正仿宋_GBK"/>
                <w:color w:val="000000"/>
                <w:kern w:val="0"/>
                <w:sz w:val="24"/>
                <w:szCs w:val="28"/>
                <w:lang w:eastAsia="zh-CN"/>
              </w:rPr>
            </w:pPr>
            <w:r>
              <w:rPr>
                <w:rFonts w:hint="eastAsia" w:eastAsia="方正仿宋_GBK"/>
                <w:color w:val="000000"/>
                <w:kern w:val="0"/>
                <w:sz w:val="24"/>
                <w:szCs w:val="28"/>
                <w:lang w:eastAsia="zh-CN"/>
              </w:rPr>
              <w:t>建设用砂</w:t>
            </w:r>
          </w:p>
        </w:tc>
        <w:tc>
          <w:tcPr>
            <w:tcW w:w="2306" w:type="dxa"/>
            <w:vAlign w:val="center"/>
          </w:tcPr>
          <w:p>
            <w:pPr>
              <w:spacing w:line="300" w:lineRule="exact"/>
              <w:ind w:left="3" w:leftChars="-12" w:hanging="28" w:hangingChars="12"/>
              <w:jc w:val="center"/>
              <w:rPr>
                <w:rFonts w:eastAsia="方正仿宋_GBK"/>
                <w:color w:val="000000"/>
                <w:kern w:val="0"/>
                <w:sz w:val="24"/>
                <w:szCs w:val="28"/>
              </w:rPr>
            </w:pPr>
            <w:r>
              <w:rPr>
                <w:rFonts w:hint="eastAsia" w:eastAsia="方正仿宋_GBK"/>
                <w:color w:val="000000"/>
                <w:kern w:val="0"/>
                <w:sz w:val="24"/>
                <w:szCs w:val="28"/>
              </w:rPr>
              <w:t>中砂Ⅲ类</w:t>
            </w:r>
          </w:p>
        </w:tc>
        <w:tc>
          <w:tcPr>
            <w:tcW w:w="2306" w:type="dxa"/>
            <w:vAlign w:val="center"/>
          </w:tcPr>
          <w:p>
            <w:pPr>
              <w:spacing w:line="300" w:lineRule="exact"/>
              <w:ind w:left="3" w:leftChars="-12" w:hanging="28" w:hangingChars="12"/>
              <w:jc w:val="center"/>
              <w:rPr>
                <w:rFonts w:ascii="Times New Roman" w:hAnsi="Times New Roman" w:eastAsia="方正仿宋_GBK"/>
                <w:color w:val="000000"/>
                <w:kern w:val="0"/>
                <w:sz w:val="24"/>
                <w:szCs w:val="28"/>
              </w:rPr>
            </w:pPr>
            <w:r>
              <w:rPr>
                <w:rFonts w:hint="eastAsia" w:ascii="Times New Roman" w:hAnsi="Times New Roman" w:eastAsia="方正仿宋_GBK"/>
                <w:color w:val="000000"/>
                <w:kern w:val="0"/>
                <w:sz w:val="24"/>
                <w:szCs w:val="28"/>
                <w:lang w:val="en-US" w:eastAsia="zh-CN"/>
              </w:rPr>
              <w:t>4</w:t>
            </w:r>
          </w:p>
        </w:tc>
        <w:tc>
          <w:tcPr>
            <w:tcW w:w="2306" w:type="dxa"/>
            <w:vAlign w:val="center"/>
          </w:tcPr>
          <w:p>
            <w:pPr>
              <w:spacing w:line="300" w:lineRule="exact"/>
              <w:ind w:left="3" w:leftChars="-12" w:hanging="28" w:hangingChars="12"/>
              <w:jc w:val="center"/>
              <w:rPr>
                <w:rFonts w:ascii="Times New Roman" w:hAnsi="Times New Roman" w:eastAsia="方正仿宋_GBK"/>
                <w:color w:val="000000"/>
                <w:kern w:val="0"/>
                <w:sz w:val="24"/>
                <w:szCs w:val="28"/>
              </w:rPr>
            </w:pPr>
            <w:r>
              <w:rPr>
                <w:rFonts w:hint="eastAsia" w:ascii="Times New Roman" w:hAnsi="Times New Roman" w:eastAsia="方正仿宋_GBK"/>
                <w:color w:val="000000"/>
                <w:kern w:val="0"/>
                <w:sz w:val="24"/>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29" w:type="dxa"/>
            <w:vMerge w:val="continue"/>
            <w:vAlign w:val="center"/>
          </w:tcPr>
          <w:p>
            <w:pPr>
              <w:spacing w:line="300" w:lineRule="exact"/>
              <w:ind w:leftChars="-12" w:hanging="28" w:hangingChars="12"/>
              <w:jc w:val="center"/>
              <w:rPr>
                <w:rFonts w:eastAsia="方正仿宋_GBK"/>
                <w:color w:val="000000"/>
                <w:kern w:val="0"/>
                <w:sz w:val="24"/>
                <w:szCs w:val="28"/>
              </w:rPr>
            </w:pPr>
          </w:p>
        </w:tc>
        <w:tc>
          <w:tcPr>
            <w:tcW w:w="2306" w:type="dxa"/>
            <w:vAlign w:val="center"/>
          </w:tcPr>
          <w:p>
            <w:pPr>
              <w:spacing w:line="300" w:lineRule="exact"/>
              <w:ind w:left="3" w:leftChars="-12" w:hanging="28" w:hangingChars="12"/>
              <w:jc w:val="center"/>
              <w:rPr>
                <w:rFonts w:eastAsia="方正仿宋_GBK"/>
                <w:color w:val="000000"/>
                <w:kern w:val="0"/>
                <w:sz w:val="24"/>
                <w:szCs w:val="28"/>
              </w:rPr>
            </w:pPr>
            <w:r>
              <w:rPr>
                <w:rFonts w:hint="eastAsia" w:eastAsia="方正仿宋_GBK"/>
                <w:color w:val="000000"/>
                <w:kern w:val="0"/>
                <w:sz w:val="24"/>
                <w:szCs w:val="28"/>
              </w:rPr>
              <w:t>粗砂Ⅲ类</w:t>
            </w:r>
          </w:p>
        </w:tc>
        <w:tc>
          <w:tcPr>
            <w:tcW w:w="2306" w:type="dxa"/>
            <w:vAlign w:val="center"/>
          </w:tcPr>
          <w:p>
            <w:pPr>
              <w:spacing w:line="300" w:lineRule="exact"/>
              <w:ind w:left="3" w:leftChars="-12" w:hanging="28" w:hangingChars="12"/>
              <w:jc w:val="center"/>
              <w:rPr>
                <w:rFonts w:ascii="Times New Roman" w:hAnsi="Times New Roman" w:eastAsia="方正仿宋_GBK"/>
                <w:color w:val="000000"/>
                <w:kern w:val="0"/>
                <w:sz w:val="24"/>
                <w:szCs w:val="28"/>
              </w:rPr>
            </w:pPr>
            <w:r>
              <w:rPr>
                <w:rFonts w:hint="eastAsia" w:ascii="Times New Roman" w:hAnsi="Times New Roman" w:eastAsia="方正仿宋_GBK"/>
                <w:color w:val="000000"/>
                <w:kern w:val="0"/>
                <w:sz w:val="24"/>
                <w:szCs w:val="28"/>
                <w:lang w:val="en-US" w:eastAsia="zh-CN"/>
              </w:rPr>
              <w:t>1</w:t>
            </w:r>
          </w:p>
        </w:tc>
        <w:tc>
          <w:tcPr>
            <w:tcW w:w="2306" w:type="dxa"/>
            <w:vAlign w:val="center"/>
          </w:tcPr>
          <w:p>
            <w:pPr>
              <w:spacing w:line="300" w:lineRule="exact"/>
              <w:ind w:left="3" w:leftChars="-12" w:hanging="28" w:hangingChars="12"/>
              <w:jc w:val="center"/>
              <w:rPr>
                <w:rFonts w:ascii="Times New Roman" w:hAnsi="Times New Roman" w:eastAsia="方正仿宋_GBK"/>
                <w:color w:val="000000"/>
                <w:kern w:val="0"/>
                <w:sz w:val="24"/>
                <w:szCs w:val="28"/>
              </w:rPr>
            </w:pPr>
            <w:r>
              <w:rPr>
                <w:rFonts w:hint="eastAsia" w:ascii="Times New Roman" w:hAnsi="Times New Roman" w:eastAsia="方正仿宋_GBK"/>
                <w:color w:val="000000"/>
                <w:kern w:val="0"/>
                <w:sz w:val="24"/>
                <w:szCs w:val="28"/>
                <w:lang w:val="en-US" w:eastAsia="zh-CN"/>
              </w:rPr>
              <w:t>1</w:t>
            </w:r>
          </w:p>
        </w:tc>
      </w:tr>
    </w:tbl>
    <w:p>
      <w:pPr>
        <w:spacing w:line="576" w:lineRule="exact"/>
        <w:ind w:firstLine="560"/>
        <w:rPr>
          <w:rFonts w:ascii="方正楷体_GBK" w:hAnsi="宋体" w:eastAsia="方正楷体_GBK" w:cs="宋体"/>
          <w:bCs/>
          <w:color w:val="000000"/>
          <w:kern w:val="0"/>
          <w:sz w:val="32"/>
          <w:szCs w:val="32"/>
        </w:rPr>
      </w:pPr>
      <w:r>
        <w:rPr>
          <w:rFonts w:hint="eastAsia" w:ascii="方正楷体_GBK" w:hAnsi="宋体" w:eastAsia="方正楷体_GBK" w:cs="宋体"/>
          <w:bCs/>
          <w:color w:val="000000"/>
          <w:kern w:val="0"/>
          <w:sz w:val="32"/>
          <w:szCs w:val="32"/>
        </w:rPr>
        <w:t>（二）检验检测项目分析</w:t>
      </w:r>
    </w:p>
    <w:p>
      <w:pPr>
        <w:pStyle w:val="3"/>
        <w:spacing w:line="576" w:lineRule="exact"/>
        <w:ind w:firstLine="643" w:firstLineChars="200"/>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1.检验检测结果情况</w:t>
      </w:r>
    </w:p>
    <w:p>
      <w:pPr>
        <w:autoSpaceDE w:val="0"/>
        <w:autoSpaceDN w:val="0"/>
        <w:adjustRightInd w:val="0"/>
        <w:spacing w:line="576" w:lineRule="exact"/>
        <w:ind w:firstLine="640" w:firstLineChars="200"/>
        <w:jc w:val="left"/>
        <w:rPr>
          <w:rFonts w:hint="eastAsia" w:ascii="Times New Roman" w:hAnsi="Times New Roman" w:eastAsia="方正仿宋_GBK"/>
          <w:sz w:val="32"/>
          <w:szCs w:val="32"/>
        </w:rPr>
      </w:pPr>
      <w:r>
        <w:rPr>
          <w:rFonts w:hint="default" w:ascii="Times New Roman" w:hAnsi="Times New Roman" w:eastAsia="方正仿宋_GBK"/>
          <w:sz w:val="32"/>
          <w:szCs w:val="32"/>
          <w:lang w:val="en-US" w:eastAsia="zh-CN"/>
        </w:rPr>
        <w:t>本次监督抽查共抽查建设用</w:t>
      </w:r>
      <w:r>
        <w:rPr>
          <w:rFonts w:hint="eastAsia" w:ascii="Times New Roman" w:hAnsi="Times New Roman" w:eastAsia="方正仿宋_GBK"/>
          <w:sz w:val="32"/>
          <w:szCs w:val="32"/>
          <w:lang w:val="en-US" w:eastAsia="zh-CN"/>
        </w:rPr>
        <w:t>砂5</w:t>
      </w:r>
      <w:r>
        <w:rPr>
          <w:rFonts w:hint="default" w:ascii="Times New Roman" w:hAnsi="Times New Roman" w:eastAsia="方正仿宋_GBK"/>
          <w:sz w:val="32"/>
          <w:szCs w:val="32"/>
          <w:lang w:val="en-US" w:eastAsia="zh-CN"/>
        </w:rPr>
        <w:t>批次，</w:t>
      </w:r>
      <w:r>
        <w:rPr>
          <w:rFonts w:hint="eastAsia" w:ascii="Times New Roman" w:hAnsi="Times New Roman" w:eastAsia="方正仿宋_GBK"/>
          <w:sz w:val="32"/>
          <w:szCs w:val="32"/>
          <w:lang w:val="en-US" w:eastAsia="zh-CN"/>
        </w:rPr>
        <w:t>合格5批次</w:t>
      </w:r>
      <w:r>
        <w:rPr>
          <w:rFonts w:hint="default" w:ascii="Times New Roman" w:hAnsi="Times New Roman" w:eastAsia="方正仿宋_GBK"/>
          <w:sz w:val="32"/>
          <w:szCs w:val="32"/>
          <w:lang w:val="en-US" w:eastAsia="zh-CN"/>
        </w:rPr>
        <w:t>。</w:t>
      </w:r>
      <w:r>
        <w:rPr>
          <w:rFonts w:hint="eastAsia" w:ascii="Times New Roman" w:hAnsi="Times New Roman" w:eastAsia="方正仿宋_GBK"/>
          <w:sz w:val="32"/>
          <w:szCs w:val="32"/>
          <w:lang w:val="en-US" w:eastAsia="zh-CN"/>
        </w:rPr>
        <w:t>主要对</w:t>
      </w:r>
      <w:r>
        <w:rPr>
          <w:rFonts w:hint="eastAsia" w:ascii="Times New Roman" w:hAnsi="Times New Roman" w:eastAsia="方正仿宋_GBK"/>
          <w:sz w:val="32"/>
          <w:szCs w:val="32"/>
        </w:rPr>
        <w:t>泥块含量</w:t>
      </w:r>
      <w:r>
        <w:rPr>
          <w:rFonts w:hint="eastAsia" w:ascii="Times New Roman" w:hAnsi="Times New Roman" w:eastAsia="方正仿宋_GBK"/>
          <w:sz w:val="32"/>
          <w:szCs w:val="32"/>
          <w:lang w:eastAsia="zh-CN"/>
        </w:rPr>
        <w:t>、云母质量分数、轻物质质量分数、有机物、表观密度、松散堆积密度、空隙率、放射性</w:t>
      </w:r>
      <w:r>
        <w:rPr>
          <w:rFonts w:hint="eastAsia" w:ascii="Times New Roman" w:hAnsi="Times New Roman" w:eastAsia="方正仿宋_GBK"/>
          <w:sz w:val="32"/>
          <w:szCs w:val="32"/>
          <w:lang w:val="en-US" w:eastAsia="zh-CN"/>
        </w:rPr>
        <w:t>这八个项目进行检测</w:t>
      </w:r>
      <w:r>
        <w:rPr>
          <w:rFonts w:hint="eastAsia" w:ascii="Times New Roman" w:hAnsi="Times New Roman" w:eastAsia="方正仿宋_GBK"/>
          <w:sz w:val="32"/>
          <w:szCs w:val="32"/>
        </w:rPr>
        <w:t>。检验检测结果均能满足相关标准要求。</w:t>
      </w:r>
    </w:p>
    <w:p>
      <w:pPr>
        <w:pStyle w:val="3"/>
        <w:spacing w:line="576" w:lineRule="exact"/>
        <w:ind w:firstLine="643" w:firstLineChars="200"/>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2.容易出现不合格的项目分析</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(a)泥块含量</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建设用砂泥块含量属于有害物质。泥会粘在砂颗粒表面，影响水泥与建设用砂的结合，泥块会造成混凝土中存在局部脆弱部位，影响混凝土的力学性能、耐久性等。因此泥块含量指标属于限量指标。</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(b)有机物含量</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在混凝土建筑结构中，钢筋也是比较重要的材料。由于有机物具有很强的氧化能力，与钢筋中的铁元素发生反应会改变钢筋所处环境的PH值，钢筋在酸性环境下极易与空气中的二氧化碳、水相结合生成疏松多孔的铁锈。有机物会对钢筋材料进行腐蚀，导致钢筋表面的钝化膜被破坏，从而加快了钢筋腐蚀的速度，导致钢筋的有效面积减小，钢筋与混凝土的粘结性减弱，对钢筋结构与混凝土造成剥离的现象。</w:t>
      </w:r>
    </w:p>
    <w:p>
      <w:pPr>
        <w:spacing w:line="576" w:lineRule="exact"/>
        <w:ind w:firstLine="560"/>
        <w:rPr>
          <w:rFonts w:ascii="方正黑体_GBK" w:hAnsi="宋体" w:eastAsia="方正黑体_GBK" w:cs="宋体"/>
          <w:sz w:val="32"/>
          <w:szCs w:val="32"/>
        </w:rPr>
      </w:pPr>
      <w:r>
        <w:rPr>
          <w:rFonts w:hint="eastAsia" w:ascii="方正黑体_GBK" w:hAnsi="宋体" w:eastAsia="方正黑体_GBK" w:cs="宋体"/>
          <w:sz w:val="32"/>
          <w:szCs w:val="32"/>
        </w:rPr>
        <w:t>四、消费提示</w:t>
      </w:r>
    </w:p>
    <w:p>
      <w:pPr>
        <w:autoSpaceDE w:val="0"/>
        <w:autoSpaceDN w:val="0"/>
        <w:adjustRightInd w:val="0"/>
        <w:spacing w:line="57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每批次建设用砂使用前，使用单位应核对建设用砂质量保证书信息，并对砂中的氯离子含量和贝壳含量等主要指标进行检测，检测合格后方可使用。</w:t>
      </w:r>
    </w:p>
    <w:p>
      <w:pPr>
        <w:autoSpaceDE w:val="0"/>
        <w:autoSpaceDN w:val="0"/>
        <w:adjustRightInd w:val="0"/>
        <w:spacing w:line="57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供应商应委托有资质的第三方检测机构对每批次建设用砂进行检测。</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E0NWVlNTljOTZmNzBhYWJkNzdiMTdhNDdiNjgyMDYifQ=="/>
  </w:docVars>
  <w:rsids>
    <w:rsidRoot w:val="00DC7F30"/>
    <w:rsid w:val="0005376E"/>
    <w:rsid w:val="000B1F68"/>
    <w:rsid w:val="000C5C3D"/>
    <w:rsid w:val="000D1040"/>
    <w:rsid w:val="0012107A"/>
    <w:rsid w:val="00134953"/>
    <w:rsid w:val="00164BA6"/>
    <w:rsid w:val="001840E2"/>
    <w:rsid w:val="001933DD"/>
    <w:rsid w:val="00220E31"/>
    <w:rsid w:val="002352D8"/>
    <w:rsid w:val="00253EED"/>
    <w:rsid w:val="0028515B"/>
    <w:rsid w:val="002A51E0"/>
    <w:rsid w:val="002C5517"/>
    <w:rsid w:val="003648CF"/>
    <w:rsid w:val="0038640A"/>
    <w:rsid w:val="003C18A9"/>
    <w:rsid w:val="003D5F86"/>
    <w:rsid w:val="00430D5B"/>
    <w:rsid w:val="0047450C"/>
    <w:rsid w:val="004A43E2"/>
    <w:rsid w:val="00500291"/>
    <w:rsid w:val="005169AA"/>
    <w:rsid w:val="005433BB"/>
    <w:rsid w:val="0054698B"/>
    <w:rsid w:val="00546FBC"/>
    <w:rsid w:val="005724C6"/>
    <w:rsid w:val="0057435C"/>
    <w:rsid w:val="005A29F5"/>
    <w:rsid w:val="005F1AC2"/>
    <w:rsid w:val="006552C4"/>
    <w:rsid w:val="00673B19"/>
    <w:rsid w:val="00714869"/>
    <w:rsid w:val="00737EFB"/>
    <w:rsid w:val="0074327D"/>
    <w:rsid w:val="00785292"/>
    <w:rsid w:val="007A3DED"/>
    <w:rsid w:val="008111F6"/>
    <w:rsid w:val="00821487"/>
    <w:rsid w:val="00854CD8"/>
    <w:rsid w:val="00876154"/>
    <w:rsid w:val="008F5F3F"/>
    <w:rsid w:val="00936587"/>
    <w:rsid w:val="0094519F"/>
    <w:rsid w:val="00982051"/>
    <w:rsid w:val="009A127B"/>
    <w:rsid w:val="009B04E4"/>
    <w:rsid w:val="009B7C93"/>
    <w:rsid w:val="009C35CB"/>
    <w:rsid w:val="009D23C5"/>
    <w:rsid w:val="009D326B"/>
    <w:rsid w:val="00A212CB"/>
    <w:rsid w:val="00A52BEA"/>
    <w:rsid w:val="00A573B9"/>
    <w:rsid w:val="00AA5205"/>
    <w:rsid w:val="00AC1857"/>
    <w:rsid w:val="00AC544D"/>
    <w:rsid w:val="00AD4718"/>
    <w:rsid w:val="00AF4020"/>
    <w:rsid w:val="00B02F77"/>
    <w:rsid w:val="00B13958"/>
    <w:rsid w:val="00B6032F"/>
    <w:rsid w:val="00B874DD"/>
    <w:rsid w:val="00BC20F8"/>
    <w:rsid w:val="00BE4BB2"/>
    <w:rsid w:val="00BF75F8"/>
    <w:rsid w:val="00C174F3"/>
    <w:rsid w:val="00C34729"/>
    <w:rsid w:val="00C77696"/>
    <w:rsid w:val="00C816AD"/>
    <w:rsid w:val="00D4594F"/>
    <w:rsid w:val="00DA0495"/>
    <w:rsid w:val="00DC7F30"/>
    <w:rsid w:val="00E144D8"/>
    <w:rsid w:val="00E16783"/>
    <w:rsid w:val="00E61557"/>
    <w:rsid w:val="00E777DF"/>
    <w:rsid w:val="00EA46A9"/>
    <w:rsid w:val="00F11E79"/>
    <w:rsid w:val="00F739AC"/>
    <w:rsid w:val="00F97140"/>
    <w:rsid w:val="00FA7FF6"/>
    <w:rsid w:val="00FD4149"/>
    <w:rsid w:val="02447828"/>
    <w:rsid w:val="05125D41"/>
    <w:rsid w:val="059565ED"/>
    <w:rsid w:val="05D0030C"/>
    <w:rsid w:val="06CE1DB6"/>
    <w:rsid w:val="06F832D7"/>
    <w:rsid w:val="097F1A8E"/>
    <w:rsid w:val="0B3F3282"/>
    <w:rsid w:val="0E710484"/>
    <w:rsid w:val="10AB68CC"/>
    <w:rsid w:val="13F27A66"/>
    <w:rsid w:val="17630FAE"/>
    <w:rsid w:val="18B51028"/>
    <w:rsid w:val="1AA428B2"/>
    <w:rsid w:val="1E7159F1"/>
    <w:rsid w:val="1F69491A"/>
    <w:rsid w:val="22124DF5"/>
    <w:rsid w:val="22ED0347"/>
    <w:rsid w:val="23AD4B95"/>
    <w:rsid w:val="244A6AC8"/>
    <w:rsid w:val="25C11FFC"/>
    <w:rsid w:val="297D16EE"/>
    <w:rsid w:val="2C5C383D"/>
    <w:rsid w:val="2DE0537C"/>
    <w:rsid w:val="31C33A75"/>
    <w:rsid w:val="329B4993"/>
    <w:rsid w:val="379E11AD"/>
    <w:rsid w:val="3AA63338"/>
    <w:rsid w:val="417376F0"/>
    <w:rsid w:val="41D43637"/>
    <w:rsid w:val="467632F5"/>
    <w:rsid w:val="47C51EB7"/>
    <w:rsid w:val="4A4603ED"/>
    <w:rsid w:val="4D761E2D"/>
    <w:rsid w:val="509B2EC7"/>
    <w:rsid w:val="520162CA"/>
    <w:rsid w:val="55B33E35"/>
    <w:rsid w:val="5A471BC1"/>
    <w:rsid w:val="5B146A0A"/>
    <w:rsid w:val="60BD50F5"/>
    <w:rsid w:val="65030DDA"/>
    <w:rsid w:val="6B7453C2"/>
    <w:rsid w:val="730E19B2"/>
    <w:rsid w:val="73BF4098"/>
    <w:rsid w:val="744C3893"/>
    <w:rsid w:val="7B5B19C9"/>
    <w:rsid w:val="7FA02B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pPr>
      <w:adjustRightInd w:val="0"/>
      <w:snapToGrid w:val="0"/>
      <w:spacing w:line="360" w:lineRule="auto"/>
      <w:ind w:firstLine="200" w:firstLineChars="200"/>
    </w:pPr>
    <w:rPr>
      <w:rFonts w:ascii="Times New Roman" w:hAnsi="Times New Roman"/>
      <w:sz w:val="32"/>
      <w:szCs w:val="32"/>
    </w:rPr>
  </w:style>
  <w:style w:type="paragraph" w:styleId="3">
    <w:name w:val="Plain Text"/>
    <w:basedOn w:val="1"/>
    <w:qFormat/>
    <w:uiPriority w:val="99"/>
    <w:rPr>
      <w:rFonts w:ascii="宋体" w:hAnsi="Courier New"/>
      <w:szCs w:val="21"/>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Times New Roman" w:hAnsi="Times New Roman"/>
      <w:kern w:val="0"/>
      <w:sz w:val="24"/>
      <w:szCs w:val="24"/>
    </w:rPr>
  </w:style>
  <w:style w:type="character" w:customStyle="1" w:styleId="9">
    <w:name w:val="正文文本 Char"/>
    <w:basedOn w:val="8"/>
    <w:link w:val="2"/>
    <w:qFormat/>
    <w:locked/>
    <w:uiPriority w:val="99"/>
    <w:rPr>
      <w:rFonts w:ascii="Times New Roman" w:hAnsi="Times New Roman" w:eastAsia="宋体" w:cs="Times New Roman"/>
      <w:sz w:val="32"/>
      <w:szCs w:val="32"/>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1357</Words>
  <Characters>1574</Characters>
  <Lines>16</Lines>
  <Paragraphs>4</Paragraphs>
  <TotalTime>2</TotalTime>
  <ScaleCrop>false</ScaleCrop>
  <LinksUpToDate>false</LinksUpToDate>
  <CharactersWithSpaces>1598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2022-08-23T03:16:00Z</dcterms:created>
  <dc:creator>user</dc:creator>
  <cp:lastModifiedBy>Dopamine</cp:lastModifiedBy>
  <dcterms:modified xsi:type="dcterms:W3CDTF">2023-10-13T09:04:47Z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E272FBB374A0428A8F7806507C8C2750</vt:lpwstr>
  </property>
</Properties>
</file>