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default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</w:pPr>
      <w:r>
        <w:rPr>
          <w:rFonts w:hint="eastAsia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宋体" w:hAnsi="宋体" w:eastAsia="方正小标宋_GBK" w:cs="宋体"/>
          <w:color w:val="auto"/>
          <w:spacing w:val="-11"/>
          <w:sz w:val="44"/>
          <w:szCs w:val="44"/>
        </w:rPr>
      </w:pPr>
      <w:r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  <w:t>部分不</w:t>
      </w:r>
      <w:r>
        <w:rPr>
          <w:rFonts w:hint="eastAsia" w:ascii="宋体" w:hAnsi="宋体" w:eastAsia="方正小标宋_GBK" w:cs="宋体"/>
          <w:color w:val="auto"/>
          <w:spacing w:val="-11"/>
          <w:sz w:val="44"/>
          <w:szCs w:val="44"/>
          <w:highlight w:val="none"/>
        </w:rPr>
        <w:t>合格检</w:t>
      </w:r>
      <w:r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  <w:t>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仿宋_GBK" w:cs="方正仿宋_GBK"/>
          <w:color w:val="auto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96" w:firstLineChars="200"/>
        <w:textAlignment w:val="auto"/>
        <w:rPr>
          <w:rFonts w:hint="eastAsia" w:ascii="宋体" w:hAnsi="宋体" w:eastAsia="方正黑体_GBK" w:cs="方正黑体_GBK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pacing w:val="-11"/>
          <w:sz w:val="32"/>
          <w:szCs w:val="32"/>
          <w:lang w:val="en-US" w:eastAsia="zh-CN"/>
        </w:rPr>
        <w:t>一、4-氯苯氧乙酸钠(以4-氯苯氧乙酸计)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氯苯氧乙酸钠（以4-氯苯氧乙酸计）又称防落素、保果灵，是一种植物生长调节剂。主要用于防止落花落果、抑制豆类生根等。《国家食品药品监督管理总局 农业部 国家卫生和计划生育委员会关于豆芽生产过程中禁止使用6-苄基腺嘌呤等物质的公告（2015年 第11号）》中规定，生产者不得在豆芽生产过程中使用6-苄基腺嘌呤、4-氯苯氧乙酸钠、赤霉素等物质，豆芽经营者不得经营含有6-苄基腺嘌呤、4-氯苯氧乙酸钠、赤霉素等物质的豆芽。豆芽中检出4-氯苯氧乙酸钠，可能是由于生产者在豆芽生产过程中为了抑制豆芽生根，提高豆芽产量，从而违规使用相关农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96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-11"/>
          <w:sz w:val="32"/>
          <w:szCs w:val="32"/>
          <w:lang w:val="en-US" w:eastAsia="zh-CN"/>
        </w:rPr>
        <w:t>二、恩诺沙星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恩诺沙星属第三代喹诺酮类药物，是一类人工合成的广谱抗菌药，用于治疗动物的皮肤感染、呼吸道感染等，是动物专属用药。长期食用恩诺沙星残留超标的食品，可能在人体中蓄积，进而对人体机能产生危害，还可能使人体产生耐药性菌株。《食品安全国家标准 食品中兽药最大残留限量》（GB 31650—2019）中规定，恩诺沙星在鱼的皮和肉中最大残留限量值为100μg/kg。淡水鱼中恩诺沙星超标的原因，可能是在养殖过程中为快速控制疫病，违规加大用药量或不遵守休药期规定，致使产品上市销售时的药物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596" w:firstLineChars="200"/>
        <w:textAlignment w:val="auto"/>
        <w:rPr>
          <w:rFonts w:hint="eastAsia" w:ascii="宋体" w:hAnsi="宋体" w:eastAsia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宋体"/>
          <w:color w:val="auto"/>
          <w:spacing w:val="-11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黑体"/>
          <w:color w:val="auto"/>
          <w:spacing w:val="0"/>
          <w:sz w:val="32"/>
          <w:szCs w:val="32"/>
          <w:lang w:val="en-US" w:eastAsia="zh-CN"/>
        </w:rPr>
        <w:t>甜蜜素(以环己基氨基磺酸计)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40" w:firstLineChars="200"/>
        <w:textAlignment w:val="auto"/>
        <w:rPr>
          <w:rFonts w:hint="default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甜蜜素，化学名称为环己基氨基磺酸钠，是食品生产中常用的</w:t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fldChar w:fldCharType="begin"/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instrText xml:space="preserve"> HYPERLINK "https://baike.baidu.com/item/%E6%B7%BB%E5%8A%A0%E5%89%82/5134870" \t "https://baike.baidu.com/item/%E7%94%9C%E8%9C%9C%E7%B4%A0/_blank" </w:instrText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fldChar w:fldCharType="separate"/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甜味剂</w:t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fldChar w:fldCharType="end"/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之一，其甜度是蔗糖的40—50倍。长期摄入甜蜜素超标的食品，可能对人体的肝脏和神经系统造成一定危害。《食品安全国家标准 食品添加剂使用标准》（GB 2760—2014）中规定，白酒中不得使用甜蜜素。白酒中检出甜蜜素的原因，可能是生产企业为改善成品白酒的口感，</w:t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  <w:t>在产品中超范围使用甜蜜素来调节口感，</w:t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也可能是白酒、配制酒生产过程中造成交叉污染。</w:t>
      </w:r>
    </w:p>
    <w:p>
      <w:pPr>
        <w:spacing w:line="594" w:lineRule="exact"/>
        <w:ind w:firstLine="596" w:firstLineChars="200"/>
        <w:jc w:val="left"/>
        <w:rPr>
          <w:rFonts w:hint="eastAsia" w:ascii="方正黑体_GBK" w:hAnsi="方正黑体_GBK" w:eastAsia="方正黑体_GBK" w:cs="方正黑体_GBK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-11"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pacing w:val="-11"/>
          <w:sz w:val="32"/>
          <w:szCs w:val="32"/>
          <w:lang w:val="en-US" w:eastAsia="zh-CN"/>
        </w:rPr>
        <w:t>、</w:t>
      </w: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铝的残留量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含铝食品添加剂可用作膨松剂、稳定剂、抗结剂和染色料等。长期摄入铝残留超标的食品，可能影响人体对铁、钙等营养元素的吸收，从而导致骨质疏松、贫血等，甚至影响神经细胞的发育。《食品安全国家标准 食品添加剂使用标准》（GB 2760—2014）中规定，焙烤食品中铝的最大残留限量值（干样品，以Al计）为100mg/kg。焙烤食品中铝的残留量（干样品，以Al计）超标的原因，可能是个别商家为增加产品口感，在生产加工过程中超限量使用含铝食品添加剂，或者其使用的复配添加剂中铝含量过高。</w:t>
      </w:r>
    </w:p>
    <w:p>
      <w:pPr>
        <w:spacing w:line="594" w:lineRule="exact"/>
        <w:ind w:firstLine="592" w:firstLineChars="200"/>
        <w:jc w:val="left"/>
        <w:rPr>
          <w:rFonts w:hint="eastAsia" w:ascii="Times New Roman" w:hAnsi="Times New Roman" w:eastAsia="黑体"/>
          <w:color w:val="auto"/>
          <w:spacing w:val="-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auto"/>
          <w:spacing w:val="-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黑体"/>
          <w:color w:val="auto"/>
          <w:spacing w:val="-12"/>
          <w:sz w:val="32"/>
          <w:szCs w:val="32"/>
          <w:highlight w:val="none"/>
        </w:rPr>
        <w:t>、</w:t>
      </w:r>
      <w:r>
        <w:rPr>
          <w:rFonts w:hint="eastAsia" w:eastAsia="黑体"/>
          <w:color w:val="auto"/>
          <w:spacing w:val="-12"/>
          <w:sz w:val="32"/>
          <w:szCs w:val="32"/>
          <w:highlight w:val="none"/>
          <w:lang w:val="en-US" w:eastAsia="zh-CN"/>
        </w:rPr>
        <w:t>氧乐果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氧乐果是一种广谱高效的内吸性有机磷农药，有良好的触杀和胃毒作用。食用食品一般不会导致氧乐果的急性中毒，但长期食用氧乐果超标的食品，对人体健康也有一定影响。《食品安全国家标准 食品中农药最大残留限量》（GB 2763—2021）中规定，茄果类蔬菜中氧乐果最大残留限量为0.02mg/kg，茄子中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残留量超标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的原因，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可能是为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快速控制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虫害而违规使用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。</w:t>
      </w:r>
    </w:p>
    <w:p>
      <w:pPr>
        <w:pStyle w:val="2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098" w:right="141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158357-928E-4F7E-AC02-DBC7CC486F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BAC1FEB-3309-4D9A-A088-1F774CFF7A5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B3672D5-CD1B-4D81-BB25-ADFB62F966E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CD3BCFE-B1E4-4C8E-B735-E16E0C93357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7085BC92-AA5E-4A74-820C-0E474D11B6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82768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948C40"/>
    <w:multiLevelType w:val="singleLevel"/>
    <w:tmpl w:val="A9948C40"/>
    <w:lvl w:ilvl="0" w:tentative="0">
      <w:start w:val="4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2JlNTk5N2I1MjE1ZDc4Y2MwMTI0OWVmYzZkOGMifQ=="/>
  </w:docVars>
  <w:rsids>
    <w:rsidRoot w:val="15B85137"/>
    <w:rsid w:val="000119D5"/>
    <w:rsid w:val="00013E30"/>
    <w:rsid w:val="000276F3"/>
    <w:rsid w:val="00045657"/>
    <w:rsid w:val="00063DA7"/>
    <w:rsid w:val="000868BD"/>
    <w:rsid w:val="0009071C"/>
    <w:rsid w:val="000C63B4"/>
    <w:rsid w:val="000D132D"/>
    <w:rsid w:val="000E0F61"/>
    <w:rsid w:val="000E639C"/>
    <w:rsid w:val="00101A1D"/>
    <w:rsid w:val="0010777E"/>
    <w:rsid w:val="00116CA2"/>
    <w:rsid w:val="0012448A"/>
    <w:rsid w:val="00135634"/>
    <w:rsid w:val="00135A77"/>
    <w:rsid w:val="00142BDE"/>
    <w:rsid w:val="0015345E"/>
    <w:rsid w:val="00170041"/>
    <w:rsid w:val="0018028B"/>
    <w:rsid w:val="001B6492"/>
    <w:rsid w:val="00205007"/>
    <w:rsid w:val="00217ABC"/>
    <w:rsid w:val="00256527"/>
    <w:rsid w:val="00263FF9"/>
    <w:rsid w:val="00277D08"/>
    <w:rsid w:val="002805F4"/>
    <w:rsid w:val="002973CA"/>
    <w:rsid w:val="002B1D5C"/>
    <w:rsid w:val="00334125"/>
    <w:rsid w:val="0036317E"/>
    <w:rsid w:val="00366A48"/>
    <w:rsid w:val="003863E8"/>
    <w:rsid w:val="00387207"/>
    <w:rsid w:val="003B6CD4"/>
    <w:rsid w:val="003C1AAD"/>
    <w:rsid w:val="003D4702"/>
    <w:rsid w:val="003F5AD0"/>
    <w:rsid w:val="003F6028"/>
    <w:rsid w:val="00407D86"/>
    <w:rsid w:val="004201AC"/>
    <w:rsid w:val="00423211"/>
    <w:rsid w:val="00425E6A"/>
    <w:rsid w:val="00447299"/>
    <w:rsid w:val="00457F63"/>
    <w:rsid w:val="00467CE0"/>
    <w:rsid w:val="004707E4"/>
    <w:rsid w:val="004735A6"/>
    <w:rsid w:val="004C53F6"/>
    <w:rsid w:val="004D036B"/>
    <w:rsid w:val="004D0CC7"/>
    <w:rsid w:val="004D4E94"/>
    <w:rsid w:val="00514B88"/>
    <w:rsid w:val="005216E2"/>
    <w:rsid w:val="00541843"/>
    <w:rsid w:val="00551758"/>
    <w:rsid w:val="00565D70"/>
    <w:rsid w:val="00576235"/>
    <w:rsid w:val="0057719D"/>
    <w:rsid w:val="00580AA7"/>
    <w:rsid w:val="00586FEC"/>
    <w:rsid w:val="005A6A35"/>
    <w:rsid w:val="005A758A"/>
    <w:rsid w:val="005C0139"/>
    <w:rsid w:val="005C2A8D"/>
    <w:rsid w:val="005C692C"/>
    <w:rsid w:val="005C76FA"/>
    <w:rsid w:val="005D5A75"/>
    <w:rsid w:val="005E7727"/>
    <w:rsid w:val="00603050"/>
    <w:rsid w:val="00613B2D"/>
    <w:rsid w:val="006221A8"/>
    <w:rsid w:val="00632D84"/>
    <w:rsid w:val="00643647"/>
    <w:rsid w:val="006B4C83"/>
    <w:rsid w:val="006E25C7"/>
    <w:rsid w:val="006E3529"/>
    <w:rsid w:val="006E385A"/>
    <w:rsid w:val="006F10E4"/>
    <w:rsid w:val="007114C3"/>
    <w:rsid w:val="00716E8E"/>
    <w:rsid w:val="007323B8"/>
    <w:rsid w:val="00741E8B"/>
    <w:rsid w:val="00742D85"/>
    <w:rsid w:val="0076297A"/>
    <w:rsid w:val="00766A6B"/>
    <w:rsid w:val="00771D1B"/>
    <w:rsid w:val="00786192"/>
    <w:rsid w:val="0079128E"/>
    <w:rsid w:val="007B44DC"/>
    <w:rsid w:val="007C2539"/>
    <w:rsid w:val="007C55DC"/>
    <w:rsid w:val="007D761E"/>
    <w:rsid w:val="00800E6D"/>
    <w:rsid w:val="00806AD3"/>
    <w:rsid w:val="00821EE7"/>
    <w:rsid w:val="00845504"/>
    <w:rsid w:val="00846448"/>
    <w:rsid w:val="00887F75"/>
    <w:rsid w:val="00897065"/>
    <w:rsid w:val="008A48FA"/>
    <w:rsid w:val="008A5021"/>
    <w:rsid w:val="008B15D7"/>
    <w:rsid w:val="008C1364"/>
    <w:rsid w:val="008C1784"/>
    <w:rsid w:val="008C6ED2"/>
    <w:rsid w:val="008E0081"/>
    <w:rsid w:val="008E32F5"/>
    <w:rsid w:val="008E5099"/>
    <w:rsid w:val="008F021C"/>
    <w:rsid w:val="00900777"/>
    <w:rsid w:val="0093073B"/>
    <w:rsid w:val="00960313"/>
    <w:rsid w:val="00965F07"/>
    <w:rsid w:val="00970BC3"/>
    <w:rsid w:val="00971CE9"/>
    <w:rsid w:val="00974858"/>
    <w:rsid w:val="00974E0A"/>
    <w:rsid w:val="009B222A"/>
    <w:rsid w:val="009B4783"/>
    <w:rsid w:val="009C1BB5"/>
    <w:rsid w:val="009C3466"/>
    <w:rsid w:val="009D1B09"/>
    <w:rsid w:val="009E7BB2"/>
    <w:rsid w:val="00A010B9"/>
    <w:rsid w:val="00A0353B"/>
    <w:rsid w:val="00A1474C"/>
    <w:rsid w:val="00A26906"/>
    <w:rsid w:val="00A4164C"/>
    <w:rsid w:val="00A636E2"/>
    <w:rsid w:val="00A8267D"/>
    <w:rsid w:val="00A91948"/>
    <w:rsid w:val="00A9326F"/>
    <w:rsid w:val="00A93A64"/>
    <w:rsid w:val="00AA1D13"/>
    <w:rsid w:val="00AA3B2A"/>
    <w:rsid w:val="00AA5C0A"/>
    <w:rsid w:val="00AC1A0F"/>
    <w:rsid w:val="00AD14F2"/>
    <w:rsid w:val="00AD27DE"/>
    <w:rsid w:val="00AD3EE2"/>
    <w:rsid w:val="00AE2315"/>
    <w:rsid w:val="00AF4A96"/>
    <w:rsid w:val="00B11ADD"/>
    <w:rsid w:val="00B9140D"/>
    <w:rsid w:val="00B935D9"/>
    <w:rsid w:val="00BA3536"/>
    <w:rsid w:val="00BB0DB0"/>
    <w:rsid w:val="00BC6D13"/>
    <w:rsid w:val="00BD226E"/>
    <w:rsid w:val="00BE073D"/>
    <w:rsid w:val="00C05113"/>
    <w:rsid w:val="00C062B0"/>
    <w:rsid w:val="00C10C4F"/>
    <w:rsid w:val="00C202FE"/>
    <w:rsid w:val="00C34DC8"/>
    <w:rsid w:val="00C44F2E"/>
    <w:rsid w:val="00C4512B"/>
    <w:rsid w:val="00C65F31"/>
    <w:rsid w:val="00C66715"/>
    <w:rsid w:val="00C86322"/>
    <w:rsid w:val="00C95EE7"/>
    <w:rsid w:val="00C9799C"/>
    <w:rsid w:val="00CB26E2"/>
    <w:rsid w:val="00CB435C"/>
    <w:rsid w:val="00CB78B8"/>
    <w:rsid w:val="00CC1560"/>
    <w:rsid w:val="00CD0F21"/>
    <w:rsid w:val="00CD2A83"/>
    <w:rsid w:val="00CF5F6A"/>
    <w:rsid w:val="00CF6EF9"/>
    <w:rsid w:val="00D16B82"/>
    <w:rsid w:val="00D2666E"/>
    <w:rsid w:val="00D501B0"/>
    <w:rsid w:val="00D63508"/>
    <w:rsid w:val="00D70167"/>
    <w:rsid w:val="00D83AA0"/>
    <w:rsid w:val="00D87B22"/>
    <w:rsid w:val="00D93034"/>
    <w:rsid w:val="00DA0BCC"/>
    <w:rsid w:val="00DC00F9"/>
    <w:rsid w:val="00DD476E"/>
    <w:rsid w:val="00E00F1F"/>
    <w:rsid w:val="00E01E3C"/>
    <w:rsid w:val="00E167A0"/>
    <w:rsid w:val="00E21F73"/>
    <w:rsid w:val="00E32D98"/>
    <w:rsid w:val="00E43414"/>
    <w:rsid w:val="00E51E77"/>
    <w:rsid w:val="00E54A66"/>
    <w:rsid w:val="00E5774B"/>
    <w:rsid w:val="00E8121D"/>
    <w:rsid w:val="00E82C94"/>
    <w:rsid w:val="00EA77E3"/>
    <w:rsid w:val="00EC0211"/>
    <w:rsid w:val="00ED0256"/>
    <w:rsid w:val="00ED0DA7"/>
    <w:rsid w:val="00ED21A0"/>
    <w:rsid w:val="00EF6B02"/>
    <w:rsid w:val="00F05932"/>
    <w:rsid w:val="00F075AE"/>
    <w:rsid w:val="00F1347C"/>
    <w:rsid w:val="00F75612"/>
    <w:rsid w:val="00F80202"/>
    <w:rsid w:val="00F915D8"/>
    <w:rsid w:val="00FA490E"/>
    <w:rsid w:val="00FA66BA"/>
    <w:rsid w:val="00FC3D20"/>
    <w:rsid w:val="00FF2E4D"/>
    <w:rsid w:val="02B726F0"/>
    <w:rsid w:val="02E57613"/>
    <w:rsid w:val="03A74BA9"/>
    <w:rsid w:val="05A8609E"/>
    <w:rsid w:val="077F1302"/>
    <w:rsid w:val="08A718AC"/>
    <w:rsid w:val="08EB30F3"/>
    <w:rsid w:val="09784E4B"/>
    <w:rsid w:val="0AAD14F9"/>
    <w:rsid w:val="0B6871A7"/>
    <w:rsid w:val="0BAF665A"/>
    <w:rsid w:val="0EFB1BB6"/>
    <w:rsid w:val="0F115E31"/>
    <w:rsid w:val="0FED6590"/>
    <w:rsid w:val="10022AD1"/>
    <w:rsid w:val="11AA7966"/>
    <w:rsid w:val="11C52008"/>
    <w:rsid w:val="1270735C"/>
    <w:rsid w:val="127F1DEB"/>
    <w:rsid w:val="130C65CB"/>
    <w:rsid w:val="141679B1"/>
    <w:rsid w:val="159E2C66"/>
    <w:rsid w:val="15A206DE"/>
    <w:rsid w:val="15B85137"/>
    <w:rsid w:val="16041BA6"/>
    <w:rsid w:val="16BA45D9"/>
    <w:rsid w:val="187854F2"/>
    <w:rsid w:val="18BA4890"/>
    <w:rsid w:val="1D2A530E"/>
    <w:rsid w:val="1DE87329"/>
    <w:rsid w:val="1ED8781E"/>
    <w:rsid w:val="1F0653D6"/>
    <w:rsid w:val="1FA83868"/>
    <w:rsid w:val="218A4B45"/>
    <w:rsid w:val="22A46395"/>
    <w:rsid w:val="23496F3C"/>
    <w:rsid w:val="242F7EE0"/>
    <w:rsid w:val="249A48EF"/>
    <w:rsid w:val="24A96F54"/>
    <w:rsid w:val="26A03E15"/>
    <w:rsid w:val="28363B6E"/>
    <w:rsid w:val="28531629"/>
    <w:rsid w:val="2867251C"/>
    <w:rsid w:val="2940493E"/>
    <w:rsid w:val="29E8791A"/>
    <w:rsid w:val="2BDB0938"/>
    <w:rsid w:val="2C550700"/>
    <w:rsid w:val="2C9024A3"/>
    <w:rsid w:val="2DE7759F"/>
    <w:rsid w:val="2F1403FE"/>
    <w:rsid w:val="306E542D"/>
    <w:rsid w:val="31481D74"/>
    <w:rsid w:val="322F37CA"/>
    <w:rsid w:val="33067B3D"/>
    <w:rsid w:val="33764379"/>
    <w:rsid w:val="33D04B10"/>
    <w:rsid w:val="361B61C7"/>
    <w:rsid w:val="36AA6CD3"/>
    <w:rsid w:val="36C50230"/>
    <w:rsid w:val="3A512225"/>
    <w:rsid w:val="3B797920"/>
    <w:rsid w:val="3D0A4BEF"/>
    <w:rsid w:val="3DA93FA0"/>
    <w:rsid w:val="3ECA4CD4"/>
    <w:rsid w:val="40475A64"/>
    <w:rsid w:val="42CD2946"/>
    <w:rsid w:val="43A01E09"/>
    <w:rsid w:val="44333AB8"/>
    <w:rsid w:val="44586DC0"/>
    <w:rsid w:val="44D1659A"/>
    <w:rsid w:val="44D66362"/>
    <w:rsid w:val="45631EB2"/>
    <w:rsid w:val="459E6DD3"/>
    <w:rsid w:val="45AD5BA3"/>
    <w:rsid w:val="45C97345"/>
    <w:rsid w:val="46FC37FA"/>
    <w:rsid w:val="47744A1E"/>
    <w:rsid w:val="479E0D55"/>
    <w:rsid w:val="48805DD2"/>
    <w:rsid w:val="49115557"/>
    <w:rsid w:val="49C57CC7"/>
    <w:rsid w:val="4AFE195C"/>
    <w:rsid w:val="4B304B48"/>
    <w:rsid w:val="4B3F37E1"/>
    <w:rsid w:val="4B5562A0"/>
    <w:rsid w:val="4BB9615E"/>
    <w:rsid w:val="4BC323F1"/>
    <w:rsid w:val="4C9B5A25"/>
    <w:rsid w:val="4CB16E35"/>
    <w:rsid w:val="4D2F6550"/>
    <w:rsid w:val="4EE57FD2"/>
    <w:rsid w:val="4EF47490"/>
    <w:rsid w:val="4F643538"/>
    <w:rsid w:val="500207D7"/>
    <w:rsid w:val="510D7238"/>
    <w:rsid w:val="518508DD"/>
    <w:rsid w:val="521547F1"/>
    <w:rsid w:val="52732B71"/>
    <w:rsid w:val="532E3A5B"/>
    <w:rsid w:val="53511FB8"/>
    <w:rsid w:val="567C2777"/>
    <w:rsid w:val="5B0203A0"/>
    <w:rsid w:val="5B264CA7"/>
    <w:rsid w:val="5BF35373"/>
    <w:rsid w:val="5C2A4495"/>
    <w:rsid w:val="5E570D16"/>
    <w:rsid w:val="607A7AEC"/>
    <w:rsid w:val="60FD15F7"/>
    <w:rsid w:val="6189617B"/>
    <w:rsid w:val="619C7C5C"/>
    <w:rsid w:val="622163B3"/>
    <w:rsid w:val="62C531E2"/>
    <w:rsid w:val="634E6D48"/>
    <w:rsid w:val="638B451E"/>
    <w:rsid w:val="63A75247"/>
    <w:rsid w:val="63C35974"/>
    <w:rsid w:val="63E1229E"/>
    <w:rsid w:val="649B41FB"/>
    <w:rsid w:val="65271F32"/>
    <w:rsid w:val="6655487D"/>
    <w:rsid w:val="667473F9"/>
    <w:rsid w:val="6692492D"/>
    <w:rsid w:val="66AC17A4"/>
    <w:rsid w:val="67F60753"/>
    <w:rsid w:val="692C7B17"/>
    <w:rsid w:val="6A00000E"/>
    <w:rsid w:val="6A7A5576"/>
    <w:rsid w:val="6BFD07A5"/>
    <w:rsid w:val="6CDE6EEF"/>
    <w:rsid w:val="6D306DE5"/>
    <w:rsid w:val="6D535020"/>
    <w:rsid w:val="6D631F76"/>
    <w:rsid w:val="6E0005AE"/>
    <w:rsid w:val="6ED3511D"/>
    <w:rsid w:val="6FB849AC"/>
    <w:rsid w:val="70BE05F2"/>
    <w:rsid w:val="70E4517B"/>
    <w:rsid w:val="71034E99"/>
    <w:rsid w:val="71351114"/>
    <w:rsid w:val="72110E28"/>
    <w:rsid w:val="72D85035"/>
    <w:rsid w:val="74337D60"/>
    <w:rsid w:val="74A44FDB"/>
    <w:rsid w:val="75222174"/>
    <w:rsid w:val="75856B41"/>
    <w:rsid w:val="77BC475C"/>
    <w:rsid w:val="77D53A70"/>
    <w:rsid w:val="781F4CEB"/>
    <w:rsid w:val="79DF4732"/>
    <w:rsid w:val="7A0E5AF7"/>
    <w:rsid w:val="7BD63E95"/>
    <w:rsid w:val="7BFC5A6F"/>
    <w:rsid w:val="7C896BD7"/>
    <w:rsid w:val="7CCD4AFB"/>
    <w:rsid w:val="7D2012E9"/>
    <w:rsid w:val="7D2423F5"/>
    <w:rsid w:val="7E5A30ED"/>
    <w:rsid w:val="7F1E530D"/>
    <w:rsid w:val="7F5B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link w:val="21"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0"/>
    <w:qFormat/>
    <w:uiPriority w:val="0"/>
    <w:pPr>
      <w:spacing w:line="594" w:lineRule="exact"/>
      <w:ind w:firstLine="200" w:firstLineChars="200"/>
      <w:jc w:val="left"/>
      <w:outlineLvl w:val="1"/>
    </w:pPr>
    <w:rPr>
      <w:rFonts w:ascii="Times New Roman" w:hAnsi="Times New Roman" w:eastAsia="黑体" w:cstheme="minorBidi"/>
      <w:bCs/>
      <w:kern w:val="28"/>
      <w:sz w:val="32"/>
      <w:szCs w:val="32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styleId="10">
    <w:name w:val="annotation subject"/>
    <w:basedOn w:val="4"/>
    <w:next w:val="4"/>
    <w:link w:val="22"/>
    <w:qFormat/>
    <w:uiPriority w:val="0"/>
    <w:rPr>
      <w:b/>
      <w:bCs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2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8">
    <w:name w:val="页眉 字符"/>
    <w:basedOn w:val="12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2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副标题 字符"/>
    <w:basedOn w:val="12"/>
    <w:link w:val="8"/>
    <w:qFormat/>
    <w:uiPriority w:val="0"/>
    <w:rPr>
      <w:rFonts w:ascii="Times New Roman" w:hAnsi="Times New Roman" w:eastAsia="黑体"/>
      <w:bCs/>
      <w:kern w:val="28"/>
      <w:sz w:val="32"/>
      <w:szCs w:val="32"/>
    </w:rPr>
  </w:style>
  <w:style w:type="character" w:customStyle="1" w:styleId="21">
    <w:name w:val="批注文字 字符"/>
    <w:basedOn w:val="12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2">
    <w:name w:val="批注主题 字符"/>
    <w:basedOn w:val="21"/>
    <w:link w:val="10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1025</Words>
  <Characters>1098</Characters>
  <Lines>16</Lines>
  <Paragraphs>4</Paragraphs>
  <TotalTime>31</TotalTime>
  <ScaleCrop>false</ScaleCrop>
  <LinksUpToDate>false</LinksUpToDate>
  <CharactersWithSpaces>1111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2018-10-19T06:08:00Z</dcterms:created>
  <dc:creator>Anonymous</dc:creator>
  <cp:lastModifiedBy>Administrator</cp:lastModifiedBy>
  <dcterms:modified xsi:type="dcterms:W3CDTF">2023-09-18T09:39:19Z</dcterms:modified>
  <dc:title>附件1</dc:title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BFD02D606F7B421BA16D13BA0ED4F7A7</vt:lpwstr>
  </property>
</Properties>
</file>